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268F6" w14:textId="1CBD1FC1" w:rsidR="001952F1" w:rsidRDefault="00B47B63" w:rsidP="002204BB">
      <w:pPr>
        <w:jc w:val="center"/>
        <w:rPr>
          <w:rFonts w:ascii="Arial" w:hAnsi="Arial" w:cs="Arial"/>
          <w:i/>
          <w:iCs/>
          <w:sz w:val="20"/>
          <w:szCs w:val="20"/>
          <w:lang w:val="en-US"/>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06E93115" wp14:editId="5A2194DF">
                <wp:simplePos x="0" y="0"/>
                <wp:positionH relativeFrom="column">
                  <wp:posOffset>-934423</wp:posOffset>
                </wp:positionH>
                <wp:positionV relativeFrom="paragraph">
                  <wp:posOffset>-635635</wp:posOffset>
                </wp:positionV>
                <wp:extent cx="7675620" cy="10698860"/>
                <wp:effectExtent l="0" t="0" r="8255" b="7620"/>
                <wp:wrapNone/>
                <wp:docPr id="23" name="Rectangle 23"/>
                <wp:cNvGraphicFramePr/>
                <a:graphic xmlns:a="http://schemas.openxmlformats.org/drawingml/2006/main">
                  <a:graphicData uri="http://schemas.microsoft.com/office/word/2010/wordprocessingShape">
                    <wps:wsp>
                      <wps:cNvSpPr/>
                      <wps:spPr>
                        <a:xfrm>
                          <a:off x="0" y="0"/>
                          <a:ext cx="7675620" cy="1069886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E2F0BC4" w14:textId="77777777" w:rsidR="00E27A9D" w:rsidRDefault="00E27A9D" w:rsidP="00B47B63">
                            <w:pPr>
                              <w:jc w:val="center"/>
                              <w:rPr>
                                <w:sz w:val="72"/>
                                <w:szCs w:val="72"/>
                              </w:rPr>
                            </w:pPr>
                          </w:p>
                          <w:p w14:paraId="06D806DE" w14:textId="77777777" w:rsidR="00E27A9D" w:rsidRDefault="00E27A9D" w:rsidP="00027E07">
                            <w:pPr>
                              <w:jc w:val="right"/>
                              <w:rPr>
                                <w:sz w:val="72"/>
                                <w:szCs w:val="72"/>
                              </w:rPr>
                            </w:pPr>
                          </w:p>
                          <w:p w14:paraId="231291A3" w14:textId="77777777" w:rsidR="00E27A9D" w:rsidRDefault="00E27A9D" w:rsidP="00027E07">
                            <w:pPr>
                              <w:jc w:val="right"/>
                              <w:rPr>
                                <w:sz w:val="72"/>
                                <w:szCs w:val="72"/>
                              </w:rPr>
                            </w:pPr>
                          </w:p>
                          <w:p w14:paraId="31EDCB11" w14:textId="77777777" w:rsidR="00E27A9D" w:rsidRDefault="00E27A9D" w:rsidP="00027E07">
                            <w:pPr>
                              <w:jc w:val="right"/>
                              <w:rPr>
                                <w:sz w:val="72"/>
                                <w:szCs w:val="72"/>
                              </w:rPr>
                            </w:pPr>
                          </w:p>
                          <w:p w14:paraId="70B0385F" w14:textId="5B9639F0" w:rsidR="00E27A9D" w:rsidRDefault="00E27A9D" w:rsidP="00027E07">
                            <w:pPr>
                              <w:ind w:right="864"/>
                              <w:jc w:val="right"/>
                              <w:rPr>
                                <w:sz w:val="72"/>
                                <w:szCs w:val="72"/>
                              </w:rPr>
                            </w:pPr>
                            <w:r>
                              <w:rPr>
                                <w:noProof/>
                                <w:sz w:val="72"/>
                                <w:szCs w:val="72"/>
                              </w:rPr>
                              <w:drawing>
                                <wp:inline distT="0" distB="0" distL="0" distR="0" wp14:anchorId="2D398B93" wp14:editId="7B653918">
                                  <wp:extent cx="3049200" cy="1195200"/>
                                  <wp:effectExtent l="0" t="0" r="0" b="0"/>
                                  <wp:docPr id="24" name="Picture 24" descr="Univerity of Leed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descr="Univerity of Leeds logo"/>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3049200" cy="1195200"/>
                                          </a:xfrm>
                                          <a:prstGeom prst="rect">
                                            <a:avLst/>
                                          </a:prstGeom>
                                        </pic:spPr>
                                      </pic:pic>
                                    </a:graphicData>
                                  </a:graphic>
                                </wp:inline>
                              </w:drawing>
                            </w:r>
                          </w:p>
                          <w:p w14:paraId="59EE2AB5" w14:textId="77777777" w:rsidR="00E27A9D" w:rsidRDefault="00E27A9D" w:rsidP="00027E07">
                            <w:pPr>
                              <w:jc w:val="right"/>
                              <w:rPr>
                                <w:sz w:val="72"/>
                                <w:szCs w:val="72"/>
                              </w:rPr>
                            </w:pPr>
                          </w:p>
                          <w:p w14:paraId="5C71C323" w14:textId="61462FC9" w:rsidR="00E27A9D" w:rsidRDefault="00E27A9D" w:rsidP="00027E07">
                            <w:pPr>
                              <w:rPr>
                                <w:sz w:val="72"/>
                                <w:szCs w:val="72"/>
                              </w:rPr>
                            </w:pPr>
                          </w:p>
                          <w:p w14:paraId="51CDB06C" w14:textId="5AF5F314" w:rsidR="00E27A9D" w:rsidRPr="00B47B63" w:rsidRDefault="00E27A9D" w:rsidP="00B47B63">
                            <w:pPr>
                              <w:jc w:val="center"/>
                              <w:rPr>
                                <w:sz w:val="72"/>
                                <w:szCs w:val="72"/>
                              </w:rPr>
                            </w:pPr>
                          </w:p>
                          <w:p w14:paraId="287B29EC" w14:textId="235D444E" w:rsidR="00E27A9D" w:rsidRDefault="00E27A9D" w:rsidP="00B47B63">
                            <w:pPr>
                              <w:jc w:val="center"/>
                              <w:rPr>
                                <w:sz w:val="72"/>
                                <w:szCs w:val="72"/>
                              </w:rPr>
                            </w:pPr>
                            <w:r w:rsidRPr="00B47B63">
                              <w:rPr>
                                <w:sz w:val="72"/>
                                <w:szCs w:val="72"/>
                              </w:rPr>
                              <w:t>Digital Transformation Strategy</w:t>
                            </w:r>
                          </w:p>
                          <w:p w14:paraId="4C121B55" w14:textId="6DAF7227" w:rsidR="00E27A9D" w:rsidRDefault="00E27A9D" w:rsidP="00B47B63">
                            <w:pPr>
                              <w:jc w:val="center"/>
                              <w:rPr>
                                <w:sz w:val="72"/>
                                <w:szCs w:val="72"/>
                              </w:rPr>
                            </w:pPr>
                          </w:p>
                          <w:p w14:paraId="7EBB400B" w14:textId="77777777" w:rsidR="00E27A9D" w:rsidRPr="00B47B63" w:rsidRDefault="00E27A9D" w:rsidP="00B47B63">
                            <w:pPr>
                              <w:jc w:val="center"/>
                              <w:rPr>
                                <w:sz w:val="72"/>
                                <w:szCs w:val="72"/>
                              </w:rPr>
                            </w:pPr>
                          </w:p>
                          <w:p w14:paraId="0691FEFA" w14:textId="77777777" w:rsidR="00E27A9D" w:rsidRPr="00B47B63" w:rsidRDefault="00E27A9D" w:rsidP="00027E07">
                            <w:pPr>
                              <w:jc w:val="center"/>
                              <w:rPr>
                                <w:sz w:val="72"/>
                                <w:szCs w:val="72"/>
                              </w:rPr>
                            </w:pPr>
                            <w:r w:rsidRPr="00B47B63">
                              <w:rPr>
                                <w:sz w:val="72"/>
                                <w:szCs w:val="72"/>
                              </w:rPr>
                              <w:t>University of Leeds</w:t>
                            </w:r>
                          </w:p>
                          <w:p w14:paraId="314BD18A" w14:textId="44B2573A" w:rsidR="00E27A9D" w:rsidRPr="00B47B63" w:rsidRDefault="00E27A9D" w:rsidP="00B47B63">
                            <w:pPr>
                              <w:jc w:val="center"/>
                              <w:rPr>
                                <w:sz w:val="72"/>
                                <w:szCs w:val="72"/>
                              </w:rPr>
                            </w:pPr>
                          </w:p>
                          <w:p w14:paraId="48454534" w14:textId="77777777" w:rsidR="00E27A9D" w:rsidRDefault="00E27A9D" w:rsidP="00B47B63">
                            <w:pPr>
                              <w:jc w:val="center"/>
                              <w:rPr>
                                <w:sz w:val="72"/>
                                <w:szCs w:val="72"/>
                              </w:rPr>
                            </w:pPr>
                            <w:r>
                              <w:rPr>
                                <w:sz w:val="72"/>
                                <w:szCs w:val="72"/>
                              </w:rPr>
                              <w:t>DRAFT</w:t>
                            </w:r>
                          </w:p>
                          <w:p w14:paraId="08C9197A" w14:textId="1C966BB9" w:rsidR="00E27A9D" w:rsidRPr="00B47B63" w:rsidRDefault="00E27A9D" w:rsidP="00B47B63">
                            <w:pPr>
                              <w:jc w:val="center"/>
                              <w:rPr>
                                <w:sz w:val="72"/>
                                <w:szCs w:val="72"/>
                              </w:rPr>
                            </w:pPr>
                            <w:r w:rsidRPr="00B47B63">
                              <w:rPr>
                                <w:sz w:val="72"/>
                                <w:szCs w:val="72"/>
                              </w:rPr>
                              <w:t xml:space="preserve">Version </w:t>
                            </w:r>
                            <w:r>
                              <w:rPr>
                                <w:sz w:val="72"/>
                                <w:szCs w:val="72"/>
                              </w:rPr>
                              <w:t>3</w:t>
                            </w:r>
                            <w:r w:rsidRPr="00B47B63">
                              <w:rPr>
                                <w:sz w:val="72"/>
                                <w:szCs w:val="72"/>
                              </w:rPr>
                              <w:t>.0 (</w:t>
                            </w:r>
                            <w:r>
                              <w:rPr>
                                <w:sz w:val="72"/>
                                <w:szCs w:val="72"/>
                              </w:rPr>
                              <w:t>Updated</w:t>
                            </w:r>
                            <w:r w:rsidRPr="00B47B63">
                              <w:rPr>
                                <w:sz w:val="72"/>
                                <w:szCs w:val="72"/>
                              </w:rPr>
                              <w:t xml:space="preserve"> </w:t>
                            </w:r>
                            <w:r>
                              <w:rPr>
                                <w:sz w:val="72"/>
                                <w:szCs w:val="72"/>
                              </w:rPr>
                              <w:t>26/02/21</w:t>
                            </w:r>
                            <w:r w:rsidRPr="00B47B63">
                              <w:rPr>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3115" id="Rectangle 23" o:spid="_x0000_s1026" style="position:absolute;left:0;text-align:left;margin-left:-73.6pt;margin-top:-50.05pt;width:604.4pt;height:84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" fillcolor="black [3200]" strokecolor="black [1600]" strokeweight="1pt">
                <v:textbox>
                  <w:txbxContent>
                    <w:p w14:paraId="1E2F0BC4" w14:textId="77777777" w:rsidR="00E27A9D" w:rsidRDefault="00E27A9D" w:rsidP="00B47B63">
                      <w:pPr>
                        <w:jc w:val="center"/>
                        <w:rPr>
                          <w:sz w:val="72"/>
                          <w:szCs w:val="72"/>
                        </w:rPr>
                      </w:pPr>
                    </w:p>
                    <w:p w14:paraId="06D806DE" w14:textId="77777777" w:rsidR="00E27A9D" w:rsidRDefault="00E27A9D" w:rsidP="00027E07">
                      <w:pPr>
                        <w:jc w:val="right"/>
                        <w:rPr>
                          <w:sz w:val="72"/>
                          <w:szCs w:val="72"/>
                        </w:rPr>
                      </w:pPr>
                    </w:p>
                    <w:p w14:paraId="231291A3" w14:textId="77777777" w:rsidR="00E27A9D" w:rsidRDefault="00E27A9D" w:rsidP="00027E07">
                      <w:pPr>
                        <w:jc w:val="right"/>
                        <w:rPr>
                          <w:sz w:val="72"/>
                          <w:szCs w:val="72"/>
                        </w:rPr>
                      </w:pPr>
                    </w:p>
                    <w:p w14:paraId="31EDCB11" w14:textId="77777777" w:rsidR="00E27A9D" w:rsidRDefault="00E27A9D" w:rsidP="00027E07">
                      <w:pPr>
                        <w:jc w:val="right"/>
                        <w:rPr>
                          <w:sz w:val="72"/>
                          <w:szCs w:val="72"/>
                        </w:rPr>
                      </w:pPr>
                    </w:p>
                    <w:p w14:paraId="70B0385F" w14:textId="5B9639F0" w:rsidR="00E27A9D" w:rsidRDefault="00E27A9D" w:rsidP="00027E07">
                      <w:pPr>
                        <w:ind w:right="864"/>
                        <w:jc w:val="right"/>
                        <w:rPr>
                          <w:sz w:val="72"/>
                          <w:szCs w:val="72"/>
                        </w:rPr>
                      </w:pPr>
                      <w:r>
                        <w:rPr>
                          <w:noProof/>
                          <w:sz w:val="72"/>
                          <w:szCs w:val="72"/>
                        </w:rPr>
                        <w:drawing>
                          <wp:inline distT="0" distB="0" distL="0" distR="0" wp14:anchorId="2D398B93" wp14:editId="7B653918">
                            <wp:extent cx="3049200" cy="1195200"/>
                            <wp:effectExtent l="0" t="0" r="0" b="0"/>
                            <wp:docPr id="24" name="Picture 24" descr="Univerity of Leed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descr="Univerity of Leeds logo"/>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3049200" cy="1195200"/>
                                    </a:xfrm>
                                    <a:prstGeom prst="rect">
                                      <a:avLst/>
                                    </a:prstGeom>
                                  </pic:spPr>
                                </pic:pic>
                              </a:graphicData>
                            </a:graphic>
                          </wp:inline>
                        </w:drawing>
                      </w:r>
                    </w:p>
                    <w:p w14:paraId="59EE2AB5" w14:textId="77777777" w:rsidR="00E27A9D" w:rsidRDefault="00E27A9D" w:rsidP="00027E07">
                      <w:pPr>
                        <w:jc w:val="right"/>
                        <w:rPr>
                          <w:sz w:val="72"/>
                          <w:szCs w:val="72"/>
                        </w:rPr>
                      </w:pPr>
                    </w:p>
                    <w:p w14:paraId="5C71C323" w14:textId="61462FC9" w:rsidR="00E27A9D" w:rsidRDefault="00E27A9D" w:rsidP="00027E07">
                      <w:pPr>
                        <w:rPr>
                          <w:sz w:val="72"/>
                          <w:szCs w:val="72"/>
                        </w:rPr>
                      </w:pPr>
                    </w:p>
                    <w:p w14:paraId="51CDB06C" w14:textId="5AF5F314" w:rsidR="00E27A9D" w:rsidRPr="00B47B63" w:rsidRDefault="00E27A9D" w:rsidP="00B47B63">
                      <w:pPr>
                        <w:jc w:val="center"/>
                        <w:rPr>
                          <w:sz w:val="72"/>
                          <w:szCs w:val="72"/>
                        </w:rPr>
                      </w:pPr>
                    </w:p>
                    <w:p w14:paraId="287B29EC" w14:textId="235D444E" w:rsidR="00E27A9D" w:rsidRDefault="00E27A9D" w:rsidP="00B47B63">
                      <w:pPr>
                        <w:jc w:val="center"/>
                        <w:rPr>
                          <w:sz w:val="72"/>
                          <w:szCs w:val="72"/>
                        </w:rPr>
                      </w:pPr>
                      <w:r w:rsidRPr="00B47B63">
                        <w:rPr>
                          <w:sz w:val="72"/>
                          <w:szCs w:val="72"/>
                        </w:rPr>
                        <w:t>Digital Transformation Strategy</w:t>
                      </w:r>
                    </w:p>
                    <w:p w14:paraId="4C121B55" w14:textId="6DAF7227" w:rsidR="00E27A9D" w:rsidRDefault="00E27A9D" w:rsidP="00B47B63">
                      <w:pPr>
                        <w:jc w:val="center"/>
                        <w:rPr>
                          <w:sz w:val="72"/>
                          <w:szCs w:val="72"/>
                        </w:rPr>
                      </w:pPr>
                    </w:p>
                    <w:p w14:paraId="7EBB400B" w14:textId="77777777" w:rsidR="00E27A9D" w:rsidRPr="00B47B63" w:rsidRDefault="00E27A9D" w:rsidP="00B47B63">
                      <w:pPr>
                        <w:jc w:val="center"/>
                        <w:rPr>
                          <w:sz w:val="72"/>
                          <w:szCs w:val="72"/>
                        </w:rPr>
                      </w:pPr>
                    </w:p>
                    <w:p w14:paraId="0691FEFA" w14:textId="77777777" w:rsidR="00E27A9D" w:rsidRPr="00B47B63" w:rsidRDefault="00E27A9D" w:rsidP="00027E07">
                      <w:pPr>
                        <w:jc w:val="center"/>
                        <w:rPr>
                          <w:sz w:val="72"/>
                          <w:szCs w:val="72"/>
                        </w:rPr>
                      </w:pPr>
                      <w:r w:rsidRPr="00B47B63">
                        <w:rPr>
                          <w:sz w:val="72"/>
                          <w:szCs w:val="72"/>
                        </w:rPr>
                        <w:t>University of Leeds</w:t>
                      </w:r>
                    </w:p>
                    <w:p w14:paraId="314BD18A" w14:textId="44B2573A" w:rsidR="00E27A9D" w:rsidRPr="00B47B63" w:rsidRDefault="00E27A9D" w:rsidP="00B47B63">
                      <w:pPr>
                        <w:jc w:val="center"/>
                        <w:rPr>
                          <w:sz w:val="72"/>
                          <w:szCs w:val="72"/>
                        </w:rPr>
                      </w:pPr>
                    </w:p>
                    <w:p w14:paraId="48454534" w14:textId="77777777" w:rsidR="00E27A9D" w:rsidRDefault="00E27A9D" w:rsidP="00B47B63">
                      <w:pPr>
                        <w:jc w:val="center"/>
                        <w:rPr>
                          <w:sz w:val="72"/>
                          <w:szCs w:val="72"/>
                        </w:rPr>
                      </w:pPr>
                      <w:r>
                        <w:rPr>
                          <w:sz w:val="72"/>
                          <w:szCs w:val="72"/>
                        </w:rPr>
                        <w:t>DRAFT</w:t>
                      </w:r>
                    </w:p>
                    <w:p w14:paraId="08C9197A" w14:textId="1C966BB9" w:rsidR="00E27A9D" w:rsidRPr="00B47B63" w:rsidRDefault="00E27A9D" w:rsidP="00B47B63">
                      <w:pPr>
                        <w:jc w:val="center"/>
                        <w:rPr>
                          <w:sz w:val="72"/>
                          <w:szCs w:val="72"/>
                        </w:rPr>
                      </w:pPr>
                      <w:r w:rsidRPr="00B47B63">
                        <w:rPr>
                          <w:sz w:val="72"/>
                          <w:szCs w:val="72"/>
                        </w:rPr>
                        <w:t xml:space="preserve">Version </w:t>
                      </w:r>
                      <w:r>
                        <w:rPr>
                          <w:sz w:val="72"/>
                          <w:szCs w:val="72"/>
                        </w:rPr>
                        <w:t>3</w:t>
                      </w:r>
                      <w:r w:rsidRPr="00B47B63">
                        <w:rPr>
                          <w:sz w:val="72"/>
                          <w:szCs w:val="72"/>
                        </w:rPr>
                        <w:t>.0 (</w:t>
                      </w:r>
                      <w:r>
                        <w:rPr>
                          <w:sz w:val="72"/>
                          <w:szCs w:val="72"/>
                        </w:rPr>
                        <w:t>Updated</w:t>
                      </w:r>
                      <w:r w:rsidRPr="00B47B63">
                        <w:rPr>
                          <w:sz w:val="72"/>
                          <w:szCs w:val="72"/>
                        </w:rPr>
                        <w:t xml:space="preserve"> </w:t>
                      </w:r>
                      <w:r>
                        <w:rPr>
                          <w:sz w:val="72"/>
                          <w:szCs w:val="72"/>
                        </w:rPr>
                        <w:t>26/02/21</w:t>
                      </w:r>
                      <w:r w:rsidRPr="00B47B63">
                        <w:rPr>
                          <w:sz w:val="72"/>
                          <w:szCs w:val="72"/>
                        </w:rPr>
                        <w:t>)</w:t>
                      </w:r>
                    </w:p>
                  </w:txbxContent>
                </v:textbox>
              </v:rect>
            </w:pict>
          </mc:Fallback>
        </mc:AlternateContent>
      </w:r>
    </w:p>
    <w:p w14:paraId="78699B34" w14:textId="32C1CD5C" w:rsidR="001952F1" w:rsidRDefault="001952F1" w:rsidP="002204BB">
      <w:pPr>
        <w:jc w:val="center"/>
        <w:rPr>
          <w:rFonts w:ascii="Arial" w:hAnsi="Arial" w:cs="Arial"/>
          <w:i/>
          <w:iCs/>
          <w:sz w:val="20"/>
          <w:szCs w:val="20"/>
          <w:lang w:val="en-US"/>
        </w:rPr>
      </w:pPr>
    </w:p>
    <w:p w14:paraId="4A49E25F" w14:textId="3DB1929E" w:rsidR="0063490F" w:rsidRPr="00930BDD" w:rsidRDefault="0005656F" w:rsidP="002204BB">
      <w:pPr>
        <w:jc w:val="center"/>
        <w:rPr>
          <w:rFonts w:ascii="Arial" w:hAnsi="Arial" w:cs="Arial"/>
          <w:i/>
          <w:iCs/>
          <w:sz w:val="20"/>
          <w:szCs w:val="20"/>
        </w:rPr>
      </w:pPr>
      <w:r w:rsidRPr="002204BB">
        <w:rPr>
          <w:rFonts w:ascii="Arial" w:hAnsi="Arial" w:cs="Arial"/>
          <w:i/>
          <w:iCs/>
          <w:sz w:val="20"/>
          <w:szCs w:val="20"/>
          <w:lang w:val="en-US"/>
        </w:rPr>
        <w:br/>
      </w:r>
    </w:p>
    <w:p w14:paraId="7234DB5E" w14:textId="561C74E4" w:rsidR="001952F1" w:rsidRDefault="001952F1">
      <w:pPr>
        <w:rPr>
          <w:rFonts w:ascii="Arial" w:hAnsi="Arial" w:cs="Arial"/>
          <w:sz w:val="20"/>
          <w:szCs w:val="20"/>
        </w:rPr>
      </w:pPr>
      <w:r>
        <w:rPr>
          <w:rFonts w:ascii="Arial" w:hAnsi="Arial" w:cs="Arial"/>
          <w:sz w:val="20"/>
          <w:szCs w:val="20"/>
        </w:rPr>
        <w:br w:type="page"/>
      </w:r>
    </w:p>
    <w:p w14:paraId="4F2B1B64" w14:textId="77777777" w:rsidR="00345859" w:rsidRPr="003F723E" w:rsidRDefault="00345859">
      <w:r w:rsidRPr="003F723E">
        <w:rPr>
          <w:sz w:val="36"/>
          <w:szCs w:val="36"/>
        </w:rPr>
        <w:lastRenderedPageBreak/>
        <w:t>Executive summary</w:t>
      </w:r>
    </w:p>
    <w:p w14:paraId="500A8873" w14:textId="77777777" w:rsidR="00B80E56" w:rsidRPr="00B80E56" w:rsidRDefault="00B80E56" w:rsidP="00B80E56">
      <w:pPr>
        <w:rPr>
          <w:rFonts w:ascii="Arial" w:hAnsi="Arial" w:cs="Arial"/>
          <w:sz w:val="20"/>
          <w:szCs w:val="20"/>
          <w:lang w:val="en-US"/>
        </w:rPr>
      </w:pPr>
    </w:p>
    <w:p w14:paraId="189E1EB1" w14:textId="53EE6526" w:rsidR="00A35E53" w:rsidRPr="00122E46" w:rsidRDefault="00A35E53" w:rsidP="00A35E53">
      <w:pPr>
        <w:pStyle w:val="ListParagraph"/>
        <w:numPr>
          <w:ilvl w:val="0"/>
          <w:numId w:val="48"/>
        </w:numPr>
        <w:ind w:left="284" w:hanging="284"/>
        <w:jc w:val="both"/>
        <w:rPr>
          <w:rFonts w:ascii="Arial" w:hAnsi="Arial" w:cs="Arial"/>
          <w:sz w:val="18"/>
          <w:szCs w:val="18"/>
        </w:rPr>
      </w:pPr>
      <w:r w:rsidRPr="00122E46">
        <w:rPr>
          <w:rFonts w:ascii="Arial" w:hAnsi="Arial" w:cs="Arial"/>
          <w:sz w:val="18"/>
          <w:szCs w:val="18"/>
          <w:lang w:val="en-US"/>
        </w:rPr>
        <w:t>The purpose of this strategy is to provide an over-arching view of the university’s vision and aspiration in relation to digital transformation of the university’s core activities, student education, research and innovation, and internationali</w:t>
      </w:r>
      <w:r w:rsidR="00122E46">
        <w:rPr>
          <w:rFonts w:ascii="Arial" w:hAnsi="Arial" w:cs="Arial"/>
          <w:sz w:val="18"/>
          <w:szCs w:val="18"/>
          <w:lang w:val="en-US"/>
        </w:rPr>
        <w:t>s</w:t>
      </w:r>
      <w:r w:rsidRPr="00122E46">
        <w:rPr>
          <w:rFonts w:ascii="Arial" w:hAnsi="Arial" w:cs="Arial"/>
          <w:sz w:val="18"/>
          <w:szCs w:val="18"/>
          <w:lang w:val="en-US"/>
        </w:rPr>
        <w:t>ation, and to describe how we will embrace use of digital technologies, data and digital approaches to achieve our mission.</w:t>
      </w:r>
      <w:r w:rsidRPr="00122E46">
        <w:rPr>
          <w:rFonts w:ascii="Arial" w:hAnsi="Arial" w:cs="Arial"/>
          <w:sz w:val="18"/>
          <w:szCs w:val="18"/>
        </w:rPr>
        <w:t xml:space="preserve"> </w:t>
      </w:r>
    </w:p>
    <w:p w14:paraId="050C2387" w14:textId="2E9ABB0C" w:rsidR="00A35E53" w:rsidRPr="00122E46" w:rsidRDefault="00A35E53" w:rsidP="00A35E53">
      <w:pPr>
        <w:pStyle w:val="ListParagraph"/>
        <w:numPr>
          <w:ilvl w:val="0"/>
          <w:numId w:val="48"/>
        </w:numPr>
        <w:ind w:left="284" w:hanging="284"/>
        <w:jc w:val="both"/>
        <w:rPr>
          <w:rFonts w:asciiTheme="majorHAnsi" w:eastAsiaTheme="majorEastAsia" w:hAnsiTheme="majorHAnsi" w:cstheme="majorBidi"/>
          <w:color w:val="2F5496" w:themeColor="accent1" w:themeShade="BF"/>
          <w:sz w:val="18"/>
          <w:szCs w:val="18"/>
        </w:rPr>
      </w:pPr>
      <w:r w:rsidRPr="00122E46">
        <w:rPr>
          <w:rFonts w:ascii="Arial" w:hAnsi="Arial" w:cs="Arial"/>
          <w:sz w:val="18"/>
          <w:szCs w:val="18"/>
        </w:rPr>
        <w:t xml:space="preserve">The strategy </w:t>
      </w:r>
      <w:r w:rsidRPr="00122E46">
        <w:rPr>
          <w:rFonts w:ascii="Arial" w:hAnsi="Arial" w:cs="Arial"/>
          <w:sz w:val="18"/>
          <w:szCs w:val="18"/>
          <w:lang w:val="en-US"/>
        </w:rPr>
        <w:t xml:space="preserve">describes how we will </w:t>
      </w:r>
      <w:r w:rsidR="00122E46">
        <w:rPr>
          <w:rFonts w:ascii="Arial" w:hAnsi="Arial" w:cs="Arial"/>
          <w:sz w:val="18"/>
          <w:szCs w:val="18"/>
          <w:lang w:val="en-US"/>
        </w:rPr>
        <w:t>work with</w:t>
      </w:r>
      <w:r w:rsidRPr="00122E46">
        <w:rPr>
          <w:rFonts w:ascii="Arial" w:hAnsi="Arial" w:cs="Arial"/>
          <w:sz w:val="18"/>
          <w:szCs w:val="18"/>
          <w:lang w:val="en-US"/>
        </w:rPr>
        <w:t xml:space="preserve"> our staff, students, alumni, partners and our local and global community to harness digital technologies and digital approaches to </w:t>
      </w:r>
      <w:r w:rsidR="00CD404C" w:rsidRPr="00CD404C">
        <w:rPr>
          <w:rFonts w:ascii="Arial" w:hAnsi="Arial" w:cs="Arial"/>
          <w:sz w:val="18"/>
          <w:szCs w:val="18"/>
          <w:lang w:val="en-US"/>
        </w:rPr>
        <w:t>enrich our activities</w:t>
      </w:r>
      <w:r w:rsidRPr="00122E46">
        <w:rPr>
          <w:rFonts w:ascii="Arial" w:hAnsi="Arial" w:cs="Arial"/>
          <w:sz w:val="18"/>
          <w:szCs w:val="18"/>
          <w:lang w:val="en-US"/>
        </w:rPr>
        <w:t xml:space="preserve">, contribute to global challenges, and reduce inequalities. </w:t>
      </w:r>
    </w:p>
    <w:p w14:paraId="7A22E471" w14:textId="3BBA7102" w:rsidR="00122E46" w:rsidRPr="00122E46" w:rsidRDefault="00122E46" w:rsidP="00122E46">
      <w:pPr>
        <w:pStyle w:val="ListParagraph"/>
        <w:numPr>
          <w:ilvl w:val="0"/>
          <w:numId w:val="48"/>
        </w:numPr>
        <w:ind w:left="284" w:hanging="284"/>
        <w:jc w:val="both"/>
        <w:rPr>
          <w:rFonts w:ascii="Arial" w:hAnsi="Arial" w:cs="Arial"/>
          <w:sz w:val="18"/>
          <w:szCs w:val="18"/>
        </w:rPr>
      </w:pPr>
      <w:r w:rsidRPr="00122E46">
        <w:rPr>
          <w:rFonts w:ascii="Arial" w:hAnsi="Arial" w:cs="Arial"/>
          <w:sz w:val="18"/>
          <w:szCs w:val="18"/>
        </w:rPr>
        <w:t>Through delivery of this strategy, w</w:t>
      </w:r>
      <w:r w:rsidRPr="00122E46">
        <w:rPr>
          <w:rFonts w:ascii="Arial" w:hAnsi="Arial" w:cs="Arial"/>
          <w:sz w:val="18"/>
          <w:szCs w:val="18"/>
        </w:rPr>
        <w:t xml:space="preserve">e </w:t>
      </w:r>
      <w:r w:rsidRPr="00122E46">
        <w:rPr>
          <w:rFonts w:ascii="Arial" w:hAnsi="Arial" w:cs="Arial"/>
          <w:sz w:val="18"/>
          <w:szCs w:val="18"/>
        </w:rPr>
        <w:t>will</w:t>
      </w:r>
      <w:r w:rsidRPr="00122E46">
        <w:rPr>
          <w:rFonts w:ascii="Arial" w:hAnsi="Arial" w:cs="Arial"/>
          <w:sz w:val="18"/>
          <w:szCs w:val="18"/>
        </w:rPr>
        <w:t xml:space="preserve"> recognise and manage the limitations of digital technologies, particularly ensuring that staff and students have equitable access to the required technologies and Internet access, and are supported to get best use out of technology, through digital literacy and digital skills support</w:t>
      </w:r>
      <w:r w:rsidRPr="00122E46">
        <w:rPr>
          <w:rFonts w:ascii="Arial" w:hAnsi="Arial" w:cs="Arial"/>
          <w:sz w:val="18"/>
          <w:szCs w:val="18"/>
        </w:rPr>
        <w:t>, and professional development</w:t>
      </w:r>
      <w:r w:rsidRPr="00122E46">
        <w:rPr>
          <w:rFonts w:ascii="Arial" w:hAnsi="Arial" w:cs="Arial"/>
          <w:sz w:val="18"/>
          <w:szCs w:val="18"/>
        </w:rPr>
        <w:t>.</w:t>
      </w:r>
    </w:p>
    <w:p w14:paraId="4DD74633" w14:textId="4C10745D" w:rsidR="00B80E56" w:rsidRPr="00122E46" w:rsidRDefault="00B80E56" w:rsidP="00122E46">
      <w:pPr>
        <w:pStyle w:val="ListParagraph"/>
        <w:numPr>
          <w:ilvl w:val="0"/>
          <w:numId w:val="48"/>
        </w:numPr>
        <w:ind w:left="284" w:hanging="284"/>
        <w:jc w:val="both"/>
        <w:rPr>
          <w:rFonts w:ascii="Arial" w:hAnsi="Arial" w:cs="Arial"/>
          <w:sz w:val="18"/>
          <w:szCs w:val="18"/>
        </w:rPr>
      </w:pPr>
      <w:r w:rsidRPr="00122E46">
        <w:rPr>
          <w:rFonts w:ascii="Arial" w:hAnsi="Arial" w:cs="Arial"/>
          <w:sz w:val="18"/>
          <w:szCs w:val="18"/>
        </w:rPr>
        <w:t>Our students have high expectations from us about the integration of digital technology in their learning and teaching activities, and as part of their wider student experience, and many students rely on digital technology to access their education</w:t>
      </w:r>
      <w:r w:rsidRPr="00122E46">
        <w:rPr>
          <w:rFonts w:ascii="Arial" w:hAnsi="Arial" w:cs="Arial"/>
          <w:sz w:val="18"/>
          <w:szCs w:val="18"/>
        </w:rPr>
        <w:t>.</w:t>
      </w:r>
      <w:r w:rsidRPr="00122E46">
        <w:rPr>
          <w:rFonts w:ascii="Arial" w:hAnsi="Arial" w:cs="Arial"/>
          <w:sz w:val="18"/>
          <w:szCs w:val="18"/>
        </w:rPr>
        <w:t xml:space="preserve"> As we evolve our student education strategy, we will incorporate identified good practice from our hybrid delivery model, and embed student-centred, digitally enabled active learning approaches into all aspects of </w:t>
      </w:r>
      <w:r w:rsidR="00122E46">
        <w:rPr>
          <w:rFonts w:ascii="Arial" w:hAnsi="Arial" w:cs="Arial"/>
          <w:sz w:val="18"/>
          <w:szCs w:val="18"/>
        </w:rPr>
        <w:t xml:space="preserve">our on-campus </w:t>
      </w:r>
      <w:r w:rsidRPr="00122E46">
        <w:rPr>
          <w:rFonts w:ascii="Arial" w:hAnsi="Arial" w:cs="Arial"/>
          <w:sz w:val="18"/>
          <w:szCs w:val="18"/>
        </w:rPr>
        <w:t>student education.</w:t>
      </w:r>
    </w:p>
    <w:p w14:paraId="3526958F" w14:textId="5E950E33" w:rsidR="00A35E53" w:rsidRPr="00122E46" w:rsidRDefault="00A35E53" w:rsidP="00B80E56">
      <w:pPr>
        <w:pStyle w:val="ListParagraph"/>
        <w:numPr>
          <w:ilvl w:val="0"/>
          <w:numId w:val="48"/>
        </w:numPr>
        <w:ind w:left="284" w:hanging="284"/>
        <w:jc w:val="both"/>
        <w:rPr>
          <w:rFonts w:ascii="Arial" w:hAnsi="Arial" w:cs="Arial"/>
          <w:sz w:val="18"/>
          <w:szCs w:val="18"/>
        </w:rPr>
      </w:pPr>
      <w:r w:rsidRPr="00122E46">
        <w:rPr>
          <w:rFonts w:ascii="Arial" w:hAnsi="Arial" w:cs="Arial"/>
          <w:sz w:val="18"/>
          <w:szCs w:val="18"/>
        </w:rPr>
        <w:t xml:space="preserve">Online education increases access to learning opportunities for people all around the world, and is a powerful force to enhance lifelong learning for all. </w:t>
      </w:r>
      <w:r w:rsidR="00122E46" w:rsidRPr="00122E46">
        <w:rPr>
          <w:rFonts w:ascii="Arial" w:hAnsi="Arial" w:cs="Arial"/>
          <w:sz w:val="18"/>
          <w:szCs w:val="18"/>
        </w:rPr>
        <w:t>We will g</w:t>
      </w:r>
      <w:r w:rsidRPr="00122E46">
        <w:rPr>
          <w:rFonts w:ascii="Arial" w:hAnsi="Arial" w:cs="Arial"/>
          <w:sz w:val="18"/>
          <w:szCs w:val="18"/>
        </w:rPr>
        <w:t>row</w:t>
      </w:r>
      <w:r w:rsidR="00122E46" w:rsidRPr="00122E46">
        <w:rPr>
          <w:rFonts w:ascii="Arial" w:hAnsi="Arial" w:cs="Arial"/>
          <w:sz w:val="18"/>
          <w:szCs w:val="18"/>
        </w:rPr>
        <w:t xml:space="preserve"> </w:t>
      </w:r>
      <w:r w:rsidRPr="00122E46">
        <w:rPr>
          <w:rFonts w:ascii="Arial" w:hAnsi="Arial" w:cs="Arial"/>
          <w:sz w:val="18"/>
          <w:szCs w:val="18"/>
        </w:rPr>
        <w:t xml:space="preserve">our </w:t>
      </w:r>
      <w:r w:rsidR="00122E46" w:rsidRPr="00122E46">
        <w:rPr>
          <w:rFonts w:ascii="Arial" w:hAnsi="Arial" w:cs="Arial"/>
          <w:sz w:val="18"/>
          <w:szCs w:val="18"/>
        </w:rPr>
        <w:t xml:space="preserve">research-based </w:t>
      </w:r>
      <w:r w:rsidRPr="00122E46">
        <w:rPr>
          <w:rFonts w:ascii="Arial" w:hAnsi="Arial" w:cs="Arial"/>
          <w:sz w:val="18"/>
          <w:szCs w:val="18"/>
        </w:rPr>
        <w:t>online education portfolio</w:t>
      </w:r>
      <w:r w:rsidR="00122E46" w:rsidRPr="00122E46">
        <w:rPr>
          <w:rFonts w:ascii="Arial" w:hAnsi="Arial" w:cs="Arial"/>
          <w:sz w:val="18"/>
          <w:szCs w:val="18"/>
        </w:rPr>
        <w:t>,</w:t>
      </w:r>
      <w:r w:rsidRPr="00122E46">
        <w:rPr>
          <w:rFonts w:ascii="Arial" w:hAnsi="Arial" w:cs="Arial"/>
          <w:sz w:val="18"/>
          <w:szCs w:val="18"/>
        </w:rPr>
        <w:t xml:space="preserve"> </w:t>
      </w:r>
      <w:r w:rsidR="00122E46" w:rsidRPr="00122E46">
        <w:rPr>
          <w:rFonts w:ascii="Arial" w:hAnsi="Arial" w:cs="Arial"/>
          <w:sz w:val="18"/>
          <w:szCs w:val="18"/>
        </w:rPr>
        <w:t xml:space="preserve">to </w:t>
      </w:r>
      <w:r w:rsidRPr="00122E46">
        <w:rPr>
          <w:rFonts w:ascii="Arial" w:hAnsi="Arial" w:cs="Arial"/>
          <w:sz w:val="18"/>
          <w:szCs w:val="18"/>
        </w:rPr>
        <w:t>help to support global lifelong learning</w:t>
      </w:r>
      <w:r w:rsidR="00122E46" w:rsidRPr="00122E46">
        <w:rPr>
          <w:rFonts w:ascii="Arial" w:hAnsi="Arial" w:cs="Arial"/>
          <w:sz w:val="18"/>
          <w:szCs w:val="18"/>
        </w:rPr>
        <w:t>, upskilling and reskilling</w:t>
      </w:r>
      <w:r w:rsidRPr="00122E46">
        <w:rPr>
          <w:rFonts w:ascii="Arial" w:hAnsi="Arial" w:cs="Arial"/>
          <w:sz w:val="18"/>
          <w:szCs w:val="18"/>
        </w:rPr>
        <w:t>, and to support realisation of the UN’s Sustainable Development Goals.</w:t>
      </w:r>
    </w:p>
    <w:p w14:paraId="1F2AABDF" w14:textId="58E47C17" w:rsidR="00A35E53" w:rsidRPr="00122E46" w:rsidRDefault="00A35E53" w:rsidP="00122E46">
      <w:pPr>
        <w:pStyle w:val="ListParagraph"/>
        <w:numPr>
          <w:ilvl w:val="0"/>
          <w:numId w:val="48"/>
        </w:numPr>
        <w:ind w:left="284" w:hanging="284"/>
        <w:jc w:val="both"/>
        <w:rPr>
          <w:rFonts w:ascii="Arial" w:hAnsi="Arial" w:cs="Arial"/>
          <w:sz w:val="18"/>
          <w:szCs w:val="18"/>
        </w:rPr>
      </w:pPr>
      <w:r w:rsidRPr="00122E46">
        <w:rPr>
          <w:rFonts w:ascii="Arial" w:hAnsi="Arial" w:cs="Arial"/>
          <w:sz w:val="18"/>
          <w:szCs w:val="18"/>
        </w:rPr>
        <w:t xml:space="preserve">There are many opportunities to make better use of </w:t>
      </w:r>
      <w:r w:rsidR="003F768A">
        <w:rPr>
          <w:rFonts w:ascii="Arial" w:hAnsi="Arial" w:cs="Arial"/>
          <w:sz w:val="18"/>
          <w:szCs w:val="18"/>
        </w:rPr>
        <w:t xml:space="preserve">digital technology and </w:t>
      </w:r>
      <w:r w:rsidRPr="00122E46">
        <w:rPr>
          <w:rFonts w:ascii="Arial" w:hAnsi="Arial" w:cs="Arial"/>
          <w:sz w:val="18"/>
          <w:szCs w:val="18"/>
        </w:rPr>
        <w:t xml:space="preserve">data to support our research on global challenges, and to bridge the research-education nexus. In order to achieve this transformation, we </w:t>
      </w:r>
      <w:r w:rsidR="00122E46" w:rsidRPr="00122E46">
        <w:rPr>
          <w:rFonts w:ascii="Arial" w:hAnsi="Arial" w:cs="Arial"/>
          <w:sz w:val="18"/>
          <w:szCs w:val="18"/>
        </w:rPr>
        <w:t>will</w:t>
      </w:r>
      <w:r w:rsidRPr="00122E46">
        <w:rPr>
          <w:rFonts w:ascii="Arial" w:hAnsi="Arial" w:cs="Arial"/>
          <w:sz w:val="18"/>
          <w:szCs w:val="18"/>
        </w:rPr>
        <w:t xml:space="preserve"> invest in our technology infrastructure and ensure our capabilities in technology and data are of the highest quality to support our vision. We </w:t>
      </w:r>
      <w:r w:rsidR="00122E46" w:rsidRPr="00122E46">
        <w:rPr>
          <w:rFonts w:ascii="Arial" w:hAnsi="Arial" w:cs="Arial"/>
          <w:sz w:val="18"/>
          <w:szCs w:val="18"/>
        </w:rPr>
        <w:t>will</w:t>
      </w:r>
      <w:r w:rsidRPr="00122E46">
        <w:rPr>
          <w:rFonts w:ascii="Arial" w:hAnsi="Arial" w:cs="Arial"/>
          <w:sz w:val="18"/>
          <w:szCs w:val="18"/>
        </w:rPr>
        <w:t xml:space="preserve"> provide secure, flexible, scalable, interoperable environments to enable researchers to use existing, and new, technologies, data and programming capabilities to their maximum potential to support research and innovation activities. </w:t>
      </w:r>
    </w:p>
    <w:p w14:paraId="512ECF42" w14:textId="0D9D58F4" w:rsidR="00A35E53" w:rsidRPr="00122E46" w:rsidRDefault="00A35E53" w:rsidP="00A35E53">
      <w:pPr>
        <w:pStyle w:val="ListParagraph"/>
        <w:numPr>
          <w:ilvl w:val="0"/>
          <w:numId w:val="48"/>
        </w:numPr>
        <w:ind w:left="284" w:hanging="284"/>
        <w:jc w:val="both"/>
        <w:rPr>
          <w:rFonts w:ascii="Arial" w:hAnsi="Arial" w:cs="Arial"/>
          <w:sz w:val="18"/>
          <w:szCs w:val="18"/>
        </w:rPr>
      </w:pPr>
      <w:r w:rsidRPr="00122E46">
        <w:rPr>
          <w:rFonts w:ascii="Arial" w:hAnsi="Arial" w:cs="Arial"/>
          <w:sz w:val="18"/>
          <w:szCs w:val="18"/>
        </w:rPr>
        <w:t xml:space="preserve">Use of data and digital approaches can enable us to disseminate our research more effectively to local, regional and global stakeholders, and to realise pathways to impact. We </w:t>
      </w:r>
      <w:r w:rsidR="00122E46" w:rsidRPr="00122E46">
        <w:rPr>
          <w:rFonts w:ascii="Arial" w:hAnsi="Arial" w:cs="Arial"/>
          <w:sz w:val="18"/>
          <w:szCs w:val="18"/>
        </w:rPr>
        <w:t>will</w:t>
      </w:r>
      <w:r w:rsidRPr="00122E46">
        <w:rPr>
          <w:rFonts w:ascii="Arial" w:hAnsi="Arial" w:cs="Arial"/>
          <w:sz w:val="18"/>
          <w:szCs w:val="18"/>
        </w:rPr>
        <w:t xml:space="preserve"> use digital technologies, online learning and digital approaches to disseminate our research outcomes in multi-media formats, and to reach new audiences, and potential funders, collaborators and policy-m</w:t>
      </w:r>
      <w:r w:rsidRPr="00122E46">
        <w:rPr>
          <w:rFonts w:ascii="Arial" w:hAnsi="Arial" w:cs="Arial"/>
          <w:sz w:val="18"/>
          <w:szCs w:val="18"/>
        </w:rPr>
        <w:t>a</w:t>
      </w:r>
      <w:r w:rsidRPr="00122E46">
        <w:rPr>
          <w:rFonts w:ascii="Arial" w:hAnsi="Arial" w:cs="Arial"/>
          <w:sz w:val="18"/>
          <w:szCs w:val="18"/>
        </w:rPr>
        <w:t>kers.</w:t>
      </w:r>
    </w:p>
    <w:p w14:paraId="27489E4F" w14:textId="5A120934" w:rsidR="00A35E53" w:rsidRPr="00122E46" w:rsidRDefault="00A35E53" w:rsidP="00A35E53">
      <w:pPr>
        <w:pStyle w:val="ListParagraph"/>
        <w:numPr>
          <w:ilvl w:val="0"/>
          <w:numId w:val="48"/>
        </w:numPr>
        <w:ind w:left="284" w:hanging="284"/>
        <w:jc w:val="both"/>
        <w:rPr>
          <w:rFonts w:ascii="Arial" w:hAnsi="Arial" w:cs="Arial"/>
          <w:sz w:val="18"/>
          <w:szCs w:val="18"/>
        </w:rPr>
      </w:pPr>
      <w:r w:rsidRPr="00122E46">
        <w:rPr>
          <w:rFonts w:ascii="Arial" w:hAnsi="Arial" w:cs="Arial"/>
          <w:sz w:val="18"/>
          <w:szCs w:val="18"/>
        </w:rPr>
        <w:t xml:space="preserve">Digital technologies, use of data and digital approaches offer significant </w:t>
      </w:r>
      <w:r w:rsidR="00122E46" w:rsidRPr="00122E46">
        <w:rPr>
          <w:rFonts w:ascii="Arial" w:hAnsi="Arial" w:cs="Arial"/>
          <w:sz w:val="18"/>
          <w:szCs w:val="18"/>
        </w:rPr>
        <w:t xml:space="preserve">potential </w:t>
      </w:r>
      <w:r w:rsidRPr="00122E46">
        <w:rPr>
          <w:rFonts w:ascii="Arial" w:hAnsi="Arial" w:cs="Arial"/>
          <w:sz w:val="18"/>
          <w:szCs w:val="18"/>
        </w:rPr>
        <w:t>efficiencies for operational activities, and ma</w:t>
      </w:r>
      <w:r w:rsidR="00122E46" w:rsidRPr="00122E46">
        <w:rPr>
          <w:rFonts w:ascii="Arial" w:hAnsi="Arial" w:cs="Arial"/>
          <w:sz w:val="18"/>
          <w:szCs w:val="18"/>
        </w:rPr>
        <w:t>n</w:t>
      </w:r>
      <w:r w:rsidRPr="00122E46">
        <w:rPr>
          <w:rFonts w:ascii="Arial" w:hAnsi="Arial" w:cs="Arial"/>
          <w:sz w:val="18"/>
          <w:szCs w:val="18"/>
        </w:rPr>
        <w:t>y sectors are engaged in transforming their operations through culture change, development of skills, changing processes and providing appropriate technology. As a university built on large, complex operational processes in education, research and business operations, there are many opportunities for us to improve our effectiveness, operate in a more agile, outcome-focused manner, and realise efficiencies, through digital transformation.</w:t>
      </w:r>
    </w:p>
    <w:p w14:paraId="47F6D673" w14:textId="62DF870E" w:rsidR="00A35E53" w:rsidRPr="00122E46" w:rsidRDefault="00A35E53" w:rsidP="00A35E53">
      <w:pPr>
        <w:pStyle w:val="ListParagraph"/>
        <w:numPr>
          <w:ilvl w:val="0"/>
          <w:numId w:val="48"/>
        </w:numPr>
        <w:ind w:left="284" w:hanging="284"/>
        <w:jc w:val="both"/>
        <w:rPr>
          <w:rFonts w:ascii="Arial" w:hAnsi="Arial" w:cs="Arial"/>
          <w:sz w:val="18"/>
          <w:szCs w:val="18"/>
        </w:rPr>
      </w:pPr>
      <w:r w:rsidRPr="00122E46">
        <w:rPr>
          <w:rFonts w:ascii="Arial" w:hAnsi="Arial" w:cs="Arial"/>
          <w:sz w:val="18"/>
          <w:szCs w:val="18"/>
        </w:rPr>
        <w:t xml:space="preserve">Our sustainability goals and net zero commitments are also a powerful driver for increased digital transformation, and should encourage us to consider all ways in which digital technologies can help us to preserve our natural resources and reduce our carbon emissions. </w:t>
      </w:r>
    </w:p>
    <w:p w14:paraId="3CCFD7F3" w14:textId="026266CD" w:rsidR="00A35E53" w:rsidRPr="00122E46" w:rsidRDefault="00A35E53" w:rsidP="00A35E53">
      <w:pPr>
        <w:pStyle w:val="ListParagraph"/>
        <w:numPr>
          <w:ilvl w:val="0"/>
          <w:numId w:val="48"/>
        </w:numPr>
        <w:ind w:left="284" w:hanging="284"/>
        <w:jc w:val="both"/>
        <w:rPr>
          <w:rFonts w:ascii="Arial" w:hAnsi="Arial" w:cs="Arial"/>
          <w:sz w:val="18"/>
          <w:szCs w:val="18"/>
        </w:rPr>
      </w:pPr>
      <w:r w:rsidRPr="00122E46">
        <w:rPr>
          <w:rFonts w:ascii="Arial" w:hAnsi="Arial" w:cs="Arial"/>
          <w:sz w:val="18"/>
          <w:szCs w:val="18"/>
        </w:rPr>
        <w:t xml:space="preserve">Our campus facilities are increasingly digital enabled, and the growth of Internet connectivity, and the internet of things will provide many opportunities for us to use of physical estate more effectively and efficiently, and to operate a smart campus. Through continued investment, we </w:t>
      </w:r>
      <w:r w:rsidR="00122E46" w:rsidRPr="00122E46">
        <w:rPr>
          <w:rFonts w:ascii="Arial" w:hAnsi="Arial" w:cs="Arial"/>
          <w:sz w:val="18"/>
          <w:szCs w:val="18"/>
        </w:rPr>
        <w:t xml:space="preserve">will </w:t>
      </w:r>
      <w:r w:rsidRPr="00122E46">
        <w:rPr>
          <w:rFonts w:ascii="Arial" w:hAnsi="Arial" w:cs="Arial"/>
          <w:sz w:val="18"/>
          <w:szCs w:val="18"/>
        </w:rPr>
        <w:t>continue to enhance the facilities we provide in our education spaces, libraries, research laboratories, offices and other campus spaces, to enable effective learning, working, collaboration and to make our campus a safe, appealing and sustainable location.</w:t>
      </w:r>
    </w:p>
    <w:p w14:paraId="7C76492A" w14:textId="77777777" w:rsidR="00A35E53" w:rsidRPr="00122E46" w:rsidRDefault="00A35E53" w:rsidP="00A35E53">
      <w:pPr>
        <w:pStyle w:val="ListParagraph"/>
        <w:numPr>
          <w:ilvl w:val="0"/>
          <w:numId w:val="48"/>
        </w:numPr>
        <w:ind w:left="284" w:hanging="284"/>
        <w:jc w:val="both"/>
        <w:rPr>
          <w:rFonts w:ascii="Arial" w:hAnsi="Arial" w:cs="Arial"/>
          <w:sz w:val="18"/>
          <w:szCs w:val="18"/>
        </w:rPr>
      </w:pPr>
      <w:r w:rsidRPr="00122E46">
        <w:rPr>
          <w:rFonts w:ascii="Arial" w:eastAsia="Courier New" w:hAnsi="Arial" w:cs="Arial"/>
          <w:bCs/>
          <w:color w:val="000000"/>
          <w:sz w:val="18"/>
          <w:szCs w:val="18"/>
          <w:lang w:eastAsia="en-GB" w:bidi="en-GB"/>
        </w:rPr>
        <w:t>The vision for the new digital transformation strategy is as follows:  Our effective, creative and research-informed use of digital technologies, data and digital approaches will enhance student learning and experience, enrich our research activity, and improve our infrastructure and ways of working. Through our digital transformation activities, we will be a leading digitally-enabled university having a global impact through education, training and research.</w:t>
      </w:r>
    </w:p>
    <w:p w14:paraId="290252FB" w14:textId="07D9CE71" w:rsidR="00A35E53" w:rsidRPr="00122E46" w:rsidRDefault="00A35E53" w:rsidP="00A35E53">
      <w:pPr>
        <w:pStyle w:val="ListParagraph"/>
        <w:numPr>
          <w:ilvl w:val="0"/>
          <w:numId w:val="48"/>
        </w:numPr>
        <w:ind w:left="284" w:hanging="284"/>
        <w:jc w:val="both"/>
        <w:rPr>
          <w:rFonts w:ascii="Arial" w:hAnsi="Arial" w:cs="Arial"/>
          <w:bCs/>
          <w:sz w:val="18"/>
          <w:szCs w:val="18"/>
        </w:rPr>
      </w:pPr>
      <w:r w:rsidRPr="00122E46">
        <w:rPr>
          <w:rFonts w:ascii="Arial" w:eastAsia="Courier New" w:hAnsi="Arial" w:cs="Arial"/>
          <w:bCs/>
          <w:color w:val="000000"/>
          <w:sz w:val="18"/>
          <w:szCs w:val="18"/>
          <w:lang w:val="en-US" w:eastAsia="en-GB" w:bidi="en-GB"/>
        </w:rPr>
        <w:t>The digital transformation strategy is</w:t>
      </w:r>
      <w:r w:rsidR="00122E46" w:rsidRPr="00122E46">
        <w:rPr>
          <w:rFonts w:ascii="Arial" w:eastAsia="Courier New" w:hAnsi="Arial" w:cs="Arial"/>
          <w:bCs/>
          <w:color w:val="000000"/>
          <w:sz w:val="18"/>
          <w:szCs w:val="18"/>
          <w:lang w:val="en-US" w:eastAsia="en-GB" w:bidi="en-GB"/>
        </w:rPr>
        <w:t xml:space="preserve"> </w:t>
      </w:r>
      <w:r w:rsidRPr="00122E46">
        <w:rPr>
          <w:rFonts w:ascii="Arial" w:eastAsia="Courier New" w:hAnsi="Arial" w:cs="Arial"/>
          <w:bCs/>
          <w:color w:val="000000"/>
          <w:sz w:val="18"/>
          <w:szCs w:val="18"/>
          <w:lang w:val="en-US" w:eastAsia="en-GB" w:bidi="en-GB"/>
        </w:rPr>
        <w:t>organised under the following three over-arching objectives:</w:t>
      </w:r>
      <w:r w:rsidRPr="00122E46">
        <w:rPr>
          <w:rFonts w:ascii="Arial" w:eastAsia="Courier New" w:hAnsi="Arial" w:cs="Arial"/>
          <w:bCs/>
          <w:color w:val="000000"/>
          <w:sz w:val="18"/>
          <w:szCs w:val="18"/>
          <w:lang w:val="en-US" w:eastAsia="en-GB" w:bidi="en-GB"/>
        </w:rPr>
        <w:t xml:space="preserve"> (i) </w:t>
      </w:r>
      <w:r w:rsidRPr="00122E46">
        <w:rPr>
          <w:rFonts w:ascii="Arial" w:eastAsia="Courier New" w:hAnsi="Arial" w:cs="Arial"/>
          <w:bCs/>
          <w:color w:val="000000"/>
          <w:sz w:val="18"/>
          <w:szCs w:val="18"/>
          <w:lang w:eastAsia="en-GB" w:bidi="en-GB"/>
        </w:rPr>
        <w:t xml:space="preserve">Enhance </w:t>
      </w:r>
      <w:r w:rsidRPr="00122E46">
        <w:rPr>
          <w:rFonts w:ascii="Arial" w:eastAsia="Courier New" w:hAnsi="Arial" w:cs="Arial"/>
          <w:bCs/>
          <w:color w:val="000000"/>
          <w:sz w:val="18"/>
          <w:szCs w:val="18"/>
          <w:lang w:val="en-US" w:eastAsia="en-GB" w:bidi="en-GB"/>
        </w:rPr>
        <w:t>ways of working, campus facilities and operational activity</w:t>
      </w:r>
      <w:r w:rsidRPr="00122E46">
        <w:rPr>
          <w:rFonts w:ascii="Arial" w:eastAsia="Courier New" w:hAnsi="Arial" w:cs="Arial"/>
          <w:bCs/>
          <w:color w:val="000000"/>
          <w:sz w:val="18"/>
          <w:szCs w:val="18"/>
          <w:lang w:val="en-US" w:eastAsia="en-GB" w:bidi="en-GB"/>
        </w:rPr>
        <w:t xml:space="preserve">; (ii) </w:t>
      </w:r>
      <w:r w:rsidRPr="00122E46">
        <w:rPr>
          <w:rFonts w:ascii="Arial" w:hAnsi="Arial" w:cs="Arial"/>
          <w:bCs/>
          <w:sz w:val="18"/>
          <w:szCs w:val="18"/>
          <w:lang w:val="en-US"/>
        </w:rPr>
        <w:t>Improve our capabilities to conduct high-quality, collaborative and globally impactful challenge-based research &amp; innovation</w:t>
      </w:r>
      <w:r w:rsidRPr="00122E46">
        <w:rPr>
          <w:rFonts w:ascii="Arial" w:hAnsi="Arial" w:cs="Arial"/>
          <w:bCs/>
          <w:sz w:val="18"/>
          <w:szCs w:val="18"/>
          <w:lang w:val="en-US"/>
        </w:rPr>
        <w:t xml:space="preserve">; (iii) </w:t>
      </w:r>
      <w:r w:rsidRPr="00122E46">
        <w:rPr>
          <w:rFonts w:ascii="Arial" w:eastAsia="Courier New" w:hAnsi="Arial" w:cs="Arial"/>
          <w:bCs/>
          <w:color w:val="000000"/>
          <w:sz w:val="18"/>
          <w:szCs w:val="18"/>
          <w:lang w:eastAsia="en-GB" w:bidi="en-GB"/>
        </w:rPr>
        <w:t>Enhance our educational provision and grow our fully online education portfolio.</w:t>
      </w:r>
    </w:p>
    <w:p w14:paraId="4BA9AD7F" w14:textId="6285F995" w:rsidR="00A35E53" w:rsidRPr="00122E46" w:rsidRDefault="003F768A" w:rsidP="00A35E53">
      <w:pPr>
        <w:pStyle w:val="ListParagraph"/>
        <w:numPr>
          <w:ilvl w:val="0"/>
          <w:numId w:val="48"/>
        </w:numPr>
        <w:ind w:left="284" w:hanging="284"/>
        <w:jc w:val="both"/>
        <w:rPr>
          <w:rFonts w:ascii="Arial" w:hAnsi="Arial" w:cs="Arial"/>
          <w:sz w:val="18"/>
          <w:szCs w:val="18"/>
        </w:rPr>
      </w:pPr>
      <w:r>
        <w:rPr>
          <w:rFonts w:ascii="Arial" w:eastAsia="Times New Roman" w:hAnsi="Arial" w:cs="Arial"/>
          <w:color w:val="000000"/>
          <w:sz w:val="18"/>
          <w:szCs w:val="18"/>
          <w:lang w:eastAsia="en-GB"/>
        </w:rPr>
        <w:t>T</w:t>
      </w:r>
      <w:r w:rsidRPr="00122E46">
        <w:rPr>
          <w:rFonts w:ascii="Arial" w:eastAsia="Times New Roman" w:hAnsi="Arial" w:cs="Arial"/>
          <w:color w:val="000000"/>
          <w:sz w:val="18"/>
          <w:szCs w:val="18"/>
          <w:lang w:eastAsia="en-GB"/>
        </w:rPr>
        <w:t xml:space="preserve">o </w:t>
      </w:r>
      <w:r>
        <w:rPr>
          <w:rFonts w:ascii="Arial" w:eastAsia="Times New Roman" w:hAnsi="Arial" w:cs="Arial"/>
          <w:color w:val="000000"/>
          <w:sz w:val="18"/>
          <w:szCs w:val="18"/>
          <w:lang w:eastAsia="en-GB"/>
        </w:rPr>
        <w:t>realise</w:t>
      </w:r>
      <w:r w:rsidRPr="00122E46">
        <w:rPr>
          <w:rFonts w:ascii="Arial" w:eastAsia="Times New Roman" w:hAnsi="Arial" w:cs="Arial"/>
          <w:color w:val="000000"/>
          <w:sz w:val="18"/>
          <w:szCs w:val="18"/>
          <w:lang w:eastAsia="en-GB"/>
        </w:rPr>
        <w:t xml:space="preserve"> the strategy</w:t>
      </w:r>
      <w:r>
        <w:rPr>
          <w:rFonts w:ascii="Arial" w:eastAsia="Times New Roman" w:hAnsi="Arial" w:cs="Arial"/>
          <w:color w:val="000000"/>
          <w:sz w:val="18"/>
          <w:szCs w:val="18"/>
          <w:lang w:eastAsia="en-GB"/>
        </w:rPr>
        <w:t>,</w:t>
      </w:r>
      <w:r w:rsidRPr="00122E46">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w</w:t>
      </w:r>
      <w:r w:rsidR="00A35E53" w:rsidRPr="00122E46">
        <w:rPr>
          <w:rFonts w:ascii="Arial" w:eastAsia="Times New Roman" w:hAnsi="Arial" w:cs="Arial"/>
          <w:color w:val="000000"/>
          <w:sz w:val="18"/>
          <w:szCs w:val="18"/>
          <w:lang w:eastAsia="en-GB"/>
        </w:rPr>
        <w:t>e will deliver a range of f</w:t>
      </w:r>
      <w:r w:rsidR="00A35E53" w:rsidRPr="00122E46">
        <w:rPr>
          <w:rFonts w:ascii="Arial" w:eastAsia="Times New Roman" w:hAnsi="Arial" w:cs="Arial"/>
          <w:color w:val="000000"/>
          <w:sz w:val="18"/>
          <w:szCs w:val="18"/>
          <w:lang w:eastAsia="en-GB"/>
        </w:rPr>
        <w:t>oundational projects</w:t>
      </w:r>
      <w:r w:rsidR="00A35E53" w:rsidRPr="00122E46">
        <w:rPr>
          <w:rFonts w:ascii="Arial" w:eastAsia="Times New Roman" w:hAnsi="Arial" w:cs="Arial"/>
          <w:color w:val="000000"/>
          <w:sz w:val="18"/>
          <w:szCs w:val="18"/>
          <w:lang w:eastAsia="en-GB"/>
        </w:rPr>
        <w:t xml:space="preserve"> that</w:t>
      </w:r>
      <w:r w:rsidR="00A35E53" w:rsidRPr="00122E46">
        <w:rPr>
          <w:rFonts w:ascii="Arial" w:eastAsia="Times New Roman" w:hAnsi="Arial" w:cs="Arial"/>
          <w:color w:val="000000"/>
          <w:sz w:val="18"/>
          <w:szCs w:val="18"/>
          <w:lang w:eastAsia="en-GB"/>
        </w:rPr>
        <w:t xml:space="preserve"> fall into a number of areas: (i) People; (ii) Technology and data infrastructure; (iii) cybersecurity; (iv) campus changes for multi-mode and new ways of working; (v) </w:t>
      </w:r>
      <w:r>
        <w:rPr>
          <w:rFonts w:ascii="Arial" w:eastAsia="Times New Roman" w:hAnsi="Arial" w:cs="Arial"/>
          <w:color w:val="000000"/>
          <w:sz w:val="18"/>
          <w:szCs w:val="18"/>
          <w:lang w:eastAsia="en-GB"/>
        </w:rPr>
        <w:t xml:space="preserve">online and </w:t>
      </w:r>
      <w:r w:rsidR="00A35E53" w:rsidRPr="00122E46">
        <w:rPr>
          <w:rFonts w:ascii="Arial" w:eastAsia="Times New Roman" w:hAnsi="Arial" w:cs="Arial"/>
          <w:color w:val="000000"/>
          <w:sz w:val="18"/>
          <w:szCs w:val="18"/>
          <w:lang w:eastAsia="en-GB"/>
        </w:rPr>
        <w:t>digital education</w:t>
      </w:r>
      <w:r>
        <w:rPr>
          <w:rFonts w:ascii="Arial" w:eastAsia="Times New Roman" w:hAnsi="Arial" w:cs="Arial"/>
          <w:color w:val="000000"/>
          <w:sz w:val="18"/>
          <w:szCs w:val="18"/>
          <w:lang w:eastAsia="en-GB"/>
        </w:rPr>
        <w:t xml:space="preserve"> and </w:t>
      </w:r>
      <w:r w:rsidR="00A35E53" w:rsidRPr="00122E46">
        <w:rPr>
          <w:rFonts w:ascii="Arial" w:eastAsia="Times New Roman" w:hAnsi="Arial" w:cs="Arial"/>
          <w:color w:val="000000"/>
          <w:sz w:val="18"/>
          <w:szCs w:val="18"/>
          <w:lang w:eastAsia="en-GB"/>
        </w:rPr>
        <w:t>student experience; and (vi) digital research.</w:t>
      </w:r>
      <w:r w:rsidR="00A35E53" w:rsidRPr="00122E46">
        <w:rPr>
          <w:rFonts w:ascii="Arial" w:eastAsia="Courier New" w:hAnsi="Arial" w:cs="Arial"/>
          <w:bCs/>
          <w:color w:val="000000" w:themeColor="text1"/>
          <w:sz w:val="18"/>
          <w:szCs w:val="18"/>
          <w:lang w:val="en-US" w:eastAsia="en-GB" w:bidi="en-GB"/>
        </w:rPr>
        <w:t xml:space="preserve"> </w:t>
      </w:r>
    </w:p>
    <w:p w14:paraId="6B53BEBA" w14:textId="0E091E75" w:rsidR="00A35E53" w:rsidRPr="00122E46" w:rsidRDefault="00A35E53" w:rsidP="00A35E53">
      <w:pPr>
        <w:pStyle w:val="ListParagraph"/>
        <w:numPr>
          <w:ilvl w:val="0"/>
          <w:numId w:val="48"/>
        </w:numPr>
        <w:ind w:left="284" w:hanging="284"/>
        <w:jc w:val="both"/>
        <w:rPr>
          <w:rFonts w:ascii="Arial" w:hAnsi="Arial" w:cs="Arial"/>
          <w:sz w:val="18"/>
          <w:szCs w:val="18"/>
        </w:rPr>
      </w:pPr>
      <w:r w:rsidRPr="00122E46">
        <w:rPr>
          <w:rFonts w:ascii="Arial" w:eastAsia="Times New Roman" w:hAnsi="Arial" w:cs="Arial"/>
          <w:color w:val="000000"/>
          <w:sz w:val="18"/>
          <w:szCs w:val="18"/>
          <w:lang w:eastAsia="en-GB"/>
        </w:rPr>
        <w:t xml:space="preserve">We </w:t>
      </w:r>
      <w:r w:rsidRPr="00122E46">
        <w:rPr>
          <w:rFonts w:ascii="Arial" w:eastAsia="Times New Roman" w:hAnsi="Arial" w:cs="Arial"/>
          <w:color w:val="000000"/>
          <w:sz w:val="18"/>
          <w:szCs w:val="18"/>
          <w:lang w:eastAsia="en-GB"/>
        </w:rPr>
        <w:t>will also</w:t>
      </w:r>
      <w:r w:rsidRPr="00122E46">
        <w:rPr>
          <w:rFonts w:ascii="Arial" w:eastAsia="Times New Roman" w:hAnsi="Arial" w:cs="Arial"/>
          <w:color w:val="000000"/>
          <w:sz w:val="18"/>
          <w:szCs w:val="18"/>
          <w:lang w:eastAsia="en-GB"/>
        </w:rPr>
        <w:t xml:space="preserve"> pursue a range of transformational activities that will differentiate us in education and research, and help us to achieve our university strategy. Transformational projects </w:t>
      </w:r>
      <w:r w:rsidRPr="00122E46">
        <w:rPr>
          <w:rFonts w:ascii="Arial" w:eastAsia="Times New Roman" w:hAnsi="Arial" w:cs="Arial"/>
          <w:color w:val="000000"/>
          <w:sz w:val="18"/>
          <w:szCs w:val="18"/>
          <w:lang w:eastAsia="en-GB"/>
        </w:rPr>
        <w:t>will be</w:t>
      </w:r>
      <w:r w:rsidRPr="00122E46">
        <w:rPr>
          <w:rFonts w:ascii="Arial" w:eastAsia="Times New Roman" w:hAnsi="Arial" w:cs="Arial"/>
          <w:color w:val="000000"/>
          <w:sz w:val="18"/>
          <w:szCs w:val="18"/>
          <w:lang w:eastAsia="en-GB"/>
        </w:rPr>
        <w:t xml:space="preserve"> in the research, education and campus facilities areas.</w:t>
      </w:r>
      <w:r w:rsidRPr="00122E46">
        <w:rPr>
          <w:rFonts w:ascii="Arial" w:eastAsia="Courier New" w:hAnsi="Arial" w:cs="Arial"/>
          <w:bCs/>
          <w:color w:val="000000" w:themeColor="text1"/>
          <w:sz w:val="18"/>
          <w:szCs w:val="18"/>
          <w:lang w:val="en-US" w:eastAsia="en-GB" w:bidi="en-GB"/>
        </w:rPr>
        <w:t xml:space="preserve"> </w:t>
      </w:r>
      <w:r w:rsidRPr="00122E46">
        <w:rPr>
          <w:rFonts w:ascii="Arial" w:eastAsia="Times New Roman" w:hAnsi="Arial" w:cs="Arial"/>
          <w:color w:val="000000"/>
          <w:sz w:val="18"/>
          <w:szCs w:val="18"/>
          <w:lang w:eastAsia="en-GB"/>
        </w:rPr>
        <w:t>For example, investments in our extended reality (i.e. VR, AR etc.) capabilities will transform our research in this area and enable student learning to be greatly enhanced. Other projects will be required to initiate research and education initiatives that will help us to realise the over-arching university aim to have global impact e.g. the Global University Network and the Institute of Digital Futures.</w:t>
      </w:r>
    </w:p>
    <w:p w14:paraId="57CC0318" w14:textId="20A21072" w:rsidR="00345859" w:rsidRPr="00B80E56" w:rsidRDefault="00345859" w:rsidP="00B80E56">
      <w:pPr>
        <w:pStyle w:val="ListParagraph"/>
        <w:numPr>
          <w:ilvl w:val="0"/>
          <w:numId w:val="48"/>
        </w:numPr>
        <w:ind w:left="284" w:hanging="284"/>
        <w:jc w:val="both"/>
        <w:rPr>
          <w:rFonts w:asciiTheme="majorHAnsi" w:eastAsiaTheme="majorEastAsia" w:hAnsiTheme="majorHAnsi" w:cstheme="majorBidi"/>
          <w:color w:val="2F5496" w:themeColor="accent1" w:themeShade="BF"/>
          <w:sz w:val="32"/>
          <w:szCs w:val="32"/>
        </w:rPr>
      </w:pPr>
      <w:r>
        <w:br w:type="page"/>
      </w:r>
    </w:p>
    <w:p w14:paraId="5CD859D8" w14:textId="613B7C1D" w:rsidR="001952F1" w:rsidRDefault="001952F1" w:rsidP="003F723E">
      <w:pPr>
        <w:pStyle w:val="Heading1"/>
      </w:pPr>
      <w:bookmarkStart w:id="0" w:name="_Toc65311542"/>
      <w:r>
        <w:lastRenderedPageBreak/>
        <w:t>Table of Contents</w:t>
      </w:r>
      <w:bookmarkEnd w:id="0"/>
    </w:p>
    <w:p w14:paraId="62B0A466" w14:textId="559633C6" w:rsidR="00AE569C" w:rsidRDefault="001952F1">
      <w:pPr>
        <w:pStyle w:val="TOC1"/>
        <w:rPr>
          <w:rFonts w:cstheme="minorBidi"/>
          <w:b w:val="0"/>
          <w:bCs w:val="0"/>
          <w:caps w:val="0"/>
          <w:noProof/>
          <w:sz w:val="24"/>
          <w:szCs w:val="24"/>
          <w:lang w:eastAsia="en-GB"/>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65311542" w:history="1">
        <w:r w:rsidR="00AE569C" w:rsidRPr="004D5343">
          <w:rPr>
            <w:rStyle w:val="Hyperlink"/>
            <w:noProof/>
          </w:rPr>
          <w:t>Table of Contents</w:t>
        </w:r>
        <w:r w:rsidR="00AE569C">
          <w:rPr>
            <w:noProof/>
            <w:webHidden/>
          </w:rPr>
          <w:tab/>
        </w:r>
        <w:r w:rsidR="00AE569C">
          <w:rPr>
            <w:noProof/>
            <w:webHidden/>
          </w:rPr>
          <w:fldChar w:fldCharType="begin"/>
        </w:r>
        <w:r w:rsidR="00AE569C">
          <w:rPr>
            <w:noProof/>
            <w:webHidden/>
          </w:rPr>
          <w:instrText xml:space="preserve"> PAGEREF _Toc65311542 \h </w:instrText>
        </w:r>
        <w:r w:rsidR="00AE569C">
          <w:rPr>
            <w:noProof/>
            <w:webHidden/>
          </w:rPr>
        </w:r>
        <w:r w:rsidR="00AE569C">
          <w:rPr>
            <w:noProof/>
            <w:webHidden/>
          </w:rPr>
          <w:fldChar w:fldCharType="separate"/>
        </w:r>
        <w:r w:rsidR="00CD404C">
          <w:rPr>
            <w:noProof/>
            <w:webHidden/>
          </w:rPr>
          <w:t>3</w:t>
        </w:r>
        <w:r w:rsidR="00AE569C">
          <w:rPr>
            <w:noProof/>
            <w:webHidden/>
          </w:rPr>
          <w:fldChar w:fldCharType="end"/>
        </w:r>
      </w:hyperlink>
    </w:p>
    <w:p w14:paraId="2D9FD757" w14:textId="36C5C0CD" w:rsidR="00AE569C" w:rsidRDefault="00AE569C">
      <w:pPr>
        <w:pStyle w:val="TOC1"/>
        <w:rPr>
          <w:rFonts w:cstheme="minorBidi"/>
          <w:b w:val="0"/>
          <w:bCs w:val="0"/>
          <w:caps w:val="0"/>
          <w:noProof/>
          <w:sz w:val="24"/>
          <w:szCs w:val="24"/>
          <w:lang w:eastAsia="en-GB"/>
        </w:rPr>
      </w:pPr>
      <w:hyperlink r:id="rId8" w:anchor="_Toc65311543" w:history="1">
        <w:r w:rsidRPr="004D5343">
          <w:rPr>
            <w:rStyle w:val="Hyperlink"/>
            <w:noProof/>
          </w:rPr>
          <w:t>Section 1: Purpose, Context and Definition</w:t>
        </w:r>
        <w:r>
          <w:rPr>
            <w:noProof/>
            <w:webHidden/>
          </w:rPr>
          <w:tab/>
        </w:r>
        <w:r>
          <w:rPr>
            <w:noProof/>
            <w:webHidden/>
          </w:rPr>
          <w:fldChar w:fldCharType="begin"/>
        </w:r>
        <w:r>
          <w:rPr>
            <w:noProof/>
            <w:webHidden/>
          </w:rPr>
          <w:instrText xml:space="preserve"> PAGEREF _Toc65311543 \h </w:instrText>
        </w:r>
        <w:r>
          <w:rPr>
            <w:noProof/>
            <w:webHidden/>
          </w:rPr>
        </w:r>
        <w:r>
          <w:rPr>
            <w:noProof/>
            <w:webHidden/>
          </w:rPr>
          <w:fldChar w:fldCharType="separate"/>
        </w:r>
        <w:r w:rsidR="00CD404C">
          <w:rPr>
            <w:noProof/>
            <w:webHidden/>
          </w:rPr>
          <w:t>4</w:t>
        </w:r>
        <w:r>
          <w:rPr>
            <w:noProof/>
            <w:webHidden/>
          </w:rPr>
          <w:fldChar w:fldCharType="end"/>
        </w:r>
      </w:hyperlink>
    </w:p>
    <w:p w14:paraId="6814E8DD" w14:textId="2D7228B7" w:rsidR="00AE569C" w:rsidRDefault="00AE569C">
      <w:pPr>
        <w:pStyle w:val="TOC2"/>
        <w:tabs>
          <w:tab w:val="right" w:leader="dot" w:pos="9010"/>
        </w:tabs>
        <w:rPr>
          <w:rFonts w:cstheme="minorBidi"/>
          <w:smallCaps w:val="0"/>
          <w:noProof/>
          <w:sz w:val="24"/>
          <w:szCs w:val="24"/>
          <w:lang w:eastAsia="en-GB"/>
        </w:rPr>
      </w:pPr>
      <w:hyperlink w:anchor="_Toc65311544" w:history="1">
        <w:r w:rsidRPr="004D5343">
          <w:rPr>
            <w:rStyle w:val="Hyperlink"/>
            <w:noProof/>
          </w:rPr>
          <w:t>Purpose</w:t>
        </w:r>
        <w:r>
          <w:rPr>
            <w:noProof/>
            <w:webHidden/>
          </w:rPr>
          <w:tab/>
        </w:r>
        <w:r>
          <w:rPr>
            <w:noProof/>
            <w:webHidden/>
          </w:rPr>
          <w:fldChar w:fldCharType="begin"/>
        </w:r>
        <w:r>
          <w:rPr>
            <w:noProof/>
            <w:webHidden/>
          </w:rPr>
          <w:instrText xml:space="preserve"> PAGEREF _Toc65311544 \h </w:instrText>
        </w:r>
        <w:r>
          <w:rPr>
            <w:noProof/>
            <w:webHidden/>
          </w:rPr>
        </w:r>
        <w:r>
          <w:rPr>
            <w:noProof/>
            <w:webHidden/>
          </w:rPr>
          <w:fldChar w:fldCharType="separate"/>
        </w:r>
        <w:r w:rsidR="00CD404C">
          <w:rPr>
            <w:noProof/>
            <w:webHidden/>
          </w:rPr>
          <w:t>5</w:t>
        </w:r>
        <w:r>
          <w:rPr>
            <w:noProof/>
            <w:webHidden/>
          </w:rPr>
          <w:fldChar w:fldCharType="end"/>
        </w:r>
      </w:hyperlink>
    </w:p>
    <w:p w14:paraId="05365256" w14:textId="405F1BF0" w:rsidR="00AE569C" w:rsidRDefault="00AE569C">
      <w:pPr>
        <w:pStyle w:val="TOC2"/>
        <w:tabs>
          <w:tab w:val="right" w:leader="dot" w:pos="9010"/>
        </w:tabs>
        <w:rPr>
          <w:rFonts w:cstheme="minorBidi"/>
          <w:smallCaps w:val="0"/>
          <w:noProof/>
          <w:sz w:val="24"/>
          <w:szCs w:val="24"/>
          <w:lang w:eastAsia="en-GB"/>
        </w:rPr>
      </w:pPr>
      <w:hyperlink w:anchor="_Toc65311545" w:history="1">
        <w:r w:rsidRPr="004D5343">
          <w:rPr>
            <w:rStyle w:val="Hyperlink"/>
            <w:noProof/>
          </w:rPr>
          <w:t>Context</w:t>
        </w:r>
        <w:r>
          <w:rPr>
            <w:noProof/>
            <w:webHidden/>
          </w:rPr>
          <w:tab/>
        </w:r>
        <w:r>
          <w:rPr>
            <w:noProof/>
            <w:webHidden/>
          </w:rPr>
          <w:fldChar w:fldCharType="begin"/>
        </w:r>
        <w:r>
          <w:rPr>
            <w:noProof/>
            <w:webHidden/>
          </w:rPr>
          <w:instrText xml:space="preserve"> PAGEREF _Toc65311545 \h </w:instrText>
        </w:r>
        <w:r>
          <w:rPr>
            <w:noProof/>
            <w:webHidden/>
          </w:rPr>
        </w:r>
        <w:r>
          <w:rPr>
            <w:noProof/>
            <w:webHidden/>
          </w:rPr>
          <w:fldChar w:fldCharType="separate"/>
        </w:r>
        <w:r w:rsidR="00CD404C">
          <w:rPr>
            <w:noProof/>
            <w:webHidden/>
          </w:rPr>
          <w:t>5</w:t>
        </w:r>
        <w:r>
          <w:rPr>
            <w:noProof/>
            <w:webHidden/>
          </w:rPr>
          <w:fldChar w:fldCharType="end"/>
        </w:r>
      </w:hyperlink>
    </w:p>
    <w:p w14:paraId="10015DE0" w14:textId="1FA1F2C8" w:rsidR="00AE569C" w:rsidRDefault="00AE569C">
      <w:pPr>
        <w:pStyle w:val="TOC2"/>
        <w:tabs>
          <w:tab w:val="right" w:leader="dot" w:pos="9010"/>
        </w:tabs>
        <w:rPr>
          <w:rFonts w:cstheme="minorBidi"/>
          <w:smallCaps w:val="0"/>
          <w:noProof/>
          <w:sz w:val="24"/>
          <w:szCs w:val="24"/>
          <w:lang w:eastAsia="en-GB"/>
        </w:rPr>
      </w:pPr>
      <w:hyperlink w:anchor="_Toc65311546" w:history="1">
        <w:r w:rsidRPr="004D5343">
          <w:rPr>
            <w:rStyle w:val="Hyperlink"/>
            <w:noProof/>
          </w:rPr>
          <w:t>Definition</w:t>
        </w:r>
        <w:r>
          <w:rPr>
            <w:noProof/>
            <w:webHidden/>
          </w:rPr>
          <w:tab/>
        </w:r>
        <w:r>
          <w:rPr>
            <w:noProof/>
            <w:webHidden/>
          </w:rPr>
          <w:fldChar w:fldCharType="begin"/>
        </w:r>
        <w:r>
          <w:rPr>
            <w:noProof/>
            <w:webHidden/>
          </w:rPr>
          <w:instrText xml:space="preserve"> PAGEREF _Toc65311546 \h </w:instrText>
        </w:r>
        <w:r>
          <w:rPr>
            <w:noProof/>
            <w:webHidden/>
          </w:rPr>
        </w:r>
        <w:r>
          <w:rPr>
            <w:noProof/>
            <w:webHidden/>
          </w:rPr>
          <w:fldChar w:fldCharType="separate"/>
        </w:r>
        <w:r w:rsidR="00CD404C">
          <w:rPr>
            <w:noProof/>
            <w:webHidden/>
          </w:rPr>
          <w:t>6</w:t>
        </w:r>
        <w:r>
          <w:rPr>
            <w:noProof/>
            <w:webHidden/>
          </w:rPr>
          <w:fldChar w:fldCharType="end"/>
        </w:r>
      </w:hyperlink>
    </w:p>
    <w:p w14:paraId="1F7B096F" w14:textId="4350037F" w:rsidR="00AE569C" w:rsidRDefault="00AE569C">
      <w:pPr>
        <w:pStyle w:val="TOC1"/>
        <w:rPr>
          <w:rFonts w:cstheme="minorBidi"/>
          <w:b w:val="0"/>
          <w:bCs w:val="0"/>
          <w:caps w:val="0"/>
          <w:noProof/>
          <w:sz w:val="24"/>
          <w:szCs w:val="24"/>
          <w:lang w:eastAsia="en-GB"/>
        </w:rPr>
      </w:pPr>
      <w:hyperlink r:id="rId9" w:anchor="_Toc65311547" w:history="1">
        <w:r w:rsidRPr="004D5343">
          <w:rPr>
            <w:rStyle w:val="Hyperlink"/>
            <w:noProof/>
          </w:rPr>
          <w:t>Section 2: Scope, vision and principles</w:t>
        </w:r>
        <w:r>
          <w:rPr>
            <w:noProof/>
            <w:webHidden/>
          </w:rPr>
          <w:tab/>
        </w:r>
        <w:r>
          <w:rPr>
            <w:noProof/>
            <w:webHidden/>
          </w:rPr>
          <w:fldChar w:fldCharType="begin"/>
        </w:r>
        <w:r>
          <w:rPr>
            <w:noProof/>
            <w:webHidden/>
          </w:rPr>
          <w:instrText xml:space="preserve"> PAGEREF _Toc65311547 \h </w:instrText>
        </w:r>
        <w:r>
          <w:rPr>
            <w:noProof/>
            <w:webHidden/>
          </w:rPr>
        </w:r>
        <w:r>
          <w:rPr>
            <w:noProof/>
            <w:webHidden/>
          </w:rPr>
          <w:fldChar w:fldCharType="separate"/>
        </w:r>
        <w:r w:rsidR="00CD404C">
          <w:rPr>
            <w:noProof/>
            <w:webHidden/>
          </w:rPr>
          <w:t>8</w:t>
        </w:r>
        <w:r>
          <w:rPr>
            <w:noProof/>
            <w:webHidden/>
          </w:rPr>
          <w:fldChar w:fldCharType="end"/>
        </w:r>
      </w:hyperlink>
    </w:p>
    <w:p w14:paraId="4E259D7F" w14:textId="5B86B15C" w:rsidR="00AE569C" w:rsidRDefault="00AE569C">
      <w:pPr>
        <w:pStyle w:val="TOC2"/>
        <w:tabs>
          <w:tab w:val="right" w:leader="dot" w:pos="9010"/>
        </w:tabs>
        <w:rPr>
          <w:rFonts w:cstheme="minorBidi"/>
          <w:smallCaps w:val="0"/>
          <w:noProof/>
          <w:sz w:val="24"/>
          <w:szCs w:val="24"/>
          <w:lang w:eastAsia="en-GB"/>
        </w:rPr>
      </w:pPr>
      <w:hyperlink w:anchor="_Toc65311548" w:history="1">
        <w:r w:rsidRPr="004D5343">
          <w:rPr>
            <w:rStyle w:val="Hyperlink"/>
            <w:noProof/>
          </w:rPr>
          <w:t>Scope</w:t>
        </w:r>
        <w:r>
          <w:rPr>
            <w:noProof/>
            <w:webHidden/>
          </w:rPr>
          <w:tab/>
        </w:r>
        <w:r>
          <w:rPr>
            <w:noProof/>
            <w:webHidden/>
          </w:rPr>
          <w:fldChar w:fldCharType="begin"/>
        </w:r>
        <w:r>
          <w:rPr>
            <w:noProof/>
            <w:webHidden/>
          </w:rPr>
          <w:instrText xml:space="preserve"> PAGEREF _Toc65311548 \h </w:instrText>
        </w:r>
        <w:r>
          <w:rPr>
            <w:noProof/>
            <w:webHidden/>
          </w:rPr>
        </w:r>
        <w:r>
          <w:rPr>
            <w:noProof/>
            <w:webHidden/>
          </w:rPr>
          <w:fldChar w:fldCharType="separate"/>
        </w:r>
        <w:r w:rsidR="00CD404C">
          <w:rPr>
            <w:noProof/>
            <w:webHidden/>
          </w:rPr>
          <w:t>9</w:t>
        </w:r>
        <w:r>
          <w:rPr>
            <w:noProof/>
            <w:webHidden/>
          </w:rPr>
          <w:fldChar w:fldCharType="end"/>
        </w:r>
      </w:hyperlink>
    </w:p>
    <w:p w14:paraId="1417F77E" w14:textId="46D0F014" w:rsidR="00AE569C" w:rsidRDefault="00AE569C">
      <w:pPr>
        <w:pStyle w:val="TOC2"/>
        <w:tabs>
          <w:tab w:val="right" w:leader="dot" w:pos="9010"/>
        </w:tabs>
        <w:rPr>
          <w:rFonts w:cstheme="minorBidi"/>
          <w:smallCaps w:val="0"/>
          <w:noProof/>
          <w:sz w:val="24"/>
          <w:szCs w:val="24"/>
          <w:lang w:eastAsia="en-GB"/>
        </w:rPr>
      </w:pPr>
      <w:hyperlink w:anchor="_Toc65311549" w:history="1">
        <w:r w:rsidRPr="004D5343">
          <w:rPr>
            <w:rStyle w:val="Hyperlink"/>
            <w:noProof/>
            <w:lang w:val="en-US"/>
          </w:rPr>
          <w:t>Vision</w:t>
        </w:r>
        <w:r>
          <w:rPr>
            <w:noProof/>
            <w:webHidden/>
          </w:rPr>
          <w:tab/>
        </w:r>
        <w:r>
          <w:rPr>
            <w:noProof/>
            <w:webHidden/>
          </w:rPr>
          <w:fldChar w:fldCharType="begin"/>
        </w:r>
        <w:r>
          <w:rPr>
            <w:noProof/>
            <w:webHidden/>
          </w:rPr>
          <w:instrText xml:space="preserve"> PAGEREF _Toc65311549 \h </w:instrText>
        </w:r>
        <w:r>
          <w:rPr>
            <w:noProof/>
            <w:webHidden/>
          </w:rPr>
        </w:r>
        <w:r>
          <w:rPr>
            <w:noProof/>
            <w:webHidden/>
          </w:rPr>
          <w:fldChar w:fldCharType="separate"/>
        </w:r>
        <w:r w:rsidR="00CD404C">
          <w:rPr>
            <w:noProof/>
            <w:webHidden/>
          </w:rPr>
          <w:t>9</w:t>
        </w:r>
        <w:r>
          <w:rPr>
            <w:noProof/>
            <w:webHidden/>
          </w:rPr>
          <w:fldChar w:fldCharType="end"/>
        </w:r>
      </w:hyperlink>
    </w:p>
    <w:p w14:paraId="767E54E4" w14:textId="3408F0B5" w:rsidR="00AE569C" w:rsidRDefault="00AE569C">
      <w:pPr>
        <w:pStyle w:val="TOC2"/>
        <w:tabs>
          <w:tab w:val="right" w:leader="dot" w:pos="9010"/>
        </w:tabs>
        <w:rPr>
          <w:rFonts w:cstheme="minorBidi"/>
          <w:smallCaps w:val="0"/>
          <w:noProof/>
          <w:sz w:val="24"/>
          <w:szCs w:val="24"/>
          <w:lang w:eastAsia="en-GB"/>
        </w:rPr>
      </w:pPr>
      <w:hyperlink w:anchor="_Toc65311550" w:history="1">
        <w:r w:rsidRPr="004D5343">
          <w:rPr>
            <w:rStyle w:val="Hyperlink"/>
            <w:noProof/>
          </w:rPr>
          <w:t>Principles</w:t>
        </w:r>
        <w:r>
          <w:rPr>
            <w:noProof/>
            <w:webHidden/>
          </w:rPr>
          <w:tab/>
        </w:r>
        <w:r>
          <w:rPr>
            <w:noProof/>
            <w:webHidden/>
          </w:rPr>
          <w:fldChar w:fldCharType="begin"/>
        </w:r>
        <w:r>
          <w:rPr>
            <w:noProof/>
            <w:webHidden/>
          </w:rPr>
          <w:instrText xml:space="preserve"> PAGEREF _Toc65311550 \h </w:instrText>
        </w:r>
        <w:r>
          <w:rPr>
            <w:noProof/>
            <w:webHidden/>
          </w:rPr>
        </w:r>
        <w:r>
          <w:rPr>
            <w:noProof/>
            <w:webHidden/>
          </w:rPr>
          <w:fldChar w:fldCharType="separate"/>
        </w:r>
        <w:r w:rsidR="00CD404C">
          <w:rPr>
            <w:noProof/>
            <w:webHidden/>
          </w:rPr>
          <w:t>10</w:t>
        </w:r>
        <w:r>
          <w:rPr>
            <w:noProof/>
            <w:webHidden/>
          </w:rPr>
          <w:fldChar w:fldCharType="end"/>
        </w:r>
      </w:hyperlink>
    </w:p>
    <w:p w14:paraId="678BB0E7" w14:textId="6AB40AD2" w:rsidR="00AE569C" w:rsidRDefault="00AE569C">
      <w:pPr>
        <w:pStyle w:val="TOC1"/>
        <w:rPr>
          <w:rFonts w:cstheme="minorBidi"/>
          <w:b w:val="0"/>
          <w:bCs w:val="0"/>
          <w:caps w:val="0"/>
          <w:noProof/>
          <w:sz w:val="24"/>
          <w:szCs w:val="24"/>
          <w:lang w:eastAsia="en-GB"/>
        </w:rPr>
      </w:pPr>
      <w:hyperlink r:id="rId10" w:anchor="_Toc65311551" w:history="1">
        <w:r w:rsidRPr="004D5343">
          <w:rPr>
            <w:rStyle w:val="Hyperlink"/>
            <w:noProof/>
          </w:rPr>
          <w:t>Section 3: Rationale</w:t>
        </w:r>
        <w:r>
          <w:rPr>
            <w:noProof/>
            <w:webHidden/>
          </w:rPr>
          <w:tab/>
        </w:r>
        <w:r>
          <w:rPr>
            <w:noProof/>
            <w:webHidden/>
          </w:rPr>
          <w:fldChar w:fldCharType="begin"/>
        </w:r>
        <w:r>
          <w:rPr>
            <w:noProof/>
            <w:webHidden/>
          </w:rPr>
          <w:instrText xml:space="preserve"> PAGEREF _Toc65311551 \h </w:instrText>
        </w:r>
        <w:r>
          <w:rPr>
            <w:noProof/>
            <w:webHidden/>
          </w:rPr>
        </w:r>
        <w:r>
          <w:rPr>
            <w:noProof/>
            <w:webHidden/>
          </w:rPr>
          <w:fldChar w:fldCharType="separate"/>
        </w:r>
        <w:r w:rsidR="00CD404C">
          <w:rPr>
            <w:noProof/>
            <w:webHidden/>
          </w:rPr>
          <w:t>11</w:t>
        </w:r>
        <w:r>
          <w:rPr>
            <w:noProof/>
            <w:webHidden/>
          </w:rPr>
          <w:fldChar w:fldCharType="end"/>
        </w:r>
      </w:hyperlink>
    </w:p>
    <w:p w14:paraId="750E7458" w14:textId="3B48774B" w:rsidR="00AE569C" w:rsidRDefault="00AE569C">
      <w:pPr>
        <w:pStyle w:val="TOC2"/>
        <w:tabs>
          <w:tab w:val="right" w:leader="dot" w:pos="9010"/>
        </w:tabs>
        <w:rPr>
          <w:rFonts w:cstheme="minorBidi"/>
          <w:smallCaps w:val="0"/>
          <w:noProof/>
          <w:sz w:val="24"/>
          <w:szCs w:val="24"/>
          <w:lang w:eastAsia="en-GB"/>
        </w:rPr>
      </w:pPr>
      <w:hyperlink w:anchor="_Toc65311552" w:history="1">
        <w:r w:rsidRPr="004D5343">
          <w:rPr>
            <w:rStyle w:val="Hyperlink"/>
            <w:noProof/>
          </w:rPr>
          <w:t>Rationale</w:t>
        </w:r>
        <w:r>
          <w:rPr>
            <w:noProof/>
            <w:webHidden/>
          </w:rPr>
          <w:tab/>
        </w:r>
        <w:r>
          <w:rPr>
            <w:noProof/>
            <w:webHidden/>
          </w:rPr>
          <w:fldChar w:fldCharType="begin"/>
        </w:r>
        <w:r>
          <w:rPr>
            <w:noProof/>
            <w:webHidden/>
          </w:rPr>
          <w:instrText xml:space="preserve"> PAGEREF _Toc65311552 \h </w:instrText>
        </w:r>
        <w:r>
          <w:rPr>
            <w:noProof/>
            <w:webHidden/>
          </w:rPr>
        </w:r>
        <w:r>
          <w:rPr>
            <w:noProof/>
            <w:webHidden/>
          </w:rPr>
          <w:fldChar w:fldCharType="separate"/>
        </w:r>
        <w:r w:rsidR="00CD404C">
          <w:rPr>
            <w:noProof/>
            <w:webHidden/>
          </w:rPr>
          <w:t>12</w:t>
        </w:r>
        <w:r>
          <w:rPr>
            <w:noProof/>
            <w:webHidden/>
          </w:rPr>
          <w:fldChar w:fldCharType="end"/>
        </w:r>
      </w:hyperlink>
    </w:p>
    <w:p w14:paraId="4692396C" w14:textId="59E6F414" w:rsidR="00AE569C" w:rsidRDefault="00AE569C">
      <w:pPr>
        <w:pStyle w:val="TOC3"/>
        <w:tabs>
          <w:tab w:val="right" w:leader="dot" w:pos="9010"/>
        </w:tabs>
        <w:rPr>
          <w:rFonts w:cstheme="minorBidi"/>
          <w:i w:val="0"/>
          <w:iCs w:val="0"/>
          <w:noProof/>
          <w:sz w:val="24"/>
          <w:szCs w:val="24"/>
          <w:lang w:eastAsia="en-GB"/>
        </w:rPr>
      </w:pPr>
      <w:hyperlink w:anchor="_Toc65311553" w:history="1">
        <w:r w:rsidRPr="004D5343">
          <w:rPr>
            <w:rStyle w:val="Hyperlink"/>
            <w:noProof/>
          </w:rPr>
          <w:t>Education and training</w:t>
        </w:r>
        <w:r>
          <w:rPr>
            <w:noProof/>
            <w:webHidden/>
          </w:rPr>
          <w:tab/>
        </w:r>
        <w:r>
          <w:rPr>
            <w:noProof/>
            <w:webHidden/>
          </w:rPr>
          <w:fldChar w:fldCharType="begin"/>
        </w:r>
        <w:r>
          <w:rPr>
            <w:noProof/>
            <w:webHidden/>
          </w:rPr>
          <w:instrText xml:space="preserve"> PAGEREF _Toc65311553 \h </w:instrText>
        </w:r>
        <w:r>
          <w:rPr>
            <w:noProof/>
            <w:webHidden/>
          </w:rPr>
        </w:r>
        <w:r>
          <w:rPr>
            <w:noProof/>
            <w:webHidden/>
          </w:rPr>
          <w:fldChar w:fldCharType="separate"/>
        </w:r>
        <w:r w:rsidR="00CD404C">
          <w:rPr>
            <w:noProof/>
            <w:webHidden/>
          </w:rPr>
          <w:t>12</w:t>
        </w:r>
        <w:r>
          <w:rPr>
            <w:noProof/>
            <w:webHidden/>
          </w:rPr>
          <w:fldChar w:fldCharType="end"/>
        </w:r>
      </w:hyperlink>
    </w:p>
    <w:p w14:paraId="72B1BBF9" w14:textId="703CF290" w:rsidR="00AE569C" w:rsidRDefault="00AE569C">
      <w:pPr>
        <w:pStyle w:val="TOC3"/>
        <w:tabs>
          <w:tab w:val="right" w:leader="dot" w:pos="9010"/>
        </w:tabs>
        <w:rPr>
          <w:rFonts w:cstheme="minorBidi"/>
          <w:i w:val="0"/>
          <w:iCs w:val="0"/>
          <w:noProof/>
          <w:sz w:val="24"/>
          <w:szCs w:val="24"/>
          <w:lang w:eastAsia="en-GB"/>
        </w:rPr>
      </w:pPr>
      <w:hyperlink w:anchor="_Toc65311554" w:history="1">
        <w:r w:rsidRPr="004D5343">
          <w:rPr>
            <w:rStyle w:val="Hyperlink"/>
            <w:noProof/>
          </w:rPr>
          <w:t>Research &amp; innovation</w:t>
        </w:r>
        <w:r>
          <w:rPr>
            <w:noProof/>
            <w:webHidden/>
          </w:rPr>
          <w:tab/>
        </w:r>
        <w:r>
          <w:rPr>
            <w:noProof/>
            <w:webHidden/>
          </w:rPr>
          <w:fldChar w:fldCharType="begin"/>
        </w:r>
        <w:r>
          <w:rPr>
            <w:noProof/>
            <w:webHidden/>
          </w:rPr>
          <w:instrText xml:space="preserve"> PAGEREF _Toc65311554 \h </w:instrText>
        </w:r>
        <w:r>
          <w:rPr>
            <w:noProof/>
            <w:webHidden/>
          </w:rPr>
        </w:r>
        <w:r>
          <w:rPr>
            <w:noProof/>
            <w:webHidden/>
          </w:rPr>
          <w:fldChar w:fldCharType="separate"/>
        </w:r>
        <w:r w:rsidR="00CD404C">
          <w:rPr>
            <w:noProof/>
            <w:webHidden/>
          </w:rPr>
          <w:t>14</w:t>
        </w:r>
        <w:r>
          <w:rPr>
            <w:noProof/>
            <w:webHidden/>
          </w:rPr>
          <w:fldChar w:fldCharType="end"/>
        </w:r>
      </w:hyperlink>
    </w:p>
    <w:p w14:paraId="27853432" w14:textId="41FC046E" w:rsidR="00AE569C" w:rsidRDefault="00AE569C">
      <w:pPr>
        <w:pStyle w:val="TOC3"/>
        <w:tabs>
          <w:tab w:val="right" w:leader="dot" w:pos="9010"/>
        </w:tabs>
        <w:rPr>
          <w:rFonts w:cstheme="minorBidi"/>
          <w:i w:val="0"/>
          <w:iCs w:val="0"/>
          <w:noProof/>
          <w:sz w:val="24"/>
          <w:szCs w:val="24"/>
          <w:lang w:eastAsia="en-GB"/>
        </w:rPr>
      </w:pPr>
      <w:hyperlink w:anchor="_Toc65311555" w:history="1">
        <w:r w:rsidRPr="004D5343">
          <w:rPr>
            <w:rStyle w:val="Hyperlink"/>
            <w:noProof/>
          </w:rPr>
          <w:t>Ways of working, campus facilities and operational activities</w:t>
        </w:r>
        <w:r>
          <w:rPr>
            <w:noProof/>
            <w:webHidden/>
          </w:rPr>
          <w:tab/>
        </w:r>
        <w:r>
          <w:rPr>
            <w:noProof/>
            <w:webHidden/>
          </w:rPr>
          <w:fldChar w:fldCharType="begin"/>
        </w:r>
        <w:r>
          <w:rPr>
            <w:noProof/>
            <w:webHidden/>
          </w:rPr>
          <w:instrText xml:space="preserve"> PAGEREF _Toc65311555 \h </w:instrText>
        </w:r>
        <w:r>
          <w:rPr>
            <w:noProof/>
            <w:webHidden/>
          </w:rPr>
        </w:r>
        <w:r>
          <w:rPr>
            <w:noProof/>
            <w:webHidden/>
          </w:rPr>
          <w:fldChar w:fldCharType="separate"/>
        </w:r>
        <w:r w:rsidR="00CD404C">
          <w:rPr>
            <w:noProof/>
            <w:webHidden/>
          </w:rPr>
          <w:t>15</w:t>
        </w:r>
        <w:r>
          <w:rPr>
            <w:noProof/>
            <w:webHidden/>
          </w:rPr>
          <w:fldChar w:fldCharType="end"/>
        </w:r>
      </w:hyperlink>
    </w:p>
    <w:p w14:paraId="3C303C01" w14:textId="276D245B" w:rsidR="00AE569C" w:rsidRDefault="00AE569C">
      <w:pPr>
        <w:pStyle w:val="TOC1"/>
        <w:rPr>
          <w:rFonts w:cstheme="minorBidi"/>
          <w:b w:val="0"/>
          <w:bCs w:val="0"/>
          <w:caps w:val="0"/>
          <w:noProof/>
          <w:sz w:val="24"/>
          <w:szCs w:val="24"/>
          <w:lang w:eastAsia="en-GB"/>
        </w:rPr>
      </w:pPr>
      <w:hyperlink r:id="rId11" w:anchor="_Toc65311556" w:history="1">
        <w:r w:rsidRPr="004D5343">
          <w:rPr>
            <w:rStyle w:val="Hyperlink"/>
            <w:noProof/>
          </w:rPr>
          <w:t>Section 4: Strategic delivery plan</w:t>
        </w:r>
        <w:r>
          <w:rPr>
            <w:noProof/>
            <w:webHidden/>
          </w:rPr>
          <w:tab/>
        </w:r>
        <w:r>
          <w:rPr>
            <w:noProof/>
            <w:webHidden/>
          </w:rPr>
          <w:fldChar w:fldCharType="begin"/>
        </w:r>
        <w:r>
          <w:rPr>
            <w:noProof/>
            <w:webHidden/>
          </w:rPr>
          <w:instrText xml:space="preserve"> PAGEREF _Toc65311556 \h </w:instrText>
        </w:r>
        <w:r>
          <w:rPr>
            <w:noProof/>
            <w:webHidden/>
          </w:rPr>
        </w:r>
        <w:r>
          <w:rPr>
            <w:noProof/>
            <w:webHidden/>
          </w:rPr>
          <w:fldChar w:fldCharType="separate"/>
        </w:r>
        <w:r w:rsidR="00CD404C">
          <w:rPr>
            <w:noProof/>
            <w:webHidden/>
          </w:rPr>
          <w:t>17</w:t>
        </w:r>
        <w:r>
          <w:rPr>
            <w:noProof/>
            <w:webHidden/>
          </w:rPr>
          <w:fldChar w:fldCharType="end"/>
        </w:r>
      </w:hyperlink>
    </w:p>
    <w:p w14:paraId="217AC40A" w14:textId="443CB317" w:rsidR="00AE569C" w:rsidRDefault="00AE569C">
      <w:pPr>
        <w:pStyle w:val="TOC2"/>
        <w:tabs>
          <w:tab w:val="right" w:leader="dot" w:pos="9010"/>
        </w:tabs>
        <w:rPr>
          <w:rFonts w:cstheme="minorBidi"/>
          <w:smallCaps w:val="0"/>
          <w:noProof/>
          <w:sz w:val="24"/>
          <w:szCs w:val="24"/>
          <w:lang w:eastAsia="en-GB"/>
        </w:rPr>
      </w:pPr>
      <w:hyperlink w:anchor="_Toc65311557" w:history="1">
        <w:r w:rsidRPr="004D5343">
          <w:rPr>
            <w:rStyle w:val="Hyperlink"/>
            <w:rFonts w:eastAsia="Courier New"/>
            <w:noProof/>
            <w:lang w:eastAsia="en-GB" w:bidi="en-GB"/>
          </w:rPr>
          <w:t>Strategic Delivery Plan</w:t>
        </w:r>
        <w:r>
          <w:rPr>
            <w:noProof/>
            <w:webHidden/>
          </w:rPr>
          <w:tab/>
        </w:r>
        <w:r>
          <w:rPr>
            <w:noProof/>
            <w:webHidden/>
          </w:rPr>
          <w:fldChar w:fldCharType="begin"/>
        </w:r>
        <w:r>
          <w:rPr>
            <w:noProof/>
            <w:webHidden/>
          </w:rPr>
          <w:instrText xml:space="preserve"> PAGEREF _Toc65311557 \h </w:instrText>
        </w:r>
        <w:r>
          <w:rPr>
            <w:noProof/>
            <w:webHidden/>
          </w:rPr>
        </w:r>
        <w:r>
          <w:rPr>
            <w:noProof/>
            <w:webHidden/>
          </w:rPr>
          <w:fldChar w:fldCharType="separate"/>
        </w:r>
        <w:r w:rsidR="00CD404C">
          <w:rPr>
            <w:noProof/>
            <w:webHidden/>
          </w:rPr>
          <w:t>18</w:t>
        </w:r>
        <w:r>
          <w:rPr>
            <w:noProof/>
            <w:webHidden/>
          </w:rPr>
          <w:fldChar w:fldCharType="end"/>
        </w:r>
      </w:hyperlink>
    </w:p>
    <w:p w14:paraId="7DBF66A8" w14:textId="4ECF178A" w:rsidR="00AE569C" w:rsidRDefault="00AE569C">
      <w:pPr>
        <w:pStyle w:val="TOC2"/>
        <w:tabs>
          <w:tab w:val="right" w:leader="dot" w:pos="9010"/>
        </w:tabs>
        <w:rPr>
          <w:rFonts w:cstheme="minorBidi"/>
          <w:smallCaps w:val="0"/>
          <w:noProof/>
          <w:sz w:val="24"/>
          <w:szCs w:val="24"/>
          <w:lang w:eastAsia="en-GB"/>
        </w:rPr>
      </w:pPr>
      <w:hyperlink w:anchor="_Toc65311558" w:history="1">
        <w:r w:rsidRPr="004D5343">
          <w:rPr>
            <w:rStyle w:val="Hyperlink"/>
            <w:noProof/>
          </w:rPr>
          <w:t>Objectives and actions</w:t>
        </w:r>
        <w:r>
          <w:rPr>
            <w:noProof/>
            <w:webHidden/>
          </w:rPr>
          <w:tab/>
        </w:r>
        <w:r>
          <w:rPr>
            <w:noProof/>
            <w:webHidden/>
          </w:rPr>
          <w:fldChar w:fldCharType="begin"/>
        </w:r>
        <w:r>
          <w:rPr>
            <w:noProof/>
            <w:webHidden/>
          </w:rPr>
          <w:instrText xml:space="preserve"> PAGEREF _Toc65311558 \h </w:instrText>
        </w:r>
        <w:r>
          <w:rPr>
            <w:noProof/>
            <w:webHidden/>
          </w:rPr>
        </w:r>
        <w:r>
          <w:rPr>
            <w:noProof/>
            <w:webHidden/>
          </w:rPr>
          <w:fldChar w:fldCharType="separate"/>
        </w:r>
        <w:r w:rsidR="00CD404C">
          <w:rPr>
            <w:noProof/>
            <w:webHidden/>
          </w:rPr>
          <w:t>18</w:t>
        </w:r>
        <w:r>
          <w:rPr>
            <w:noProof/>
            <w:webHidden/>
          </w:rPr>
          <w:fldChar w:fldCharType="end"/>
        </w:r>
      </w:hyperlink>
    </w:p>
    <w:p w14:paraId="32D22F9F" w14:textId="5DF2BCA5" w:rsidR="00AE569C" w:rsidRDefault="00AE569C">
      <w:pPr>
        <w:pStyle w:val="TOC3"/>
        <w:tabs>
          <w:tab w:val="left" w:pos="960"/>
          <w:tab w:val="right" w:leader="dot" w:pos="9010"/>
        </w:tabs>
        <w:rPr>
          <w:rFonts w:cstheme="minorBidi"/>
          <w:i w:val="0"/>
          <w:iCs w:val="0"/>
          <w:noProof/>
          <w:sz w:val="24"/>
          <w:szCs w:val="24"/>
          <w:lang w:eastAsia="en-GB"/>
        </w:rPr>
      </w:pPr>
      <w:hyperlink w:anchor="_Toc65311559" w:history="1">
        <w:r w:rsidRPr="004D5343">
          <w:rPr>
            <w:rStyle w:val="Hyperlink"/>
            <w:noProof/>
          </w:rPr>
          <w:t>1.</w:t>
        </w:r>
        <w:r>
          <w:rPr>
            <w:rFonts w:cstheme="minorBidi"/>
            <w:i w:val="0"/>
            <w:iCs w:val="0"/>
            <w:noProof/>
            <w:sz w:val="24"/>
            <w:szCs w:val="24"/>
            <w:lang w:eastAsia="en-GB"/>
          </w:rPr>
          <w:tab/>
        </w:r>
        <w:r w:rsidRPr="004D5343">
          <w:rPr>
            <w:rStyle w:val="Hyperlink"/>
            <w:noProof/>
          </w:rPr>
          <w:t>Enhance ways of working, campus facilities and operational activity</w:t>
        </w:r>
        <w:r>
          <w:rPr>
            <w:noProof/>
            <w:webHidden/>
          </w:rPr>
          <w:tab/>
        </w:r>
        <w:r>
          <w:rPr>
            <w:noProof/>
            <w:webHidden/>
          </w:rPr>
          <w:fldChar w:fldCharType="begin"/>
        </w:r>
        <w:r>
          <w:rPr>
            <w:noProof/>
            <w:webHidden/>
          </w:rPr>
          <w:instrText xml:space="preserve"> PAGEREF _Toc65311559 \h </w:instrText>
        </w:r>
        <w:r>
          <w:rPr>
            <w:noProof/>
            <w:webHidden/>
          </w:rPr>
        </w:r>
        <w:r>
          <w:rPr>
            <w:noProof/>
            <w:webHidden/>
          </w:rPr>
          <w:fldChar w:fldCharType="separate"/>
        </w:r>
        <w:r w:rsidR="00CD404C">
          <w:rPr>
            <w:noProof/>
            <w:webHidden/>
          </w:rPr>
          <w:t>18</w:t>
        </w:r>
        <w:r>
          <w:rPr>
            <w:noProof/>
            <w:webHidden/>
          </w:rPr>
          <w:fldChar w:fldCharType="end"/>
        </w:r>
      </w:hyperlink>
    </w:p>
    <w:p w14:paraId="4479B284" w14:textId="4A71B165" w:rsidR="00AE569C" w:rsidRDefault="00AE569C">
      <w:pPr>
        <w:pStyle w:val="TOC3"/>
        <w:tabs>
          <w:tab w:val="left" w:pos="960"/>
          <w:tab w:val="right" w:leader="dot" w:pos="9010"/>
        </w:tabs>
        <w:rPr>
          <w:rFonts w:cstheme="minorBidi"/>
          <w:i w:val="0"/>
          <w:iCs w:val="0"/>
          <w:noProof/>
          <w:sz w:val="24"/>
          <w:szCs w:val="24"/>
          <w:lang w:eastAsia="en-GB"/>
        </w:rPr>
      </w:pPr>
      <w:hyperlink w:anchor="_Toc65311560" w:history="1">
        <w:r w:rsidRPr="004D5343">
          <w:rPr>
            <w:rStyle w:val="Hyperlink"/>
            <w:noProof/>
          </w:rPr>
          <w:t>2.</w:t>
        </w:r>
        <w:r>
          <w:rPr>
            <w:rFonts w:cstheme="minorBidi"/>
            <w:i w:val="0"/>
            <w:iCs w:val="0"/>
            <w:noProof/>
            <w:sz w:val="24"/>
            <w:szCs w:val="24"/>
            <w:lang w:eastAsia="en-GB"/>
          </w:rPr>
          <w:tab/>
        </w:r>
        <w:r w:rsidRPr="004D5343">
          <w:rPr>
            <w:rStyle w:val="Hyperlink"/>
            <w:noProof/>
            <w:lang w:val="en-US"/>
          </w:rPr>
          <w:t>Improve our capabilities to conduct high-quality, collaborative and globally impactful challenge-based research &amp; innovation</w:t>
        </w:r>
        <w:r>
          <w:rPr>
            <w:noProof/>
            <w:webHidden/>
          </w:rPr>
          <w:tab/>
        </w:r>
        <w:r>
          <w:rPr>
            <w:noProof/>
            <w:webHidden/>
          </w:rPr>
          <w:fldChar w:fldCharType="begin"/>
        </w:r>
        <w:r>
          <w:rPr>
            <w:noProof/>
            <w:webHidden/>
          </w:rPr>
          <w:instrText xml:space="preserve"> PAGEREF _Toc65311560 \h </w:instrText>
        </w:r>
        <w:r>
          <w:rPr>
            <w:noProof/>
            <w:webHidden/>
          </w:rPr>
        </w:r>
        <w:r>
          <w:rPr>
            <w:noProof/>
            <w:webHidden/>
          </w:rPr>
          <w:fldChar w:fldCharType="separate"/>
        </w:r>
        <w:r w:rsidR="00CD404C">
          <w:rPr>
            <w:noProof/>
            <w:webHidden/>
          </w:rPr>
          <w:t>19</w:t>
        </w:r>
        <w:r>
          <w:rPr>
            <w:noProof/>
            <w:webHidden/>
          </w:rPr>
          <w:fldChar w:fldCharType="end"/>
        </w:r>
      </w:hyperlink>
    </w:p>
    <w:p w14:paraId="0BC23DEF" w14:textId="0C68864F" w:rsidR="00AE569C" w:rsidRDefault="00AE569C">
      <w:pPr>
        <w:pStyle w:val="TOC3"/>
        <w:tabs>
          <w:tab w:val="left" w:pos="960"/>
          <w:tab w:val="right" w:leader="dot" w:pos="9010"/>
        </w:tabs>
        <w:rPr>
          <w:rFonts w:cstheme="minorBidi"/>
          <w:i w:val="0"/>
          <w:iCs w:val="0"/>
          <w:noProof/>
          <w:sz w:val="24"/>
          <w:szCs w:val="24"/>
          <w:lang w:eastAsia="en-GB"/>
        </w:rPr>
      </w:pPr>
      <w:hyperlink w:anchor="_Toc65311561" w:history="1">
        <w:r w:rsidRPr="004D5343">
          <w:rPr>
            <w:rStyle w:val="Hyperlink"/>
            <w:noProof/>
          </w:rPr>
          <w:t>3.</w:t>
        </w:r>
        <w:r>
          <w:rPr>
            <w:rFonts w:cstheme="minorBidi"/>
            <w:i w:val="0"/>
            <w:iCs w:val="0"/>
            <w:noProof/>
            <w:sz w:val="24"/>
            <w:szCs w:val="24"/>
            <w:lang w:eastAsia="en-GB"/>
          </w:rPr>
          <w:tab/>
        </w:r>
        <w:r w:rsidRPr="004D5343">
          <w:rPr>
            <w:rStyle w:val="Hyperlink"/>
            <w:noProof/>
          </w:rPr>
          <w:t>Enhance our educational provision and grow our fully online education portfolio</w:t>
        </w:r>
        <w:r>
          <w:rPr>
            <w:noProof/>
            <w:webHidden/>
          </w:rPr>
          <w:tab/>
        </w:r>
        <w:r>
          <w:rPr>
            <w:noProof/>
            <w:webHidden/>
          </w:rPr>
          <w:fldChar w:fldCharType="begin"/>
        </w:r>
        <w:r>
          <w:rPr>
            <w:noProof/>
            <w:webHidden/>
          </w:rPr>
          <w:instrText xml:space="preserve"> PAGEREF _Toc65311561 \h </w:instrText>
        </w:r>
        <w:r>
          <w:rPr>
            <w:noProof/>
            <w:webHidden/>
          </w:rPr>
        </w:r>
        <w:r>
          <w:rPr>
            <w:noProof/>
            <w:webHidden/>
          </w:rPr>
          <w:fldChar w:fldCharType="separate"/>
        </w:r>
        <w:r w:rsidR="00CD404C">
          <w:rPr>
            <w:noProof/>
            <w:webHidden/>
          </w:rPr>
          <w:t>20</w:t>
        </w:r>
        <w:r>
          <w:rPr>
            <w:noProof/>
            <w:webHidden/>
          </w:rPr>
          <w:fldChar w:fldCharType="end"/>
        </w:r>
      </w:hyperlink>
    </w:p>
    <w:p w14:paraId="35CEB458" w14:textId="795974F3" w:rsidR="00AE569C" w:rsidRDefault="00AE569C">
      <w:pPr>
        <w:pStyle w:val="TOC1"/>
        <w:rPr>
          <w:rFonts w:cstheme="minorBidi"/>
          <w:b w:val="0"/>
          <w:bCs w:val="0"/>
          <w:caps w:val="0"/>
          <w:noProof/>
          <w:sz w:val="24"/>
          <w:szCs w:val="24"/>
          <w:lang w:eastAsia="en-GB"/>
        </w:rPr>
      </w:pPr>
      <w:hyperlink r:id="rId12" w:anchor="_Toc65311562" w:history="1">
        <w:r w:rsidRPr="004D5343">
          <w:rPr>
            <w:rStyle w:val="Hyperlink"/>
            <w:noProof/>
          </w:rPr>
          <w:t>Section 5: Project portfolio</w:t>
        </w:r>
        <w:r>
          <w:rPr>
            <w:noProof/>
            <w:webHidden/>
          </w:rPr>
          <w:tab/>
        </w:r>
        <w:r>
          <w:rPr>
            <w:noProof/>
            <w:webHidden/>
          </w:rPr>
          <w:fldChar w:fldCharType="begin"/>
        </w:r>
        <w:r>
          <w:rPr>
            <w:noProof/>
            <w:webHidden/>
          </w:rPr>
          <w:instrText xml:space="preserve"> PAGEREF _Toc65311562 \h </w:instrText>
        </w:r>
        <w:r>
          <w:rPr>
            <w:noProof/>
            <w:webHidden/>
          </w:rPr>
        </w:r>
        <w:r>
          <w:rPr>
            <w:noProof/>
            <w:webHidden/>
          </w:rPr>
          <w:fldChar w:fldCharType="separate"/>
        </w:r>
        <w:r w:rsidR="00CD404C">
          <w:rPr>
            <w:noProof/>
            <w:webHidden/>
          </w:rPr>
          <w:t>22</w:t>
        </w:r>
        <w:r>
          <w:rPr>
            <w:noProof/>
            <w:webHidden/>
          </w:rPr>
          <w:fldChar w:fldCharType="end"/>
        </w:r>
      </w:hyperlink>
    </w:p>
    <w:p w14:paraId="55E9687D" w14:textId="2E222847" w:rsidR="00AE569C" w:rsidRDefault="00AE569C">
      <w:pPr>
        <w:pStyle w:val="TOC2"/>
        <w:tabs>
          <w:tab w:val="right" w:leader="dot" w:pos="9010"/>
        </w:tabs>
        <w:rPr>
          <w:rFonts w:cstheme="minorBidi"/>
          <w:smallCaps w:val="0"/>
          <w:noProof/>
          <w:sz w:val="24"/>
          <w:szCs w:val="24"/>
          <w:lang w:eastAsia="en-GB"/>
        </w:rPr>
      </w:pPr>
      <w:hyperlink w:anchor="_Toc65311563" w:history="1">
        <w:r w:rsidRPr="004D5343">
          <w:rPr>
            <w:rStyle w:val="Hyperlink"/>
            <w:noProof/>
            <w:lang w:val="en-US"/>
          </w:rPr>
          <w:t>Project portfolio</w:t>
        </w:r>
        <w:r>
          <w:rPr>
            <w:noProof/>
            <w:webHidden/>
          </w:rPr>
          <w:tab/>
        </w:r>
        <w:r>
          <w:rPr>
            <w:noProof/>
            <w:webHidden/>
          </w:rPr>
          <w:fldChar w:fldCharType="begin"/>
        </w:r>
        <w:r>
          <w:rPr>
            <w:noProof/>
            <w:webHidden/>
          </w:rPr>
          <w:instrText xml:space="preserve"> PAGEREF _Toc65311563 \h </w:instrText>
        </w:r>
        <w:r>
          <w:rPr>
            <w:noProof/>
            <w:webHidden/>
          </w:rPr>
        </w:r>
        <w:r>
          <w:rPr>
            <w:noProof/>
            <w:webHidden/>
          </w:rPr>
          <w:fldChar w:fldCharType="separate"/>
        </w:r>
        <w:r w:rsidR="00CD404C">
          <w:rPr>
            <w:noProof/>
            <w:webHidden/>
          </w:rPr>
          <w:t>23</w:t>
        </w:r>
        <w:r>
          <w:rPr>
            <w:noProof/>
            <w:webHidden/>
          </w:rPr>
          <w:fldChar w:fldCharType="end"/>
        </w:r>
      </w:hyperlink>
    </w:p>
    <w:p w14:paraId="765A590D" w14:textId="378F29C8" w:rsidR="00AE569C" w:rsidRDefault="00AE569C">
      <w:pPr>
        <w:pStyle w:val="TOC1"/>
        <w:rPr>
          <w:rFonts w:cstheme="minorBidi"/>
          <w:b w:val="0"/>
          <w:bCs w:val="0"/>
          <w:caps w:val="0"/>
          <w:noProof/>
          <w:sz w:val="24"/>
          <w:szCs w:val="24"/>
          <w:lang w:eastAsia="en-GB"/>
        </w:rPr>
      </w:pPr>
      <w:hyperlink r:id="rId13" w:anchor="_Toc65311564" w:history="1">
        <w:r w:rsidRPr="004D5343">
          <w:rPr>
            <w:rStyle w:val="Hyperlink"/>
            <w:noProof/>
          </w:rPr>
          <w:t>Section 6: Benefits, KPIs and measures of success</w:t>
        </w:r>
        <w:r>
          <w:rPr>
            <w:noProof/>
            <w:webHidden/>
          </w:rPr>
          <w:tab/>
        </w:r>
        <w:r>
          <w:rPr>
            <w:noProof/>
            <w:webHidden/>
          </w:rPr>
          <w:fldChar w:fldCharType="begin"/>
        </w:r>
        <w:r>
          <w:rPr>
            <w:noProof/>
            <w:webHidden/>
          </w:rPr>
          <w:instrText xml:space="preserve"> PAGEREF _Toc65311564 \h </w:instrText>
        </w:r>
        <w:r>
          <w:rPr>
            <w:noProof/>
            <w:webHidden/>
          </w:rPr>
        </w:r>
        <w:r>
          <w:rPr>
            <w:noProof/>
            <w:webHidden/>
          </w:rPr>
          <w:fldChar w:fldCharType="separate"/>
        </w:r>
        <w:r w:rsidR="00CD404C">
          <w:rPr>
            <w:noProof/>
            <w:webHidden/>
          </w:rPr>
          <w:t>24</w:t>
        </w:r>
        <w:r>
          <w:rPr>
            <w:noProof/>
            <w:webHidden/>
          </w:rPr>
          <w:fldChar w:fldCharType="end"/>
        </w:r>
      </w:hyperlink>
    </w:p>
    <w:p w14:paraId="0317392B" w14:textId="3DB1475C" w:rsidR="00AE569C" w:rsidRDefault="00AE569C">
      <w:pPr>
        <w:pStyle w:val="TOC2"/>
        <w:tabs>
          <w:tab w:val="right" w:leader="dot" w:pos="9010"/>
        </w:tabs>
        <w:rPr>
          <w:rFonts w:cstheme="minorBidi"/>
          <w:smallCaps w:val="0"/>
          <w:noProof/>
          <w:sz w:val="24"/>
          <w:szCs w:val="24"/>
          <w:lang w:eastAsia="en-GB"/>
        </w:rPr>
      </w:pPr>
      <w:hyperlink w:anchor="_Toc65311565" w:history="1">
        <w:r w:rsidRPr="004D5343">
          <w:rPr>
            <w:rStyle w:val="Hyperlink"/>
            <w:noProof/>
            <w:lang w:val="en-US"/>
          </w:rPr>
          <w:t>Benefits</w:t>
        </w:r>
        <w:r>
          <w:rPr>
            <w:noProof/>
            <w:webHidden/>
          </w:rPr>
          <w:tab/>
        </w:r>
        <w:r>
          <w:rPr>
            <w:noProof/>
            <w:webHidden/>
          </w:rPr>
          <w:fldChar w:fldCharType="begin"/>
        </w:r>
        <w:r>
          <w:rPr>
            <w:noProof/>
            <w:webHidden/>
          </w:rPr>
          <w:instrText xml:space="preserve"> PAGEREF _Toc65311565 \h </w:instrText>
        </w:r>
        <w:r>
          <w:rPr>
            <w:noProof/>
            <w:webHidden/>
          </w:rPr>
        </w:r>
        <w:r>
          <w:rPr>
            <w:noProof/>
            <w:webHidden/>
          </w:rPr>
          <w:fldChar w:fldCharType="separate"/>
        </w:r>
        <w:r w:rsidR="00CD404C">
          <w:rPr>
            <w:noProof/>
            <w:webHidden/>
          </w:rPr>
          <w:t>25</w:t>
        </w:r>
        <w:r>
          <w:rPr>
            <w:noProof/>
            <w:webHidden/>
          </w:rPr>
          <w:fldChar w:fldCharType="end"/>
        </w:r>
      </w:hyperlink>
    </w:p>
    <w:p w14:paraId="2CF8DA66" w14:textId="31839E2B" w:rsidR="00AE569C" w:rsidRDefault="00AE569C">
      <w:pPr>
        <w:pStyle w:val="TOC2"/>
        <w:tabs>
          <w:tab w:val="right" w:leader="dot" w:pos="9010"/>
        </w:tabs>
        <w:rPr>
          <w:rFonts w:cstheme="minorBidi"/>
          <w:smallCaps w:val="0"/>
          <w:noProof/>
          <w:sz w:val="24"/>
          <w:szCs w:val="24"/>
          <w:lang w:eastAsia="en-GB"/>
        </w:rPr>
      </w:pPr>
      <w:hyperlink w:anchor="_Toc65311566" w:history="1">
        <w:r w:rsidRPr="004D5343">
          <w:rPr>
            <w:rStyle w:val="Hyperlink"/>
            <w:noProof/>
            <w:lang w:val="en-US"/>
          </w:rPr>
          <w:t>Key Performance indicators</w:t>
        </w:r>
        <w:r>
          <w:rPr>
            <w:noProof/>
            <w:webHidden/>
          </w:rPr>
          <w:tab/>
        </w:r>
        <w:r>
          <w:rPr>
            <w:noProof/>
            <w:webHidden/>
          </w:rPr>
          <w:fldChar w:fldCharType="begin"/>
        </w:r>
        <w:r>
          <w:rPr>
            <w:noProof/>
            <w:webHidden/>
          </w:rPr>
          <w:instrText xml:space="preserve"> PAGEREF _Toc65311566 \h </w:instrText>
        </w:r>
        <w:r>
          <w:rPr>
            <w:noProof/>
            <w:webHidden/>
          </w:rPr>
        </w:r>
        <w:r>
          <w:rPr>
            <w:noProof/>
            <w:webHidden/>
          </w:rPr>
          <w:fldChar w:fldCharType="separate"/>
        </w:r>
        <w:r w:rsidR="00CD404C">
          <w:rPr>
            <w:noProof/>
            <w:webHidden/>
          </w:rPr>
          <w:t>25</w:t>
        </w:r>
        <w:r>
          <w:rPr>
            <w:noProof/>
            <w:webHidden/>
          </w:rPr>
          <w:fldChar w:fldCharType="end"/>
        </w:r>
      </w:hyperlink>
    </w:p>
    <w:p w14:paraId="61DF423D" w14:textId="3CBE47D9" w:rsidR="00AE569C" w:rsidRDefault="00AE569C">
      <w:pPr>
        <w:pStyle w:val="TOC2"/>
        <w:tabs>
          <w:tab w:val="right" w:leader="dot" w:pos="9010"/>
        </w:tabs>
        <w:rPr>
          <w:rFonts w:cstheme="minorBidi"/>
          <w:smallCaps w:val="0"/>
          <w:noProof/>
          <w:sz w:val="24"/>
          <w:szCs w:val="24"/>
          <w:lang w:eastAsia="en-GB"/>
        </w:rPr>
      </w:pPr>
      <w:hyperlink w:anchor="_Toc65311567" w:history="1">
        <w:r w:rsidRPr="004D5343">
          <w:rPr>
            <w:rStyle w:val="Hyperlink"/>
            <w:noProof/>
            <w:lang w:val="en-US"/>
          </w:rPr>
          <w:t>Measures of success</w:t>
        </w:r>
        <w:r>
          <w:rPr>
            <w:noProof/>
            <w:webHidden/>
          </w:rPr>
          <w:tab/>
        </w:r>
        <w:r>
          <w:rPr>
            <w:noProof/>
            <w:webHidden/>
          </w:rPr>
          <w:fldChar w:fldCharType="begin"/>
        </w:r>
        <w:r>
          <w:rPr>
            <w:noProof/>
            <w:webHidden/>
          </w:rPr>
          <w:instrText xml:space="preserve"> PAGEREF _Toc65311567 \h </w:instrText>
        </w:r>
        <w:r>
          <w:rPr>
            <w:noProof/>
            <w:webHidden/>
          </w:rPr>
        </w:r>
        <w:r>
          <w:rPr>
            <w:noProof/>
            <w:webHidden/>
          </w:rPr>
          <w:fldChar w:fldCharType="separate"/>
        </w:r>
        <w:r w:rsidR="00CD404C">
          <w:rPr>
            <w:noProof/>
            <w:webHidden/>
          </w:rPr>
          <w:t>25</w:t>
        </w:r>
        <w:r>
          <w:rPr>
            <w:noProof/>
            <w:webHidden/>
          </w:rPr>
          <w:fldChar w:fldCharType="end"/>
        </w:r>
      </w:hyperlink>
    </w:p>
    <w:p w14:paraId="4CFCFE11" w14:textId="5CE7ABD3" w:rsidR="00AE569C" w:rsidRDefault="00AE569C">
      <w:pPr>
        <w:pStyle w:val="TOC1"/>
        <w:rPr>
          <w:rFonts w:cstheme="minorBidi"/>
          <w:b w:val="0"/>
          <w:bCs w:val="0"/>
          <w:caps w:val="0"/>
          <w:noProof/>
          <w:sz w:val="24"/>
          <w:szCs w:val="24"/>
          <w:lang w:eastAsia="en-GB"/>
        </w:rPr>
      </w:pPr>
      <w:hyperlink r:id="rId14" w:anchor="_Toc65311568" w:history="1">
        <w:r w:rsidRPr="004D5343">
          <w:rPr>
            <w:rStyle w:val="Hyperlink"/>
            <w:noProof/>
          </w:rPr>
          <w:t>Section 7: Further information</w:t>
        </w:r>
        <w:r>
          <w:rPr>
            <w:noProof/>
            <w:webHidden/>
          </w:rPr>
          <w:tab/>
        </w:r>
        <w:r>
          <w:rPr>
            <w:noProof/>
            <w:webHidden/>
          </w:rPr>
          <w:fldChar w:fldCharType="begin"/>
        </w:r>
        <w:r>
          <w:rPr>
            <w:noProof/>
            <w:webHidden/>
          </w:rPr>
          <w:instrText xml:space="preserve"> PAGEREF _Toc65311568 \h </w:instrText>
        </w:r>
        <w:r>
          <w:rPr>
            <w:noProof/>
            <w:webHidden/>
          </w:rPr>
        </w:r>
        <w:r>
          <w:rPr>
            <w:noProof/>
            <w:webHidden/>
          </w:rPr>
          <w:fldChar w:fldCharType="separate"/>
        </w:r>
        <w:r w:rsidR="00CD404C">
          <w:rPr>
            <w:noProof/>
            <w:webHidden/>
          </w:rPr>
          <w:t>26</w:t>
        </w:r>
        <w:r>
          <w:rPr>
            <w:noProof/>
            <w:webHidden/>
          </w:rPr>
          <w:fldChar w:fldCharType="end"/>
        </w:r>
      </w:hyperlink>
    </w:p>
    <w:p w14:paraId="20ABBF33" w14:textId="27A56722" w:rsidR="00AE569C" w:rsidRDefault="00AE569C">
      <w:pPr>
        <w:pStyle w:val="TOC2"/>
        <w:tabs>
          <w:tab w:val="right" w:leader="dot" w:pos="9010"/>
        </w:tabs>
        <w:rPr>
          <w:rFonts w:cstheme="minorBidi"/>
          <w:smallCaps w:val="0"/>
          <w:noProof/>
          <w:sz w:val="24"/>
          <w:szCs w:val="24"/>
          <w:lang w:eastAsia="en-GB"/>
        </w:rPr>
      </w:pPr>
      <w:hyperlink w:anchor="_Toc65311569" w:history="1">
        <w:r w:rsidRPr="004D5343">
          <w:rPr>
            <w:rStyle w:val="Hyperlink"/>
            <w:noProof/>
          </w:rPr>
          <w:t>Links to relevant strategies and policies</w:t>
        </w:r>
        <w:r>
          <w:rPr>
            <w:noProof/>
            <w:webHidden/>
          </w:rPr>
          <w:tab/>
        </w:r>
        <w:r>
          <w:rPr>
            <w:noProof/>
            <w:webHidden/>
          </w:rPr>
          <w:fldChar w:fldCharType="begin"/>
        </w:r>
        <w:r>
          <w:rPr>
            <w:noProof/>
            <w:webHidden/>
          </w:rPr>
          <w:instrText xml:space="preserve"> PAGEREF _Toc65311569 \h </w:instrText>
        </w:r>
        <w:r>
          <w:rPr>
            <w:noProof/>
            <w:webHidden/>
          </w:rPr>
        </w:r>
        <w:r>
          <w:rPr>
            <w:noProof/>
            <w:webHidden/>
          </w:rPr>
          <w:fldChar w:fldCharType="separate"/>
        </w:r>
        <w:r w:rsidR="00CD404C">
          <w:rPr>
            <w:noProof/>
            <w:webHidden/>
          </w:rPr>
          <w:t>27</w:t>
        </w:r>
        <w:r>
          <w:rPr>
            <w:noProof/>
            <w:webHidden/>
          </w:rPr>
          <w:fldChar w:fldCharType="end"/>
        </w:r>
      </w:hyperlink>
    </w:p>
    <w:p w14:paraId="77D2C604" w14:textId="2D96DEB4" w:rsidR="00AE569C" w:rsidRDefault="00AE569C">
      <w:pPr>
        <w:pStyle w:val="TOC2"/>
        <w:tabs>
          <w:tab w:val="right" w:leader="dot" w:pos="9010"/>
        </w:tabs>
        <w:rPr>
          <w:rFonts w:cstheme="minorBidi"/>
          <w:smallCaps w:val="0"/>
          <w:noProof/>
          <w:sz w:val="24"/>
          <w:szCs w:val="24"/>
          <w:lang w:eastAsia="en-GB"/>
        </w:rPr>
      </w:pPr>
      <w:hyperlink w:anchor="_Toc65311570" w:history="1">
        <w:r w:rsidRPr="004D5343">
          <w:rPr>
            <w:rStyle w:val="Hyperlink"/>
            <w:noProof/>
          </w:rPr>
          <w:t>External Digital Transformation Case studies</w:t>
        </w:r>
        <w:r>
          <w:rPr>
            <w:noProof/>
            <w:webHidden/>
          </w:rPr>
          <w:tab/>
        </w:r>
        <w:r>
          <w:rPr>
            <w:noProof/>
            <w:webHidden/>
          </w:rPr>
          <w:fldChar w:fldCharType="begin"/>
        </w:r>
        <w:r>
          <w:rPr>
            <w:noProof/>
            <w:webHidden/>
          </w:rPr>
          <w:instrText xml:space="preserve"> PAGEREF _Toc65311570 \h </w:instrText>
        </w:r>
        <w:r>
          <w:rPr>
            <w:noProof/>
            <w:webHidden/>
          </w:rPr>
        </w:r>
        <w:r>
          <w:rPr>
            <w:noProof/>
            <w:webHidden/>
          </w:rPr>
          <w:fldChar w:fldCharType="separate"/>
        </w:r>
        <w:r w:rsidR="00CD404C">
          <w:rPr>
            <w:noProof/>
            <w:webHidden/>
          </w:rPr>
          <w:t>27</w:t>
        </w:r>
        <w:r>
          <w:rPr>
            <w:noProof/>
            <w:webHidden/>
          </w:rPr>
          <w:fldChar w:fldCharType="end"/>
        </w:r>
      </w:hyperlink>
    </w:p>
    <w:p w14:paraId="366F7C3D" w14:textId="6C037406" w:rsidR="00B47B63" w:rsidRDefault="001952F1">
      <w:pPr>
        <w:rPr>
          <w:rFonts w:ascii="Arial" w:hAnsi="Arial" w:cs="Arial"/>
          <w:b/>
          <w:bCs/>
          <w:caps/>
          <w:sz w:val="20"/>
          <w:szCs w:val="20"/>
        </w:rPr>
      </w:pPr>
      <w:r>
        <w:rPr>
          <w:rFonts w:ascii="Arial" w:hAnsi="Arial" w:cs="Arial"/>
          <w:b/>
          <w:bCs/>
          <w:caps/>
          <w:sz w:val="20"/>
          <w:szCs w:val="20"/>
        </w:rPr>
        <w:fldChar w:fldCharType="end"/>
      </w:r>
    </w:p>
    <w:p w14:paraId="7407B655" w14:textId="66EADF80" w:rsidR="002C6800" w:rsidRDefault="002C6800" w:rsidP="003F723E">
      <w:pPr>
        <w:rPr>
          <w:rFonts w:ascii="Arial" w:hAnsi="Arial" w:cs="Arial"/>
          <w:i/>
          <w:iCs/>
          <w:sz w:val="20"/>
          <w:szCs w:val="20"/>
          <w:lang w:val="en-US"/>
        </w:rPr>
      </w:pPr>
    </w:p>
    <w:p w14:paraId="01D54039" w14:textId="249ABECC" w:rsidR="002C6800" w:rsidRPr="00EE7402" w:rsidRDefault="002C6800" w:rsidP="00B47B63">
      <w:pPr>
        <w:rPr>
          <w:rFonts w:ascii="Arial" w:hAnsi="Arial" w:cs="Arial"/>
          <w:b/>
          <w:bCs/>
          <w:sz w:val="20"/>
          <w:szCs w:val="20"/>
        </w:rPr>
      </w:pPr>
      <w:r w:rsidRPr="00EE7402">
        <w:rPr>
          <w:rFonts w:ascii="Arial" w:hAnsi="Arial" w:cs="Arial"/>
          <w:b/>
          <w:bCs/>
          <w:sz w:val="20"/>
          <w:szCs w:val="20"/>
        </w:rPr>
        <w:t xml:space="preserve">Consultation </w:t>
      </w:r>
    </w:p>
    <w:p w14:paraId="5F966E46" w14:textId="77777777" w:rsidR="002C6800" w:rsidRDefault="002C6800" w:rsidP="00B47B63">
      <w:pPr>
        <w:rPr>
          <w:rFonts w:ascii="Arial" w:hAnsi="Arial" w:cs="Arial"/>
          <w:i/>
          <w:iCs/>
          <w:sz w:val="20"/>
          <w:szCs w:val="20"/>
        </w:rPr>
      </w:pPr>
    </w:p>
    <w:p w14:paraId="3994C3EA" w14:textId="7D7E9CC9" w:rsidR="002C6800" w:rsidRDefault="002C6800" w:rsidP="002C6800">
      <w:pPr>
        <w:jc w:val="both"/>
        <w:rPr>
          <w:rFonts w:ascii="Arial" w:hAnsi="Arial" w:cs="Arial"/>
          <w:i/>
          <w:iCs/>
          <w:sz w:val="20"/>
          <w:szCs w:val="20"/>
        </w:rPr>
      </w:pPr>
      <w:r>
        <w:rPr>
          <w:rFonts w:ascii="Arial" w:hAnsi="Arial" w:cs="Arial"/>
          <w:i/>
          <w:iCs/>
          <w:sz w:val="20"/>
          <w:szCs w:val="20"/>
        </w:rPr>
        <w:t xml:space="preserve">Earlier versions of this document have received comments from staff, students and a number of university committees (e.g. </w:t>
      </w:r>
      <w:r w:rsidR="003F768A">
        <w:rPr>
          <w:rFonts w:ascii="Arial" w:hAnsi="Arial" w:cs="Arial"/>
          <w:i/>
          <w:iCs/>
          <w:sz w:val="20"/>
          <w:szCs w:val="20"/>
        </w:rPr>
        <w:t xml:space="preserve">Faculty Taught Student Education Committees, </w:t>
      </w:r>
      <w:r>
        <w:rPr>
          <w:rFonts w:ascii="Arial" w:hAnsi="Arial" w:cs="Arial"/>
          <w:i/>
          <w:iCs/>
          <w:sz w:val="20"/>
          <w:szCs w:val="20"/>
        </w:rPr>
        <w:t xml:space="preserve">Taught Student Education Board, Research &amp; Innovation Board, International Strategy Board, </w:t>
      </w:r>
      <w:r w:rsidR="00BA616F">
        <w:rPr>
          <w:rFonts w:ascii="Arial" w:hAnsi="Arial" w:cs="Arial"/>
          <w:i/>
          <w:iCs/>
          <w:sz w:val="20"/>
          <w:szCs w:val="20"/>
        </w:rPr>
        <w:t xml:space="preserve">Heads of Professional Services, </w:t>
      </w:r>
      <w:r>
        <w:rPr>
          <w:rFonts w:ascii="Arial" w:hAnsi="Arial" w:cs="Arial"/>
          <w:i/>
          <w:iCs/>
          <w:sz w:val="20"/>
          <w:szCs w:val="20"/>
        </w:rPr>
        <w:t>Digital Education Committee, Digital Transformation Strategy Board), and has been discussed by the University Executive Group</w:t>
      </w:r>
      <w:r w:rsidR="00BA616F">
        <w:rPr>
          <w:rFonts w:ascii="Arial" w:hAnsi="Arial" w:cs="Arial"/>
          <w:i/>
          <w:iCs/>
          <w:sz w:val="20"/>
          <w:szCs w:val="20"/>
        </w:rPr>
        <w:t>, the Senate</w:t>
      </w:r>
      <w:r>
        <w:rPr>
          <w:rFonts w:ascii="Arial" w:hAnsi="Arial" w:cs="Arial"/>
          <w:i/>
          <w:iCs/>
          <w:sz w:val="20"/>
          <w:szCs w:val="20"/>
        </w:rPr>
        <w:t xml:space="preserve"> and the University Council. </w:t>
      </w:r>
      <w:r w:rsidR="00E27A9D">
        <w:rPr>
          <w:rFonts w:ascii="Arial" w:hAnsi="Arial" w:cs="Arial"/>
          <w:i/>
          <w:iCs/>
          <w:sz w:val="20"/>
          <w:szCs w:val="20"/>
        </w:rPr>
        <w:t>The Strategic Delivery Plan within this document has been endorsed by the University Executive Group.</w:t>
      </w:r>
    </w:p>
    <w:p w14:paraId="1BADE62A" w14:textId="79638AA2" w:rsidR="002C6800" w:rsidRDefault="002C6800" w:rsidP="002C6800">
      <w:pPr>
        <w:jc w:val="both"/>
        <w:rPr>
          <w:rFonts w:ascii="Arial" w:hAnsi="Arial" w:cs="Arial"/>
          <w:i/>
          <w:iCs/>
          <w:sz w:val="20"/>
          <w:szCs w:val="20"/>
        </w:rPr>
      </w:pPr>
    </w:p>
    <w:p w14:paraId="7ACA5D96" w14:textId="4BD780A5" w:rsidR="002C6800" w:rsidRDefault="002C6800" w:rsidP="002C6800">
      <w:pPr>
        <w:jc w:val="both"/>
        <w:rPr>
          <w:rFonts w:ascii="Arial" w:hAnsi="Arial" w:cs="Arial"/>
          <w:i/>
          <w:iCs/>
          <w:sz w:val="20"/>
          <w:szCs w:val="20"/>
        </w:rPr>
      </w:pPr>
      <w:r>
        <w:rPr>
          <w:rFonts w:ascii="Arial" w:hAnsi="Arial" w:cs="Arial"/>
          <w:i/>
          <w:iCs/>
          <w:sz w:val="20"/>
          <w:szCs w:val="20"/>
        </w:rPr>
        <w:t>Staff and students have commented on the objectives, provided case studies and examples, and provided written feedback on the document. All of this feedback has been incorporated</w:t>
      </w:r>
      <w:r w:rsidR="00A8657C">
        <w:rPr>
          <w:rFonts w:ascii="Arial" w:hAnsi="Arial" w:cs="Arial"/>
          <w:i/>
          <w:iCs/>
          <w:sz w:val="20"/>
          <w:szCs w:val="20"/>
        </w:rPr>
        <w:t xml:space="preserve">. </w:t>
      </w:r>
    </w:p>
    <w:p w14:paraId="256F2192" w14:textId="66ACB4CE" w:rsidR="00A8657C" w:rsidRDefault="00A8657C" w:rsidP="002C6800">
      <w:pPr>
        <w:jc w:val="both"/>
        <w:rPr>
          <w:rFonts w:ascii="Arial" w:hAnsi="Arial" w:cs="Arial"/>
          <w:i/>
          <w:iCs/>
          <w:sz w:val="20"/>
          <w:szCs w:val="20"/>
        </w:rPr>
      </w:pPr>
    </w:p>
    <w:p w14:paraId="7EAD6C2C" w14:textId="669E0B8D" w:rsidR="00A8657C" w:rsidRPr="00A8657C" w:rsidRDefault="00A8657C" w:rsidP="00A8657C">
      <w:pPr>
        <w:jc w:val="both"/>
        <w:rPr>
          <w:rFonts w:ascii="Arial" w:hAnsi="Arial" w:cs="Arial"/>
          <w:i/>
          <w:iCs/>
          <w:sz w:val="20"/>
          <w:szCs w:val="20"/>
        </w:rPr>
      </w:pPr>
      <w:r>
        <w:rPr>
          <w:rFonts w:ascii="Arial" w:hAnsi="Arial" w:cs="Arial"/>
          <w:i/>
          <w:iCs/>
          <w:sz w:val="20"/>
          <w:szCs w:val="20"/>
        </w:rPr>
        <w:t>T</w:t>
      </w:r>
      <w:r w:rsidRPr="00A8657C">
        <w:rPr>
          <w:rFonts w:ascii="Arial" w:hAnsi="Arial" w:cs="Arial"/>
          <w:i/>
          <w:iCs/>
          <w:sz w:val="20"/>
          <w:szCs w:val="20"/>
        </w:rPr>
        <w:t>he personas</w:t>
      </w:r>
      <w:r>
        <w:rPr>
          <w:rFonts w:ascii="Arial" w:hAnsi="Arial" w:cs="Arial"/>
          <w:i/>
          <w:iCs/>
          <w:sz w:val="20"/>
          <w:szCs w:val="20"/>
        </w:rPr>
        <w:t xml:space="preserve"> and </w:t>
      </w:r>
      <w:r w:rsidRPr="00A8657C">
        <w:rPr>
          <w:rFonts w:ascii="Arial" w:hAnsi="Arial" w:cs="Arial"/>
          <w:i/>
          <w:iCs/>
          <w:sz w:val="20"/>
          <w:szCs w:val="20"/>
        </w:rPr>
        <w:t xml:space="preserve">case studies </w:t>
      </w:r>
      <w:r>
        <w:rPr>
          <w:rFonts w:ascii="Arial" w:hAnsi="Arial" w:cs="Arial"/>
          <w:i/>
          <w:iCs/>
          <w:sz w:val="20"/>
          <w:szCs w:val="20"/>
        </w:rPr>
        <w:t>act as</w:t>
      </w:r>
      <w:r w:rsidRPr="00A8657C">
        <w:rPr>
          <w:rFonts w:ascii="Arial" w:hAnsi="Arial" w:cs="Arial"/>
          <w:i/>
          <w:iCs/>
          <w:sz w:val="20"/>
          <w:szCs w:val="20"/>
        </w:rPr>
        <w:t xml:space="preserve"> summa</w:t>
      </w:r>
      <w:r>
        <w:rPr>
          <w:rFonts w:ascii="Arial" w:hAnsi="Arial" w:cs="Arial"/>
          <w:i/>
          <w:iCs/>
          <w:sz w:val="20"/>
          <w:szCs w:val="20"/>
        </w:rPr>
        <w:t>ries</w:t>
      </w:r>
      <w:r w:rsidRPr="00A8657C">
        <w:rPr>
          <w:rFonts w:ascii="Arial" w:hAnsi="Arial" w:cs="Arial"/>
          <w:i/>
          <w:iCs/>
          <w:sz w:val="20"/>
          <w:szCs w:val="20"/>
        </w:rPr>
        <w:t xml:space="preserve"> or reflection</w:t>
      </w:r>
      <w:r>
        <w:rPr>
          <w:rFonts w:ascii="Arial" w:hAnsi="Arial" w:cs="Arial"/>
          <w:i/>
          <w:iCs/>
          <w:sz w:val="20"/>
          <w:szCs w:val="20"/>
        </w:rPr>
        <w:t>s</w:t>
      </w:r>
      <w:r w:rsidRPr="00A8657C">
        <w:rPr>
          <w:rFonts w:ascii="Arial" w:hAnsi="Arial" w:cs="Arial"/>
          <w:i/>
          <w:iCs/>
          <w:sz w:val="20"/>
          <w:szCs w:val="20"/>
        </w:rPr>
        <w:t xml:space="preserve"> of feedback received from staff and students as part of the consultation process</w:t>
      </w:r>
      <w:r>
        <w:rPr>
          <w:rFonts w:ascii="Arial" w:hAnsi="Arial" w:cs="Arial"/>
          <w:i/>
          <w:iCs/>
          <w:sz w:val="20"/>
          <w:szCs w:val="20"/>
        </w:rPr>
        <w:t>.</w:t>
      </w:r>
      <w:r w:rsidR="00E27A9D">
        <w:rPr>
          <w:rFonts w:ascii="Arial" w:hAnsi="Arial" w:cs="Arial"/>
          <w:i/>
          <w:iCs/>
          <w:sz w:val="20"/>
          <w:szCs w:val="20"/>
        </w:rPr>
        <w:t xml:space="preserve"> </w:t>
      </w:r>
      <w:r w:rsidRPr="00A8657C">
        <w:rPr>
          <w:rFonts w:ascii="Arial" w:hAnsi="Arial" w:cs="Arial"/>
          <w:i/>
          <w:iCs/>
          <w:sz w:val="20"/>
          <w:szCs w:val="20"/>
        </w:rPr>
        <w:t>They provide a high level summary of future expectations and needs from different perspectives.  </w:t>
      </w:r>
    </w:p>
    <w:p w14:paraId="6DB2D569" w14:textId="77777777" w:rsidR="002C6800" w:rsidRDefault="002C6800" w:rsidP="002C6800">
      <w:pPr>
        <w:jc w:val="both"/>
        <w:rPr>
          <w:rFonts w:ascii="Arial" w:hAnsi="Arial" w:cs="Arial"/>
          <w:i/>
          <w:iCs/>
          <w:sz w:val="20"/>
          <w:szCs w:val="20"/>
        </w:rPr>
      </w:pPr>
    </w:p>
    <w:p w14:paraId="55E48C59" w14:textId="582E157C" w:rsidR="00B47B63" w:rsidRPr="00930BDD" w:rsidRDefault="00B47B63" w:rsidP="002C6800">
      <w:pPr>
        <w:jc w:val="both"/>
        <w:rPr>
          <w:rFonts w:ascii="Arial" w:hAnsi="Arial" w:cs="Arial"/>
          <w:i/>
          <w:iCs/>
          <w:sz w:val="20"/>
          <w:szCs w:val="20"/>
        </w:rPr>
      </w:pPr>
      <w:r>
        <w:rPr>
          <w:rFonts w:ascii="Arial" w:hAnsi="Arial" w:cs="Arial"/>
          <w:i/>
          <w:iCs/>
          <w:sz w:val="20"/>
          <w:szCs w:val="20"/>
        </w:rPr>
        <w:t xml:space="preserve">Updates to the strategy will be endorsed by the Digital Transformation Strategy Board. </w:t>
      </w:r>
    </w:p>
    <w:p w14:paraId="62006FF1" w14:textId="3422DA35" w:rsidR="001952F1" w:rsidRDefault="001952F1" w:rsidP="002C6800">
      <w:pPr>
        <w:jc w:val="both"/>
        <w:rPr>
          <w:rFonts w:ascii="Arial" w:hAnsi="Arial" w:cs="Arial"/>
          <w:sz w:val="20"/>
          <w:szCs w:val="20"/>
        </w:rPr>
      </w:pPr>
      <w:r>
        <w:rPr>
          <w:rFonts w:ascii="Arial" w:hAnsi="Arial" w:cs="Arial"/>
          <w:sz w:val="20"/>
          <w:szCs w:val="20"/>
        </w:rPr>
        <w:br w:type="page"/>
      </w:r>
    </w:p>
    <w:p w14:paraId="7541E4A6" w14:textId="77777777" w:rsidR="001952F1" w:rsidRDefault="001952F1" w:rsidP="0005656F">
      <w:pPr>
        <w:jc w:val="both"/>
        <w:rPr>
          <w:rFonts w:ascii="Arial" w:hAnsi="Arial" w:cs="Arial"/>
          <w:sz w:val="20"/>
          <w:szCs w:val="20"/>
        </w:rPr>
        <w:sectPr w:rsidR="001952F1" w:rsidSect="000C1753">
          <w:headerReference w:type="even" r:id="rId15"/>
          <w:headerReference w:type="default" r:id="rId16"/>
          <w:footerReference w:type="even" r:id="rId17"/>
          <w:footerReference w:type="default" r:id="rId18"/>
          <w:headerReference w:type="first" r:id="rId19"/>
          <w:footerReference w:type="first" r:id="rId20"/>
          <w:pgSz w:w="11900" w:h="16820"/>
          <w:pgMar w:top="614" w:right="1440" w:bottom="266" w:left="1440" w:header="708" w:footer="708" w:gutter="0"/>
          <w:cols w:space="708"/>
          <w:docGrid w:linePitch="360"/>
        </w:sectPr>
      </w:pPr>
    </w:p>
    <w:p w14:paraId="2BEAF447" w14:textId="3C9169E8" w:rsidR="001952F1" w:rsidRDefault="001952F1" w:rsidP="0005656F">
      <w:pPr>
        <w:jc w:val="both"/>
        <w:rPr>
          <w:rFonts w:ascii="Arial" w:hAnsi="Arial" w:cs="Arial"/>
          <w:sz w:val="144"/>
          <w:szCs w:val="144"/>
        </w:rPr>
      </w:pPr>
      <w:r>
        <w:rPr>
          <w:rFonts w:ascii="Arial" w:hAnsi="Arial" w:cs="Arial"/>
          <w:noProof/>
          <w:sz w:val="144"/>
          <w:szCs w:val="144"/>
        </w:rPr>
        <w:lastRenderedPageBreak/>
        <mc:AlternateContent>
          <mc:Choice Requires="wps">
            <w:drawing>
              <wp:anchor distT="0" distB="0" distL="114300" distR="114300" simplePos="0" relativeHeight="251659264" behindDoc="0" locked="0" layoutInCell="1" allowOverlap="1" wp14:anchorId="294C6F5C" wp14:editId="007BF128">
                <wp:simplePos x="0" y="0"/>
                <wp:positionH relativeFrom="column">
                  <wp:posOffset>-914400</wp:posOffset>
                </wp:positionH>
                <wp:positionV relativeFrom="paragraph">
                  <wp:posOffset>-860425</wp:posOffset>
                </wp:positionV>
                <wp:extent cx="7577528" cy="10912839"/>
                <wp:effectExtent l="0" t="0" r="17145" b="9525"/>
                <wp:wrapNone/>
                <wp:docPr id="1" name="Rectangle 1"/>
                <wp:cNvGraphicFramePr/>
                <a:graphic xmlns:a="http://schemas.openxmlformats.org/drawingml/2006/main">
                  <a:graphicData uri="http://schemas.microsoft.com/office/word/2010/wordprocessingShape">
                    <wps:wsp>
                      <wps:cNvSpPr/>
                      <wps:spPr>
                        <a:xfrm>
                          <a:off x="0" y="0"/>
                          <a:ext cx="7577528" cy="109128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556279" w14:textId="77777777" w:rsidR="00E27A9D" w:rsidRDefault="00E27A9D" w:rsidP="001952F1">
                            <w:pPr>
                              <w:pStyle w:val="Heading1"/>
                              <w:rPr>
                                <w:color w:val="FFFFFF" w:themeColor="background1"/>
                                <w:sz w:val="180"/>
                                <w:szCs w:val="180"/>
                              </w:rPr>
                            </w:pPr>
                            <w:bookmarkStart w:id="1" w:name="_Toc65311543"/>
                            <w:r w:rsidRPr="005B221D">
                              <w:rPr>
                                <w:b/>
                                <w:bCs/>
                                <w:color w:val="FFFFFF" w:themeColor="background1"/>
                                <w:sz w:val="180"/>
                                <w:szCs w:val="180"/>
                              </w:rPr>
                              <w:t>Section 1</w:t>
                            </w:r>
                            <w:r w:rsidRPr="001952F1">
                              <w:rPr>
                                <w:color w:val="FFFFFF" w:themeColor="background1"/>
                                <w:sz w:val="180"/>
                                <w:szCs w:val="180"/>
                              </w:rPr>
                              <w:t>: Purpose, Context and Definition</w:t>
                            </w:r>
                            <w:bookmarkEnd w:id="1"/>
                          </w:p>
                          <w:p w14:paraId="71A7FE0E" w14:textId="54CA485C" w:rsidR="00E27A9D" w:rsidRDefault="00E27A9D" w:rsidP="001952F1">
                            <w:pPr>
                              <w:pStyle w:val="Heading1"/>
                              <w:rPr>
                                <w:color w:val="FFFFFF" w:themeColor="background1"/>
                                <w:sz w:val="180"/>
                                <w:szCs w:val="180"/>
                              </w:rPr>
                            </w:pPr>
                          </w:p>
                          <w:p w14:paraId="6F46D333" w14:textId="0B214D4F" w:rsidR="00E27A9D" w:rsidRDefault="00E27A9D" w:rsidP="00557CA4"/>
                          <w:p w14:paraId="179F73E4" w14:textId="5B2DC167" w:rsidR="00E27A9D" w:rsidRDefault="00E27A9D" w:rsidP="00557CA4"/>
                          <w:p w14:paraId="05616284" w14:textId="040D0A1E" w:rsidR="00E27A9D" w:rsidRDefault="00E27A9D" w:rsidP="00557CA4"/>
                          <w:p w14:paraId="0349E22A" w14:textId="77777777" w:rsidR="00E27A9D" w:rsidRPr="00557CA4" w:rsidRDefault="00E27A9D" w:rsidP="00557CA4"/>
                          <w:p w14:paraId="094205FC" w14:textId="3EAF99B1" w:rsidR="00E27A9D" w:rsidRPr="001952F1" w:rsidRDefault="00E27A9D" w:rsidP="00557CA4">
                            <w:pPr>
                              <w:rPr>
                                <w:color w:val="FFFFFF" w:themeColor="background1"/>
                                <w:sz w:val="180"/>
                                <w:szCs w:val="180"/>
                              </w:rPr>
                            </w:pPr>
                            <w:r>
                              <w:rPr>
                                <w:noProof/>
                              </w:rPr>
                              <w:drawing>
                                <wp:inline distT="0" distB="0" distL="0" distR="0" wp14:anchorId="717D5490" wp14:editId="4F7D19EA">
                                  <wp:extent cx="7381875" cy="2211705"/>
                                  <wp:effectExtent l="0" t="0" r="0" b="0"/>
                                  <wp:docPr id="15" name="Picture 15" descr="Line diagrams of cogs, planet, microscope, art,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ine diagrams of cogs, planet, microscope, art, calculator"/>
                                          <pic:cNvPicPr/>
                                        </pic:nvPicPr>
                                        <pic:blipFill>
                                          <a:blip r:embed="rId21">
                                            <a:extLst>
                                              <a:ext uri="{28A0092B-C50C-407E-A947-70E740481C1C}">
                                                <a14:useLocalDpi xmlns:a14="http://schemas.microsoft.com/office/drawing/2010/main" val="0"/>
                                              </a:ext>
                                            </a:extLst>
                                          </a:blip>
                                          <a:stretch>
                                            <a:fillRect/>
                                          </a:stretch>
                                        </pic:blipFill>
                                        <pic:spPr>
                                          <a:xfrm>
                                            <a:off x="0" y="0"/>
                                            <a:ext cx="7381875" cy="22117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C6F5C" id="Rectangle 1" o:spid="_x0000_s1027" style="position:absolute;left:0;text-align:left;margin-left:-1in;margin-top:-67.75pt;width:596.65pt;height:8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" fillcolor="#4472c4 [3204]" strokecolor="#1f3763 [1604]" strokeweight="1pt">
                <v:textbox>
                  <w:txbxContent>
                    <w:p w14:paraId="38556279" w14:textId="77777777" w:rsidR="00E27A9D" w:rsidRDefault="00E27A9D" w:rsidP="001952F1">
                      <w:pPr>
                        <w:pStyle w:val="Heading1"/>
                        <w:rPr>
                          <w:color w:val="FFFFFF" w:themeColor="background1"/>
                          <w:sz w:val="180"/>
                          <w:szCs w:val="180"/>
                        </w:rPr>
                      </w:pPr>
                      <w:bookmarkStart w:id="2" w:name="_Toc65311543"/>
                      <w:r w:rsidRPr="005B221D">
                        <w:rPr>
                          <w:b/>
                          <w:bCs/>
                          <w:color w:val="FFFFFF" w:themeColor="background1"/>
                          <w:sz w:val="180"/>
                          <w:szCs w:val="180"/>
                        </w:rPr>
                        <w:t>Section 1</w:t>
                      </w:r>
                      <w:r w:rsidRPr="001952F1">
                        <w:rPr>
                          <w:color w:val="FFFFFF" w:themeColor="background1"/>
                          <w:sz w:val="180"/>
                          <w:szCs w:val="180"/>
                        </w:rPr>
                        <w:t>: Purpose, Context and Definition</w:t>
                      </w:r>
                      <w:bookmarkEnd w:id="2"/>
                    </w:p>
                    <w:p w14:paraId="71A7FE0E" w14:textId="54CA485C" w:rsidR="00E27A9D" w:rsidRDefault="00E27A9D" w:rsidP="001952F1">
                      <w:pPr>
                        <w:pStyle w:val="Heading1"/>
                        <w:rPr>
                          <w:color w:val="FFFFFF" w:themeColor="background1"/>
                          <w:sz w:val="180"/>
                          <w:szCs w:val="180"/>
                        </w:rPr>
                      </w:pPr>
                    </w:p>
                    <w:p w14:paraId="6F46D333" w14:textId="0B214D4F" w:rsidR="00E27A9D" w:rsidRDefault="00E27A9D" w:rsidP="00557CA4"/>
                    <w:p w14:paraId="179F73E4" w14:textId="5B2DC167" w:rsidR="00E27A9D" w:rsidRDefault="00E27A9D" w:rsidP="00557CA4"/>
                    <w:p w14:paraId="05616284" w14:textId="040D0A1E" w:rsidR="00E27A9D" w:rsidRDefault="00E27A9D" w:rsidP="00557CA4"/>
                    <w:p w14:paraId="0349E22A" w14:textId="77777777" w:rsidR="00E27A9D" w:rsidRPr="00557CA4" w:rsidRDefault="00E27A9D" w:rsidP="00557CA4"/>
                    <w:p w14:paraId="094205FC" w14:textId="3EAF99B1" w:rsidR="00E27A9D" w:rsidRPr="001952F1" w:rsidRDefault="00E27A9D" w:rsidP="00557CA4">
                      <w:pPr>
                        <w:rPr>
                          <w:color w:val="FFFFFF" w:themeColor="background1"/>
                          <w:sz w:val="180"/>
                          <w:szCs w:val="180"/>
                        </w:rPr>
                      </w:pPr>
                      <w:r>
                        <w:rPr>
                          <w:noProof/>
                        </w:rPr>
                        <w:drawing>
                          <wp:inline distT="0" distB="0" distL="0" distR="0" wp14:anchorId="717D5490" wp14:editId="4F7D19EA">
                            <wp:extent cx="7381875" cy="2211705"/>
                            <wp:effectExtent l="0" t="0" r="0" b="0"/>
                            <wp:docPr id="15" name="Picture 15" descr="Line diagrams of cogs, planet, microscope, art,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ine diagrams of cogs, planet, microscope, art, calculator"/>
                                    <pic:cNvPicPr/>
                                  </pic:nvPicPr>
                                  <pic:blipFill>
                                    <a:blip r:embed="rId21">
                                      <a:extLst>
                                        <a:ext uri="{28A0092B-C50C-407E-A947-70E740481C1C}">
                                          <a14:useLocalDpi xmlns:a14="http://schemas.microsoft.com/office/drawing/2010/main" val="0"/>
                                        </a:ext>
                                      </a:extLst>
                                    </a:blip>
                                    <a:stretch>
                                      <a:fillRect/>
                                    </a:stretch>
                                  </pic:blipFill>
                                  <pic:spPr>
                                    <a:xfrm>
                                      <a:off x="0" y="0"/>
                                      <a:ext cx="7381875" cy="2211705"/>
                                    </a:xfrm>
                                    <a:prstGeom prst="rect">
                                      <a:avLst/>
                                    </a:prstGeom>
                                  </pic:spPr>
                                </pic:pic>
                              </a:graphicData>
                            </a:graphic>
                          </wp:inline>
                        </w:drawing>
                      </w:r>
                    </w:p>
                  </w:txbxContent>
                </v:textbox>
              </v:rect>
            </w:pict>
          </mc:Fallback>
        </mc:AlternateContent>
      </w:r>
    </w:p>
    <w:p w14:paraId="47EB870F" w14:textId="77777777" w:rsidR="001952F1" w:rsidRDefault="001952F1" w:rsidP="0005656F">
      <w:pPr>
        <w:jc w:val="both"/>
        <w:rPr>
          <w:rFonts w:ascii="Arial" w:hAnsi="Arial" w:cs="Arial"/>
          <w:sz w:val="144"/>
          <w:szCs w:val="144"/>
        </w:rPr>
      </w:pPr>
    </w:p>
    <w:p w14:paraId="5A726182" w14:textId="065275B7" w:rsidR="001952F1" w:rsidRDefault="001952F1">
      <w:pPr>
        <w:rPr>
          <w:rFonts w:ascii="Arial" w:hAnsi="Arial" w:cs="Arial"/>
          <w:b/>
          <w:bCs/>
          <w:sz w:val="20"/>
          <w:szCs w:val="20"/>
        </w:rPr>
      </w:pPr>
      <w:r>
        <w:rPr>
          <w:rFonts w:ascii="Arial" w:hAnsi="Arial" w:cs="Arial"/>
          <w:b/>
          <w:bCs/>
          <w:sz w:val="20"/>
          <w:szCs w:val="20"/>
        </w:rPr>
        <w:br w:type="page"/>
      </w:r>
    </w:p>
    <w:p w14:paraId="09E7B3EC" w14:textId="1F0DB43F" w:rsidR="00AD5867" w:rsidRDefault="00AD5867" w:rsidP="001952F1">
      <w:pPr>
        <w:pStyle w:val="Heading2"/>
      </w:pPr>
      <w:bookmarkStart w:id="3" w:name="_Toc65311544"/>
      <w:r w:rsidRPr="0005656F">
        <w:lastRenderedPageBreak/>
        <w:t>Purpose</w:t>
      </w:r>
      <w:bookmarkEnd w:id="3"/>
    </w:p>
    <w:p w14:paraId="6BC88A3C" w14:textId="77777777" w:rsidR="001952F1" w:rsidRPr="001952F1" w:rsidRDefault="001952F1" w:rsidP="001952F1"/>
    <w:p w14:paraId="33877D2A" w14:textId="3F4A0AD7" w:rsidR="005B2385" w:rsidRDefault="00AD5867" w:rsidP="0005656F">
      <w:pPr>
        <w:jc w:val="both"/>
        <w:rPr>
          <w:rFonts w:ascii="Arial" w:hAnsi="Arial" w:cs="Arial"/>
          <w:sz w:val="20"/>
          <w:szCs w:val="20"/>
          <w:lang w:val="en-US"/>
        </w:rPr>
      </w:pPr>
      <w:r w:rsidRPr="0005656F">
        <w:rPr>
          <w:rFonts w:ascii="Arial" w:hAnsi="Arial" w:cs="Arial"/>
          <w:sz w:val="20"/>
          <w:szCs w:val="20"/>
          <w:lang w:val="en-US"/>
        </w:rPr>
        <w:t xml:space="preserve">The purpose of this strategy is to provide an over-arching view of the university’s </w:t>
      </w:r>
      <w:r w:rsidR="00054CEB">
        <w:rPr>
          <w:rFonts w:ascii="Arial" w:hAnsi="Arial" w:cs="Arial"/>
          <w:sz w:val="20"/>
          <w:szCs w:val="20"/>
          <w:lang w:val="en-US"/>
        </w:rPr>
        <w:t>vision and aspiration</w:t>
      </w:r>
      <w:r w:rsidRPr="0005656F">
        <w:rPr>
          <w:rFonts w:ascii="Arial" w:hAnsi="Arial" w:cs="Arial"/>
          <w:sz w:val="20"/>
          <w:szCs w:val="20"/>
          <w:lang w:val="en-US"/>
        </w:rPr>
        <w:t xml:space="preserve"> in relation to digital transformation of the university’s core activities, student education, research and innovation, and </w:t>
      </w:r>
      <w:r w:rsidR="00054CEB">
        <w:rPr>
          <w:rFonts w:ascii="Arial" w:hAnsi="Arial" w:cs="Arial"/>
          <w:sz w:val="20"/>
          <w:szCs w:val="20"/>
          <w:lang w:val="en-US"/>
        </w:rPr>
        <w:t xml:space="preserve">internationalization, and to describe how we will embrace </w:t>
      </w:r>
      <w:r w:rsidR="00D3363F">
        <w:rPr>
          <w:rFonts w:ascii="Arial" w:hAnsi="Arial" w:cs="Arial"/>
          <w:sz w:val="20"/>
          <w:szCs w:val="20"/>
          <w:lang w:val="en-US"/>
        </w:rPr>
        <w:t>use of digital technologies, data and digital approaches</w:t>
      </w:r>
      <w:r w:rsidR="00054CEB">
        <w:rPr>
          <w:rFonts w:ascii="Arial" w:hAnsi="Arial" w:cs="Arial"/>
          <w:sz w:val="20"/>
          <w:szCs w:val="20"/>
          <w:lang w:val="en-US"/>
        </w:rPr>
        <w:t xml:space="preserve"> to </w:t>
      </w:r>
      <w:r w:rsidR="006B76F1">
        <w:rPr>
          <w:rFonts w:ascii="Arial" w:hAnsi="Arial" w:cs="Arial"/>
          <w:sz w:val="20"/>
          <w:szCs w:val="20"/>
          <w:lang w:val="en-US"/>
        </w:rPr>
        <w:t>achieve</w:t>
      </w:r>
      <w:r w:rsidR="00054CEB">
        <w:rPr>
          <w:rFonts w:ascii="Arial" w:hAnsi="Arial" w:cs="Arial"/>
          <w:sz w:val="20"/>
          <w:szCs w:val="20"/>
          <w:lang w:val="en-US"/>
        </w:rPr>
        <w:t xml:space="preserve"> our mission</w:t>
      </w:r>
      <w:r w:rsidRPr="0005656F">
        <w:rPr>
          <w:rFonts w:ascii="Arial" w:hAnsi="Arial" w:cs="Arial"/>
          <w:sz w:val="20"/>
          <w:szCs w:val="20"/>
          <w:lang w:val="en-US"/>
        </w:rPr>
        <w:t>.</w:t>
      </w:r>
      <w:r w:rsidRPr="0005656F">
        <w:rPr>
          <w:rFonts w:ascii="Arial" w:hAnsi="Arial" w:cs="Arial"/>
          <w:sz w:val="20"/>
          <w:szCs w:val="20"/>
        </w:rPr>
        <w:t xml:space="preserve"> </w:t>
      </w:r>
      <w:r w:rsidR="006B76F1">
        <w:rPr>
          <w:rFonts w:ascii="Arial" w:hAnsi="Arial" w:cs="Arial"/>
          <w:sz w:val="20"/>
          <w:szCs w:val="20"/>
          <w:lang w:val="en-US"/>
        </w:rPr>
        <w:t>It</w:t>
      </w:r>
      <w:r w:rsidR="006B76F1" w:rsidRPr="0005656F">
        <w:rPr>
          <w:rFonts w:ascii="Arial" w:hAnsi="Arial" w:cs="Arial"/>
          <w:sz w:val="20"/>
          <w:szCs w:val="20"/>
          <w:lang w:val="en-US"/>
        </w:rPr>
        <w:t xml:space="preserve"> describe</w:t>
      </w:r>
      <w:r w:rsidR="006B76F1">
        <w:rPr>
          <w:rFonts w:ascii="Arial" w:hAnsi="Arial" w:cs="Arial"/>
          <w:sz w:val="20"/>
          <w:szCs w:val="20"/>
          <w:lang w:val="en-US"/>
        </w:rPr>
        <w:t>s</w:t>
      </w:r>
      <w:r w:rsidR="006B76F1" w:rsidRPr="0005656F">
        <w:rPr>
          <w:rFonts w:ascii="Arial" w:hAnsi="Arial" w:cs="Arial"/>
          <w:sz w:val="20"/>
          <w:szCs w:val="20"/>
          <w:lang w:val="en-US"/>
        </w:rPr>
        <w:t xml:space="preserve"> how we will </w:t>
      </w:r>
      <w:r w:rsidR="00122E46">
        <w:rPr>
          <w:rFonts w:ascii="Arial" w:hAnsi="Arial" w:cs="Arial"/>
          <w:sz w:val="20"/>
          <w:szCs w:val="20"/>
          <w:lang w:val="en-US"/>
        </w:rPr>
        <w:t>work with</w:t>
      </w:r>
      <w:r w:rsidR="006B76F1" w:rsidRPr="0005656F">
        <w:rPr>
          <w:rFonts w:ascii="Arial" w:hAnsi="Arial" w:cs="Arial"/>
          <w:sz w:val="20"/>
          <w:szCs w:val="20"/>
          <w:lang w:val="en-US"/>
        </w:rPr>
        <w:t xml:space="preserve"> our staff, students, alumni, partners and our local and global community to </w:t>
      </w:r>
      <w:r w:rsidR="006B76F1">
        <w:rPr>
          <w:rFonts w:ascii="Arial" w:hAnsi="Arial" w:cs="Arial"/>
          <w:sz w:val="20"/>
          <w:szCs w:val="20"/>
          <w:lang w:val="en-US"/>
        </w:rPr>
        <w:t>harness</w:t>
      </w:r>
      <w:r w:rsidR="006B76F1" w:rsidRPr="0005656F">
        <w:rPr>
          <w:rFonts w:ascii="Arial" w:hAnsi="Arial" w:cs="Arial"/>
          <w:sz w:val="20"/>
          <w:szCs w:val="20"/>
          <w:lang w:val="en-US"/>
        </w:rPr>
        <w:t xml:space="preserve"> digital technologies and </w:t>
      </w:r>
      <w:r w:rsidR="006B76F1">
        <w:rPr>
          <w:rFonts w:ascii="Arial" w:hAnsi="Arial" w:cs="Arial"/>
          <w:sz w:val="20"/>
          <w:szCs w:val="20"/>
          <w:lang w:val="en-US"/>
        </w:rPr>
        <w:t xml:space="preserve">digital </w:t>
      </w:r>
      <w:r w:rsidR="006B76F1" w:rsidRPr="0005656F">
        <w:rPr>
          <w:rFonts w:ascii="Arial" w:hAnsi="Arial" w:cs="Arial"/>
          <w:sz w:val="20"/>
          <w:szCs w:val="20"/>
          <w:lang w:val="en-US"/>
        </w:rPr>
        <w:t xml:space="preserve">approaches to </w:t>
      </w:r>
      <w:r w:rsidR="00CD404C" w:rsidRPr="00CD404C">
        <w:rPr>
          <w:rFonts w:ascii="Arial" w:hAnsi="Arial" w:cs="Arial"/>
          <w:sz w:val="20"/>
          <w:szCs w:val="20"/>
          <w:lang w:val="en-US"/>
        </w:rPr>
        <w:t>enrich our activities</w:t>
      </w:r>
      <w:r w:rsidR="00DE2468">
        <w:rPr>
          <w:rFonts w:ascii="Arial" w:hAnsi="Arial" w:cs="Arial"/>
          <w:sz w:val="20"/>
          <w:szCs w:val="20"/>
          <w:lang w:val="en-US"/>
        </w:rPr>
        <w:t>,</w:t>
      </w:r>
      <w:r w:rsidR="006B76F1" w:rsidRPr="0005656F">
        <w:rPr>
          <w:rFonts w:ascii="Arial" w:hAnsi="Arial" w:cs="Arial"/>
          <w:sz w:val="20"/>
          <w:szCs w:val="20"/>
          <w:lang w:val="en-US"/>
        </w:rPr>
        <w:t xml:space="preserve"> </w:t>
      </w:r>
      <w:r w:rsidR="006B76F1">
        <w:rPr>
          <w:rFonts w:ascii="Arial" w:hAnsi="Arial" w:cs="Arial"/>
          <w:sz w:val="20"/>
          <w:szCs w:val="20"/>
          <w:lang w:val="en-US"/>
        </w:rPr>
        <w:t>contribute to</w:t>
      </w:r>
      <w:r w:rsidR="006B76F1" w:rsidRPr="00D8266B">
        <w:rPr>
          <w:rFonts w:ascii="Arial" w:hAnsi="Arial" w:cs="Arial"/>
          <w:sz w:val="20"/>
          <w:szCs w:val="20"/>
          <w:lang w:val="en-US"/>
        </w:rPr>
        <w:t xml:space="preserve"> global challenges</w:t>
      </w:r>
      <w:r w:rsidR="002204BB">
        <w:rPr>
          <w:rFonts w:ascii="Arial" w:hAnsi="Arial" w:cs="Arial"/>
          <w:sz w:val="20"/>
          <w:szCs w:val="20"/>
          <w:lang w:val="en-US"/>
        </w:rPr>
        <w:t>, and reduce inequalities</w:t>
      </w:r>
      <w:r w:rsidR="006B76F1" w:rsidRPr="00D8266B">
        <w:rPr>
          <w:rFonts w:ascii="Arial" w:hAnsi="Arial" w:cs="Arial"/>
          <w:sz w:val="20"/>
          <w:szCs w:val="20"/>
          <w:lang w:val="en-US"/>
        </w:rPr>
        <w:t xml:space="preserve">. </w:t>
      </w:r>
    </w:p>
    <w:p w14:paraId="09131C69" w14:textId="77777777" w:rsidR="005B2385" w:rsidRDefault="005B2385" w:rsidP="0005656F">
      <w:pPr>
        <w:jc w:val="both"/>
        <w:rPr>
          <w:rFonts w:ascii="Arial" w:hAnsi="Arial" w:cs="Arial"/>
          <w:sz w:val="20"/>
          <w:szCs w:val="20"/>
          <w:lang w:val="en-US"/>
        </w:rPr>
      </w:pPr>
    </w:p>
    <w:p w14:paraId="46BB0F83" w14:textId="58E9E474" w:rsidR="00DE2468" w:rsidRDefault="00AD5867" w:rsidP="0005656F">
      <w:pPr>
        <w:jc w:val="both"/>
        <w:rPr>
          <w:rFonts w:ascii="Arial" w:hAnsi="Arial" w:cs="Arial"/>
          <w:sz w:val="20"/>
          <w:szCs w:val="20"/>
        </w:rPr>
      </w:pPr>
      <w:r w:rsidRPr="0005656F">
        <w:rPr>
          <w:rFonts w:ascii="Arial" w:hAnsi="Arial" w:cs="Arial"/>
          <w:sz w:val="20"/>
          <w:szCs w:val="20"/>
          <w:lang w:val="en-US"/>
        </w:rPr>
        <w:t xml:space="preserve">The digital transformation strategy will </w:t>
      </w:r>
      <w:r w:rsidR="006B76F1">
        <w:rPr>
          <w:rFonts w:ascii="Arial" w:hAnsi="Arial" w:cs="Arial"/>
          <w:sz w:val="20"/>
          <w:szCs w:val="20"/>
          <w:lang w:val="en-US"/>
        </w:rPr>
        <w:t xml:space="preserve">also </w:t>
      </w:r>
      <w:r w:rsidRPr="0005656F">
        <w:rPr>
          <w:rFonts w:ascii="Arial" w:hAnsi="Arial" w:cs="Arial"/>
          <w:sz w:val="20"/>
          <w:szCs w:val="20"/>
          <w:lang w:val="en-US"/>
        </w:rPr>
        <w:t>support the university’s activities to make mo</w:t>
      </w:r>
      <w:r w:rsidR="006B76F1">
        <w:rPr>
          <w:rFonts w:ascii="Arial" w:hAnsi="Arial" w:cs="Arial"/>
          <w:sz w:val="20"/>
          <w:szCs w:val="20"/>
          <w:lang w:val="en-US"/>
        </w:rPr>
        <w:t>re</w:t>
      </w:r>
      <w:r w:rsidRPr="0005656F">
        <w:rPr>
          <w:rFonts w:ascii="Arial" w:hAnsi="Arial" w:cs="Arial"/>
          <w:sz w:val="20"/>
          <w:szCs w:val="20"/>
          <w:lang w:val="en-US"/>
        </w:rPr>
        <w:t xml:space="preserve"> effective use of data, digital processes, digital systems and technologies and digital approaches to en</w:t>
      </w:r>
      <w:r>
        <w:rPr>
          <w:rFonts w:ascii="Arial" w:hAnsi="Arial" w:cs="Arial"/>
          <w:sz w:val="20"/>
          <w:szCs w:val="20"/>
          <w:lang w:val="en-US"/>
        </w:rPr>
        <w:t>hance</w:t>
      </w:r>
      <w:r w:rsidR="00054CEB">
        <w:rPr>
          <w:rFonts w:ascii="Arial" w:hAnsi="Arial" w:cs="Arial"/>
          <w:sz w:val="20"/>
          <w:szCs w:val="20"/>
          <w:lang w:val="en-US"/>
        </w:rPr>
        <w:t xml:space="preserve"> and transform</w:t>
      </w:r>
      <w:r w:rsidRPr="0005656F">
        <w:rPr>
          <w:rFonts w:ascii="Arial" w:hAnsi="Arial" w:cs="Arial"/>
          <w:sz w:val="20"/>
          <w:szCs w:val="20"/>
          <w:lang w:val="en-US"/>
        </w:rPr>
        <w:t xml:space="preserve"> the way we work</w:t>
      </w:r>
      <w:r w:rsidR="006B76F1">
        <w:rPr>
          <w:rFonts w:ascii="Arial" w:hAnsi="Arial" w:cs="Arial"/>
          <w:sz w:val="20"/>
          <w:szCs w:val="20"/>
          <w:lang w:val="en-US"/>
        </w:rPr>
        <w:t>, through digiti</w:t>
      </w:r>
      <w:r w:rsidR="001D25DA">
        <w:rPr>
          <w:rFonts w:ascii="Arial" w:hAnsi="Arial" w:cs="Arial"/>
          <w:sz w:val="20"/>
          <w:szCs w:val="20"/>
          <w:lang w:val="en-US"/>
        </w:rPr>
        <w:t>s</w:t>
      </w:r>
      <w:r w:rsidR="006B76F1">
        <w:rPr>
          <w:rFonts w:ascii="Arial" w:hAnsi="Arial" w:cs="Arial"/>
          <w:sz w:val="20"/>
          <w:szCs w:val="20"/>
          <w:lang w:val="en-US"/>
        </w:rPr>
        <w:t>ation and automation, to free up time for high-value activities</w:t>
      </w:r>
      <w:r w:rsidRPr="0005656F">
        <w:rPr>
          <w:rFonts w:ascii="Arial" w:hAnsi="Arial" w:cs="Arial"/>
          <w:sz w:val="20"/>
          <w:szCs w:val="20"/>
          <w:lang w:val="en-US"/>
        </w:rPr>
        <w:t>.</w:t>
      </w:r>
      <w:r w:rsidRPr="0005656F">
        <w:rPr>
          <w:rFonts w:ascii="Arial" w:hAnsi="Arial" w:cs="Arial"/>
          <w:sz w:val="20"/>
          <w:szCs w:val="20"/>
        </w:rPr>
        <w:t xml:space="preserve"> </w:t>
      </w:r>
      <w:r w:rsidR="006B76F1">
        <w:rPr>
          <w:rFonts w:ascii="Arial" w:hAnsi="Arial" w:cs="Arial"/>
          <w:sz w:val="20"/>
          <w:szCs w:val="20"/>
        </w:rPr>
        <w:t xml:space="preserve">This strategy acknowledges our starting position, and includes objectives that are required to provide a strong foundational underpinning for future transformation, as well as some objectives that will help us to differentiate ourselves through transformation in the short- to medium-term.  </w:t>
      </w:r>
    </w:p>
    <w:p w14:paraId="1CA4DD8F" w14:textId="0D0A10C6" w:rsidR="00DE2468" w:rsidRDefault="00DE2468" w:rsidP="00A14977">
      <w:pPr>
        <w:jc w:val="both"/>
        <w:rPr>
          <w:rFonts w:ascii="Arial" w:hAnsi="Arial" w:cs="Arial"/>
          <w:sz w:val="20"/>
          <w:szCs w:val="20"/>
        </w:rPr>
      </w:pPr>
    </w:p>
    <w:p w14:paraId="07DAF1D2" w14:textId="1A985AD3" w:rsidR="00211C30" w:rsidRDefault="00644831" w:rsidP="0005656F">
      <w:pPr>
        <w:jc w:val="both"/>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58239" behindDoc="0" locked="0" layoutInCell="1" allowOverlap="1" wp14:anchorId="2B2D4CD8" wp14:editId="4813DDE5">
                <wp:simplePos x="0" y="0"/>
                <wp:positionH relativeFrom="column">
                  <wp:posOffset>6178</wp:posOffset>
                </wp:positionH>
                <wp:positionV relativeFrom="paragraph">
                  <wp:posOffset>40039</wp:posOffset>
                </wp:positionV>
                <wp:extent cx="5702644" cy="3466071"/>
                <wp:effectExtent l="0" t="0" r="12700" b="13970"/>
                <wp:wrapNone/>
                <wp:docPr id="18" name="Rounded Rectangle 18"/>
                <wp:cNvGraphicFramePr/>
                <a:graphic xmlns:a="http://schemas.openxmlformats.org/drawingml/2006/main">
                  <a:graphicData uri="http://schemas.microsoft.com/office/word/2010/wordprocessingShape">
                    <wps:wsp>
                      <wps:cNvSpPr/>
                      <wps:spPr>
                        <a:xfrm>
                          <a:off x="0" y="0"/>
                          <a:ext cx="5702644" cy="3466071"/>
                        </a:xfrm>
                        <a:prstGeom prst="roundRect">
                          <a:avLst>
                            <a:gd name="adj" fmla="val 5366"/>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158DD951" w14:textId="77777777" w:rsidR="00644831" w:rsidRPr="00644831" w:rsidRDefault="00644831" w:rsidP="00644831">
                            <w:pPr>
                              <w:jc w:val="center"/>
                              <w:rPr>
                                <w:color w:val="000000" w:themeColor="text1"/>
                              </w:rPr>
                            </w:pPr>
                            <w:r w:rsidRPr="00644831">
                              <w:rPr>
                                <w:b/>
                                <w:bCs/>
                                <w:color w:val="000000" w:themeColor="text1"/>
                                <w:lang w:val="en-US"/>
                              </w:rPr>
                              <w:t>Digital Transformation Persona</w:t>
                            </w:r>
                          </w:p>
                          <w:p w14:paraId="7DD6A5C1" w14:textId="07E7E93A" w:rsidR="00644831" w:rsidRPr="002141BA" w:rsidRDefault="00644831" w:rsidP="00644831">
                            <w:pPr>
                              <w:jc w:val="center"/>
                              <w:rPr>
                                <w:b/>
                                <w:bCs/>
                                <w:color w:val="000000" w:themeColor="text1"/>
                                <w:lang w:val="en-US"/>
                              </w:rPr>
                            </w:pPr>
                            <w:r w:rsidRPr="00644831">
                              <w:rPr>
                                <w:b/>
                                <w:bCs/>
                                <w:color w:val="000000" w:themeColor="text1"/>
                                <w:lang w:val="en-US"/>
                              </w:rPr>
                              <w:t>Students (Undergraduate and Postgraduate)</w:t>
                            </w:r>
                          </w:p>
                          <w:p w14:paraId="66EB0845" w14:textId="77777777" w:rsidR="00644831" w:rsidRPr="00644831" w:rsidRDefault="00644831" w:rsidP="00644831">
                            <w:pPr>
                              <w:jc w:val="center"/>
                              <w:rPr>
                                <w:color w:val="000000" w:themeColor="text1"/>
                              </w:rPr>
                            </w:pPr>
                          </w:p>
                          <w:p w14:paraId="2EA1D932" w14:textId="6005425E" w:rsidR="00644831" w:rsidRPr="002141BA" w:rsidRDefault="00644831" w:rsidP="00644831">
                            <w:pPr>
                              <w:jc w:val="both"/>
                              <w:rPr>
                                <w:rFonts w:ascii="Arial" w:hAnsi="Arial" w:cs="Arial"/>
                                <w:color w:val="000000" w:themeColor="text1"/>
                                <w:sz w:val="20"/>
                                <w:szCs w:val="20"/>
                                <w:lang w:val="en-US"/>
                              </w:rPr>
                            </w:pPr>
                            <w:r w:rsidRPr="00644831">
                              <w:rPr>
                                <w:rFonts w:ascii="Arial" w:hAnsi="Arial" w:cs="Arial"/>
                                <w:color w:val="000000" w:themeColor="text1"/>
                                <w:sz w:val="20"/>
                                <w:szCs w:val="20"/>
                                <w:lang w:val="en-US"/>
                              </w:rPr>
                              <w:t xml:space="preserve">Students studying at Leeds </w:t>
                            </w:r>
                            <w:r w:rsidRPr="002141BA">
                              <w:rPr>
                                <w:rFonts w:ascii="Arial" w:hAnsi="Arial" w:cs="Arial"/>
                                <w:color w:val="000000" w:themeColor="text1"/>
                                <w:sz w:val="20"/>
                                <w:szCs w:val="20"/>
                                <w:lang w:val="en-US"/>
                              </w:rPr>
                              <w:t>have told us that they are</w:t>
                            </w:r>
                            <w:r w:rsidRPr="00644831">
                              <w:rPr>
                                <w:rFonts w:ascii="Arial" w:hAnsi="Arial" w:cs="Arial"/>
                                <w:color w:val="000000" w:themeColor="text1"/>
                                <w:sz w:val="20"/>
                                <w:szCs w:val="20"/>
                                <w:lang w:val="en-US"/>
                              </w:rPr>
                              <w:t xml:space="preserve"> keen to leverage the benefits of digital across their university experience, as a prospective student, current student, graduate, and alum. They want to maximise their university experience both academically and through social, community and career connections, and see digital as an enabler. Their current experience can be inconsistent, they are required to navigate through different systems, and they see an opportunity to digitise paper based and manual processes. Their goal is to engage with the University through a seamless digital platform, personalised to their individual needs. They expect that digital will be used to enhance their experience. The challenges of digital equality and accessibility are acknowledged and it is expected that solutions will be put in place by the University.</w:t>
                            </w:r>
                          </w:p>
                          <w:p w14:paraId="3821E8AC" w14:textId="77777777" w:rsidR="00644831" w:rsidRPr="00644831" w:rsidRDefault="00644831" w:rsidP="00644831">
                            <w:pPr>
                              <w:jc w:val="both"/>
                              <w:rPr>
                                <w:rFonts w:ascii="Arial" w:hAnsi="Arial" w:cs="Arial"/>
                                <w:color w:val="000000" w:themeColor="text1"/>
                                <w:sz w:val="20"/>
                                <w:szCs w:val="20"/>
                              </w:rPr>
                            </w:pPr>
                          </w:p>
                          <w:p w14:paraId="769E5E7B" w14:textId="14967E88" w:rsidR="00644831" w:rsidRPr="00644831" w:rsidRDefault="00644831" w:rsidP="00644831">
                            <w:pPr>
                              <w:jc w:val="both"/>
                              <w:rPr>
                                <w:rFonts w:ascii="Arial" w:hAnsi="Arial" w:cs="Arial"/>
                                <w:color w:val="000000" w:themeColor="text1"/>
                                <w:sz w:val="20"/>
                                <w:szCs w:val="20"/>
                              </w:rPr>
                            </w:pPr>
                            <w:r w:rsidRPr="00644831">
                              <w:rPr>
                                <w:rFonts w:ascii="Arial" w:hAnsi="Arial" w:cs="Arial"/>
                                <w:color w:val="000000" w:themeColor="text1"/>
                                <w:sz w:val="20"/>
                                <w:szCs w:val="20"/>
                                <w:lang w:val="en-US"/>
                              </w:rPr>
                              <w:t>They are keen to ensure that their own digital literacy and that of staff is of a high quality so that they can maximise their learning experience. They see digital embedded in campus infrastructure improving learning spaces, and driving efficient use of the space for example online booking of computer spaces, library assets, and others, while also ensuring access to the latest digital tools relevant to their subjects (</w:t>
                            </w:r>
                            <w:r w:rsidR="00E42AE4" w:rsidRPr="002141BA">
                              <w:rPr>
                                <w:rFonts w:ascii="Arial" w:hAnsi="Arial" w:cs="Arial"/>
                                <w:color w:val="000000" w:themeColor="text1"/>
                                <w:sz w:val="20"/>
                                <w:szCs w:val="20"/>
                                <w:lang w:val="en-US"/>
                              </w:rPr>
                              <w:t>e.g.</w:t>
                            </w:r>
                            <w:r w:rsidRPr="00644831">
                              <w:rPr>
                                <w:rFonts w:ascii="Arial" w:hAnsi="Arial" w:cs="Arial"/>
                                <w:color w:val="000000" w:themeColor="text1"/>
                                <w:sz w:val="20"/>
                                <w:szCs w:val="20"/>
                                <w:lang w:val="en-US"/>
                              </w:rPr>
                              <w:t xml:space="preserve"> immersive technologies). There is excitement about the opportunities digital creates and they want to see the Strategy delivered in time for them to see benefits, as well as future students.  </w:t>
                            </w:r>
                          </w:p>
                          <w:p w14:paraId="7D423941" w14:textId="77777777" w:rsidR="00644831" w:rsidRPr="002141BA" w:rsidRDefault="00644831" w:rsidP="0064483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D4CD8" id="Rounded Rectangle 18" o:spid="_x0000_s1028" style="position:absolute;left:0;text-align:left;margin-left:.5pt;margin-top:3.15pt;width:449.05pt;height:272.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" fillcolor="#f2f2f2 [3052]" strokecolor="#525252 [1606]" strokeweight="1pt">
                <v:stroke joinstyle="miter"/>
                <v:textbox>
                  <w:txbxContent>
                    <w:p w14:paraId="158DD951" w14:textId="77777777" w:rsidR="00644831" w:rsidRPr="00644831" w:rsidRDefault="00644831" w:rsidP="00644831">
                      <w:pPr>
                        <w:jc w:val="center"/>
                        <w:rPr>
                          <w:color w:val="000000" w:themeColor="text1"/>
                        </w:rPr>
                      </w:pPr>
                      <w:r w:rsidRPr="00644831">
                        <w:rPr>
                          <w:b/>
                          <w:bCs/>
                          <w:color w:val="000000" w:themeColor="text1"/>
                          <w:lang w:val="en-US"/>
                        </w:rPr>
                        <w:t>Digital Transformation Persona</w:t>
                      </w:r>
                    </w:p>
                    <w:p w14:paraId="7DD6A5C1" w14:textId="07E7E93A" w:rsidR="00644831" w:rsidRPr="002141BA" w:rsidRDefault="00644831" w:rsidP="00644831">
                      <w:pPr>
                        <w:jc w:val="center"/>
                        <w:rPr>
                          <w:b/>
                          <w:bCs/>
                          <w:color w:val="000000" w:themeColor="text1"/>
                          <w:lang w:val="en-US"/>
                        </w:rPr>
                      </w:pPr>
                      <w:r w:rsidRPr="00644831">
                        <w:rPr>
                          <w:b/>
                          <w:bCs/>
                          <w:color w:val="000000" w:themeColor="text1"/>
                          <w:lang w:val="en-US"/>
                        </w:rPr>
                        <w:t>Students (Undergraduate and Postgraduate)</w:t>
                      </w:r>
                    </w:p>
                    <w:p w14:paraId="66EB0845" w14:textId="77777777" w:rsidR="00644831" w:rsidRPr="00644831" w:rsidRDefault="00644831" w:rsidP="00644831">
                      <w:pPr>
                        <w:jc w:val="center"/>
                        <w:rPr>
                          <w:color w:val="000000" w:themeColor="text1"/>
                        </w:rPr>
                      </w:pPr>
                    </w:p>
                    <w:p w14:paraId="2EA1D932" w14:textId="6005425E" w:rsidR="00644831" w:rsidRPr="002141BA" w:rsidRDefault="00644831" w:rsidP="00644831">
                      <w:pPr>
                        <w:jc w:val="both"/>
                        <w:rPr>
                          <w:rFonts w:ascii="Arial" w:hAnsi="Arial" w:cs="Arial"/>
                          <w:color w:val="000000" w:themeColor="text1"/>
                          <w:sz w:val="20"/>
                          <w:szCs w:val="20"/>
                          <w:lang w:val="en-US"/>
                        </w:rPr>
                      </w:pPr>
                      <w:r w:rsidRPr="00644831">
                        <w:rPr>
                          <w:rFonts w:ascii="Arial" w:hAnsi="Arial" w:cs="Arial"/>
                          <w:color w:val="000000" w:themeColor="text1"/>
                          <w:sz w:val="20"/>
                          <w:szCs w:val="20"/>
                          <w:lang w:val="en-US"/>
                        </w:rPr>
                        <w:t xml:space="preserve">Students studying at Leeds </w:t>
                      </w:r>
                      <w:r w:rsidRPr="002141BA">
                        <w:rPr>
                          <w:rFonts w:ascii="Arial" w:hAnsi="Arial" w:cs="Arial"/>
                          <w:color w:val="000000" w:themeColor="text1"/>
                          <w:sz w:val="20"/>
                          <w:szCs w:val="20"/>
                          <w:lang w:val="en-US"/>
                        </w:rPr>
                        <w:t>have told us that they are</w:t>
                      </w:r>
                      <w:r w:rsidRPr="00644831">
                        <w:rPr>
                          <w:rFonts w:ascii="Arial" w:hAnsi="Arial" w:cs="Arial"/>
                          <w:color w:val="000000" w:themeColor="text1"/>
                          <w:sz w:val="20"/>
                          <w:szCs w:val="20"/>
                          <w:lang w:val="en-US"/>
                        </w:rPr>
                        <w:t xml:space="preserve"> keen to leverage the benefits of digital across their university experience, as a prospective student, current student, graduate, and alum. They want to maximise their university experience both academically and through social, community and career connections, and see digital as an enabler. Their current experience can be inconsistent, they are required to navigate through different systems, and they see an opportunity to digitise paper based and manual processes. Their goal is to engage with the University through a seamless digital platform, personalised to their individual needs. They expect that digital will be used to enhance their experience. The challenges of digital equality and accessibility are acknowledged and it is expected that solutions will be put in place by the University.</w:t>
                      </w:r>
                    </w:p>
                    <w:p w14:paraId="3821E8AC" w14:textId="77777777" w:rsidR="00644831" w:rsidRPr="00644831" w:rsidRDefault="00644831" w:rsidP="00644831">
                      <w:pPr>
                        <w:jc w:val="both"/>
                        <w:rPr>
                          <w:rFonts w:ascii="Arial" w:hAnsi="Arial" w:cs="Arial"/>
                          <w:color w:val="000000" w:themeColor="text1"/>
                          <w:sz w:val="20"/>
                          <w:szCs w:val="20"/>
                        </w:rPr>
                      </w:pPr>
                    </w:p>
                    <w:p w14:paraId="769E5E7B" w14:textId="14967E88" w:rsidR="00644831" w:rsidRPr="00644831" w:rsidRDefault="00644831" w:rsidP="00644831">
                      <w:pPr>
                        <w:jc w:val="both"/>
                        <w:rPr>
                          <w:rFonts w:ascii="Arial" w:hAnsi="Arial" w:cs="Arial"/>
                          <w:color w:val="000000" w:themeColor="text1"/>
                          <w:sz w:val="20"/>
                          <w:szCs w:val="20"/>
                        </w:rPr>
                      </w:pPr>
                      <w:r w:rsidRPr="00644831">
                        <w:rPr>
                          <w:rFonts w:ascii="Arial" w:hAnsi="Arial" w:cs="Arial"/>
                          <w:color w:val="000000" w:themeColor="text1"/>
                          <w:sz w:val="20"/>
                          <w:szCs w:val="20"/>
                          <w:lang w:val="en-US"/>
                        </w:rPr>
                        <w:t>They are keen to ensure that their own digital literacy and that of staff is of a high quality so that they can maximise their learning experience. They see digital embedded in campus infrastructure improving learning spaces, and driving efficient use of the space for example online booking of computer spaces, library assets, and others, while also ensuring access to the latest digital tools relevant to their subjects (</w:t>
                      </w:r>
                      <w:r w:rsidR="00E42AE4" w:rsidRPr="002141BA">
                        <w:rPr>
                          <w:rFonts w:ascii="Arial" w:hAnsi="Arial" w:cs="Arial"/>
                          <w:color w:val="000000" w:themeColor="text1"/>
                          <w:sz w:val="20"/>
                          <w:szCs w:val="20"/>
                          <w:lang w:val="en-US"/>
                        </w:rPr>
                        <w:t>e.g.</w:t>
                      </w:r>
                      <w:r w:rsidRPr="00644831">
                        <w:rPr>
                          <w:rFonts w:ascii="Arial" w:hAnsi="Arial" w:cs="Arial"/>
                          <w:color w:val="000000" w:themeColor="text1"/>
                          <w:sz w:val="20"/>
                          <w:szCs w:val="20"/>
                          <w:lang w:val="en-US"/>
                        </w:rPr>
                        <w:t xml:space="preserve"> immersive technologies). There is excitement about the opportunities digital creates and they want to see the Strategy delivered in time for them to see benefits, as well as future students.  </w:t>
                      </w:r>
                    </w:p>
                    <w:p w14:paraId="7D423941" w14:textId="77777777" w:rsidR="00644831" w:rsidRPr="002141BA" w:rsidRDefault="00644831" w:rsidP="00644831">
                      <w:pPr>
                        <w:jc w:val="center"/>
                        <w:rPr>
                          <w:color w:val="000000" w:themeColor="text1"/>
                        </w:rPr>
                      </w:pPr>
                    </w:p>
                  </w:txbxContent>
                </v:textbox>
              </v:roundrect>
            </w:pict>
          </mc:Fallback>
        </mc:AlternateContent>
      </w:r>
    </w:p>
    <w:p w14:paraId="678E29A9" w14:textId="53E11FDF" w:rsidR="00644831" w:rsidRDefault="00644831" w:rsidP="0005656F">
      <w:pPr>
        <w:jc w:val="both"/>
        <w:rPr>
          <w:rFonts w:ascii="Arial" w:hAnsi="Arial" w:cs="Arial"/>
          <w:b/>
          <w:bCs/>
          <w:sz w:val="20"/>
          <w:szCs w:val="20"/>
        </w:rPr>
      </w:pPr>
    </w:p>
    <w:p w14:paraId="7E9081EE" w14:textId="08D57216" w:rsidR="00644831" w:rsidRDefault="00644831" w:rsidP="0005656F">
      <w:pPr>
        <w:jc w:val="both"/>
        <w:rPr>
          <w:rFonts w:ascii="Arial" w:hAnsi="Arial" w:cs="Arial"/>
          <w:b/>
          <w:bCs/>
          <w:sz w:val="20"/>
          <w:szCs w:val="20"/>
        </w:rPr>
      </w:pPr>
    </w:p>
    <w:p w14:paraId="7F867BBF" w14:textId="654652B5" w:rsidR="00644831" w:rsidRDefault="00644831" w:rsidP="0005656F">
      <w:pPr>
        <w:jc w:val="both"/>
        <w:rPr>
          <w:rFonts w:ascii="Arial" w:hAnsi="Arial" w:cs="Arial"/>
          <w:b/>
          <w:bCs/>
          <w:sz w:val="20"/>
          <w:szCs w:val="20"/>
        </w:rPr>
      </w:pPr>
    </w:p>
    <w:p w14:paraId="55DFE190" w14:textId="08DD3C2A" w:rsidR="00644831" w:rsidRDefault="00644831" w:rsidP="0005656F">
      <w:pPr>
        <w:jc w:val="both"/>
        <w:rPr>
          <w:rFonts w:ascii="Arial" w:hAnsi="Arial" w:cs="Arial"/>
          <w:b/>
          <w:bCs/>
          <w:sz w:val="20"/>
          <w:szCs w:val="20"/>
        </w:rPr>
      </w:pPr>
    </w:p>
    <w:p w14:paraId="2A59CB7C" w14:textId="51E01EAD" w:rsidR="00644831" w:rsidRDefault="00644831" w:rsidP="0005656F">
      <w:pPr>
        <w:jc w:val="both"/>
        <w:rPr>
          <w:rFonts w:ascii="Arial" w:hAnsi="Arial" w:cs="Arial"/>
          <w:b/>
          <w:bCs/>
          <w:sz w:val="20"/>
          <w:szCs w:val="20"/>
        </w:rPr>
      </w:pPr>
    </w:p>
    <w:p w14:paraId="1E05A964" w14:textId="5A40334C" w:rsidR="00644831" w:rsidRDefault="00644831" w:rsidP="0005656F">
      <w:pPr>
        <w:jc w:val="both"/>
        <w:rPr>
          <w:rFonts w:ascii="Arial" w:hAnsi="Arial" w:cs="Arial"/>
          <w:b/>
          <w:bCs/>
          <w:sz w:val="20"/>
          <w:szCs w:val="20"/>
        </w:rPr>
      </w:pPr>
    </w:p>
    <w:p w14:paraId="6BFCDFDF" w14:textId="5F25521D" w:rsidR="00644831" w:rsidRDefault="00644831" w:rsidP="0005656F">
      <w:pPr>
        <w:jc w:val="both"/>
        <w:rPr>
          <w:rFonts w:ascii="Arial" w:hAnsi="Arial" w:cs="Arial"/>
          <w:b/>
          <w:bCs/>
          <w:sz w:val="20"/>
          <w:szCs w:val="20"/>
        </w:rPr>
      </w:pPr>
    </w:p>
    <w:p w14:paraId="35CC1627" w14:textId="717A940E" w:rsidR="00644831" w:rsidRDefault="00644831" w:rsidP="0005656F">
      <w:pPr>
        <w:jc w:val="both"/>
        <w:rPr>
          <w:rFonts w:ascii="Arial" w:hAnsi="Arial" w:cs="Arial"/>
          <w:b/>
          <w:bCs/>
          <w:sz w:val="20"/>
          <w:szCs w:val="20"/>
        </w:rPr>
      </w:pPr>
    </w:p>
    <w:p w14:paraId="068EDEA4" w14:textId="31FFEF4E" w:rsidR="00644831" w:rsidRDefault="00644831" w:rsidP="0005656F">
      <w:pPr>
        <w:jc w:val="both"/>
        <w:rPr>
          <w:rFonts w:ascii="Arial" w:hAnsi="Arial" w:cs="Arial"/>
          <w:b/>
          <w:bCs/>
          <w:sz w:val="20"/>
          <w:szCs w:val="20"/>
        </w:rPr>
      </w:pPr>
    </w:p>
    <w:p w14:paraId="428C3FE1" w14:textId="197B6B97" w:rsidR="00644831" w:rsidRDefault="00644831" w:rsidP="0005656F">
      <w:pPr>
        <w:jc w:val="both"/>
        <w:rPr>
          <w:rFonts w:ascii="Arial" w:hAnsi="Arial" w:cs="Arial"/>
          <w:b/>
          <w:bCs/>
          <w:sz w:val="20"/>
          <w:szCs w:val="20"/>
        </w:rPr>
      </w:pPr>
    </w:p>
    <w:p w14:paraId="2EDB32F5" w14:textId="2A3EB633" w:rsidR="00644831" w:rsidRDefault="00644831" w:rsidP="0005656F">
      <w:pPr>
        <w:jc w:val="both"/>
        <w:rPr>
          <w:rFonts w:ascii="Arial" w:hAnsi="Arial" w:cs="Arial"/>
          <w:b/>
          <w:bCs/>
          <w:sz w:val="20"/>
          <w:szCs w:val="20"/>
        </w:rPr>
      </w:pPr>
    </w:p>
    <w:p w14:paraId="42E08A29" w14:textId="3B21133F" w:rsidR="00644831" w:rsidRDefault="00644831" w:rsidP="0005656F">
      <w:pPr>
        <w:jc w:val="both"/>
        <w:rPr>
          <w:rFonts w:ascii="Arial" w:hAnsi="Arial" w:cs="Arial"/>
          <w:b/>
          <w:bCs/>
          <w:sz w:val="20"/>
          <w:szCs w:val="20"/>
        </w:rPr>
      </w:pPr>
    </w:p>
    <w:p w14:paraId="7EEC353E" w14:textId="46C3982A" w:rsidR="00644831" w:rsidRDefault="00644831" w:rsidP="0005656F">
      <w:pPr>
        <w:jc w:val="both"/>
        <w:rPr>
          <w:rFonts w:ascii="Arial" w:hAnsi="Arial" w:cs="Arial"/>
          <w:b/>
          <w:bCs/>
          <w:sz w:val="20"/>
          <w:szCs w:val="20"/>
        </w:rPr>
      </w:pPr>
    </w:p>
    <w:p w14:paraId="58B15AD9" w14:textId="26F71DA3" w:rsidR="00644831" w:rsidRDefault="00644831" w:rsidP="0005656F">
      <w:pPr>
        <w:jc w:val="both"/>
        <w:rPr>
          <w:rFonts w:ascii="Arial" w:hAnsi="Arial" w:cs="Arial"/>
          <w:b/>
          <w:bCs/>
          <w:sz w:val="20"/>
          <w:szCs w:val="20"/>
        </w:rPr>
      </w:pPr>
    </w:p>
    <w:p w14:paraId="7138B1C8" w14:textId="27092F02" w:rsidR="00644831" w:rsidRDefault="00644831" w:rsidP="0005656F">
      <w:pPr>
        <w:jc w:val="both"/>
        <w:rPr>
          <w:rFonts w:ascii="Arial" w:hAnsi="Arial" w:cs="Arial"/>
          <w:b/>
          <w:bCs/>
          <w:sz w:val="20"/>
          <w:szCs w:val="20"/>
        </w:rPr>
      </w:pPr>
    </w:p>
    <w:p w14:paraId="265D2231" w14:textId="5DF569B2" w:rsidR="00644831" w:rsidRDefault="00644831" w:rsidP="0005656F">
      <w:pPr>
        <w:jc w:val="both"/>
        <w:rPr>
          <w:rFonts w:ascii="Arial" w:hAnsi="Arial" w:cs="Arial"/>
          <w:b/>
          <w:bCs/>
          <w:sz w:val="20"/>
          <w:szCs w:val="20"/>
        </w:rPr>
      </w:pPr>
    </w:p>
    <w:p w14:paraId="2AE4BED6" w14:textId="2479E42C" w:rsidR="00644831" w:rsidRDefault="00644831" w:rsidP="0005656F">
      <w:pPr>
        <w:jc w:val="both"/>
        <w:rPr>
          <w:rFonts w:ascii="Arial" w:hAnsi="Arial" w:cs="Arial"/>
          <w:b/>
          <w:bCs/>
          <w:sz w:val="20"/>
          <w:szCs w:val="20"/>
        </w:rPr>
      </w:pPr>
    </w:p>
    <w:p w14:paraId="733329F3" w14:textId="0CDD3170" w:rsidR="00644831" w:rsidRDefault="00644831" w:rsidP="0005656F">
      <w:pPr>
        <w:jc w:val="both"/>
        <w:rPr>
          <w:rFonts w:ascii="Arial" w:hAnsi="Arial" w:cs="Arial"/>
          <w:b/>
          <w:bCs/>
          <w:sz w:val="20"/>
          <w:szCs w:val="20"/>
        </w:rPr>
      </w:pPr>
    </w:p>
    <w:p w14:paraId="1CBE475E" w14:textId="4AC4A508" w:rsidR="00644831" w:rsidRDefault="00644831" w:rsidP="0005656F">
      <w:pPr>
        <w:jc w:val="both"/>
        <w:rPr>
          <w:rFonts w:ascii="Arial" w:hAnsi="Arial" w:cs="Arial"/>
          <w:b/>
          <w:bCs/>
          <w:sz w:val="20"/>
          <w:szCs w:val="20"/>
        </w:rPr>
      </w:pPr>
    </w:p>
    <w:p w14:paraId="74FC1379" w14:textId="0583F48F" w:rsidR="00644831" w:rsidRDefault="00644831" w:rsidP="0005656F">
      <w:pPr>
        <w:jc w:val="both"/>
        <w:rPr>
          <w:rFonts w:ascii="Arial" w:hAnsi="Arial" w:cs="Arial"/>
          <w:b/>
          <w:bCs/>
          <w:sz w:val="20"/>
          <w:szCs w:val="20"/>
        </w:rPr>
      </w:pPr>
    </w:p>
    <w:p w14:paraId="3249BF22" w14:textId="52364322" w:rsidR="00644831" w:rsidRDefault="00644831" w:rsidP="0005656F">
      <w:pPr>
        <w:jc w:val="both"/>
        <w:rPr>
          <w:rFonts w:ascii="Arial" w:hAnsi="Arial" w:cs="Arial"/>
          <w:b/>
          <w:bCs/>
          <w:sz w:val="20"/>
          <w:szCs w:val="20"/>
        </w:rPr>
      </w:pPr>
    </w:p>
    <w:p w14:paraId="06BA49A5" w14:textId="33A7EDB3" w:rsidR="00644831" w:rsidRDefault="00644831" w:rsidP="0005656F">
      <w:pPr>
        <w:jc w:val="both"/>
        <w:rPr>
          <w:rFonts w:ascii="Arial" w:hAnsi="Arial" w:cs="Arial"/>
          <w:b/>
          <w:bCs/>
          <w:sz w:val="20"/>
          <w:szCs w:val="20"/>
        </w:rPr>
      </w:pPr>
    </w:p>
    <w:p w14:paraId="4C56ACB1" w14:textId="77777777" w:rsidR="00644831" w:rsidRDefault="00644831" w:rsidP="0005656F">
      <w:pPr>
        <w:jc w:val="both"/>
        <w:rPr>
          <w:rFonts w:ascii="Arial" w:hAnsi="Arial" w:cs="Arial"/>
          <w:sz w:val="20"/>
          <w:szCs w:val="20"/>
          <w:lang w:val="en-US"/>
        </w:rPr>
      </w:pPr>
    </w:p>
    <w:p w14:paraId="5200B490" w14:textId="77777777" w:rsidR="00A14977" w:rsidRDefault="00A14977" w:rsidP="0005656F">
      <w:pPr>
        <w:jc w:val="both"/>
        <w:rPr>
          <w:rFonts w:ascii="Arial" w:hAnsi="Arial" w:cs="Arial"/>
          <w:sz w:val="20"/>
          <w:szCs w:val="20"/>
          <w:lang w:val="en-US"/>
        </w:rPr>
      </w:pPr>
    </w:p>
    <w:p w14:paraId="4EEA5A0D" w14:textId="43C4D7AB" w:rsidR="005B2385" w:rsidRDefault="00AD5867" w:rsidP="0005656F">
      <w:pPr>
        <w:jc w:val="both"/>
        <w:rPr>
          <w:rFonts w:ascii="Arial" w:hAnsi="Arial" w:cs="Arial"/>
          <w:sz w:val="20"/>
          <w:szCs w:val="20"/>
        </w:rPr>
      </w:pPr>
      <w:r>
        <w:rPr>
          <w:rFonts w:ascii="Arial" w:hAnsi="Arial" w:cs="Arial"/>
          <w:sz w:val="20"/>
          <w:szCs w:val="20"/>
          <w:lang w:val="en-US"/>
        </w:rPr>
        <w:t xml:space="preserve">Introduction of this strategy will hopefully help everyone in our community </w:t>
      </w:r>
      <w:r w:rsidR="00372BE4">
        <w:rPr>
          <w:rFonts w:ascii="Arial" w:hAnsi="Arial" w:cs="Arial"/>
          <w:sz w:val="20"/>
          <w:szCs w:val="20"/>
          <w:lang w:val="en-US"/>
        </w:rPr>
        <w:t>through</w:t>
      </w:r>
      <w:r w:rsidR="00054CEB">
        <w:rPr>
          <w:rFonts w:ascii="Arial" w:hAnsi="Arial" w:cs="Arial"/>
          <w:sz w:val="20"/>
          <w:szCs w:val="20"/>
          <w:lang w:val="en-US"/>
        </w:rPr>
        <w:t xml:space="preserve"> their </w:t>
      </w:r>
      <w:r w:rsidR="00372BE4">
        <w:rPr>
          <w:rFonts w:ascii="Arial" w:hAnsi="Arial" w:cs="Arial"/>
          <w:sz w:val="20"/>
          <w:szCs w:val="20"/>
          <w:lang w:val="en-US"/>
        </w:rPr>
        <w:t xml:space="preserve">own </w:t>
      </w:r>
      <w:r w:rsidR="00054CEB">
        <w:rPr>
          <w:rFonts w:ascii="Arial" w:hAnsi="Arial" w:cs="Arial"/>
          <w:sz w:val="20"/>
          <w:szCs w:val="20"/>
          <w:lang w:val="en-US"/>
        </w:rPr>
        <w:t xml:space="preserve">individual, and our collective, digital transformation, to be willing and able to </w:t>
      </w:r>
      <w:r>
        <w:rPr>
          <w:rFonts w:ascii="Arial" w:hAnsi="Arial" w:cs="Arial"/>
          <w:sz w:val="20"/>
          <w:szCs w:val="20"/>
          <w:lang w:val="en-US"/>
        </w:rPr>
        <w:t xml:space="preserve">embrace digital technology, and </w:t>
      </w:r>
      <w:r w:rsidR="008C1B09">
        <w:rPr>
          <w:rFonts w:ascii="Arial" w:hAnsi="Arial" w:cs="Arial"/>
          <w:sz w:val="20"/>
          <w:szCs w:val="20"/>
          <w:lang w:val="en-US"/>
        </w:rPr>
        <w:t xml:space="preserve">to </w:t>
      </w:r>
      <w:r>
        <w:rPr>
          <w:rFonts w:ascii="Arial" w:hAnsi="Arial" w:cs="Arial"/>
          <w:sz w:val="20"/>
          <w:szCs w:val="20"/>
          <w:lang w:val="en-US"/>
        </w:rPr>
        <w:t xml:space="preserve">encourage a positive (but critical) mindset about the potential positive impact of digital technology, and the work needed to overcome and manage the challenges associated with digital technology. </w:t>
      </w:r>
      <w:r w:rsidRPr="00D8266B">
        <w:rPr>
          <w:rFonts w:ascii="Arial" w:hAnsi="Arial" w:cs="Arial"/>
          <w:sz w:val="20"/>
          <w:szCs w:val="20"/>
          <w:lang w:val="en-US"/>
        </w:rPr>
        <w:t xml:space="preserve">We will focus our activities around the university’s values, and the following principles: </w:t>
      </w:r>
      <w:r w:rsidRPr="00D8266B">
        <w:rPr>
          <w:rFonts w:ascii="Arial" w:hAnsi="Arial" w:cs="Arial"/>
          <w:sz w:val="20"/>
          <w:szCs w:val="20"/>
        </w:rPr>
        <w:t xml:space="preserve">culture, people, community, </w:t>
      </w:r>
      <w:r w:rsidRPr="006B76F1">
        <w:rPr>
          <w:rFonts w:ascii="Arial" w:hAnsi="Arial" w:cs="Arial"/>
          <w:sz w:val="20"/>
          <w:szCs w:val="20"/>
        </w:rPr>
        <w:t>process, technology</w:t>
      </w:r>
      <w:r w:rsidR="002204BB">
        <w:rPr>
          <w:rFonts w:ascii="Arial" w:hAnsi="Arial" w:cs="Arial"/>
          <w:sz w:val="20"/>
          <w:szCs w:val="20"/>
        </w:rPr>
        <w:t xml:space="preserve"> and</w:t>
      </w:r>
      <w:r w:rsidRPr="006B76F1">
        <w:rPr>
          <w:rFonts w:ascii="Arial" w:hAnsi="Arial" w:cs="Arial"/>
          <w:sz w:val="20"/>
          <w:szCs w:val="20"/>
        </w:rPr>
        <w:t xml:space="preserve"> impact. </w:t>
      </w:r>
      <w:r w:rsidR="006B76F1" w:rsidRPr="006B76F1">
        <w:rPr>
          <w:rFonts w:ascii="Arial" w:hAnsi="Arial" w:cs="Arial"/>
          <w:sz w:val="20"/>
          <w:szCs w:val="20"/>
        </w:rPr>
        <w:t xml:space="preserve"> </w:t>
      </w:r>
    </w:p>
    <w:p w14:paraId="42AA6712" w14:textId="77777777" w:rsidR="005B2385" w:rsidRDefault="005B2385" w:rsidP="0005656F">
      <w:pPr>
        <w:jc w:val="both"/>
        <w:rPr>
          <w:rFonts w:ascii="Arial" w:hAnsi="Arial" w:cs="Arial"/>
          <w:sz w:val="20"/>
          <w:szCs w:val="20"/>
        </w:rPr>
      </w:pPr>
    </w:p>
    <w:p w14:paraId="766B3546" w14:textId="0F8D816A" w:rsidR="00AD5867" w:rsidRDefault="0023358D" w:rsidP="0005656F">
      <w:pPr>
        <w:jc w:val="both"/>
        <w:rPr>
          <w:rFonts w:ascii="Calibri" w:hAnsi="Calibri" w:cs="Calibri"/>
          <w:sz w:val="22"/>
          <w:szCs w:val="22"/>
        </w:rPr>
      </w:pPr>
      <w:r w:rsidRPr="00E125CF">
        <w:rPr>
          <w:rFonts w:ascii="Arial" w:hAnsi="Arial" w:cs="Arial"/>
          <w:sz w:val="20"/>
          <w:szCs w:val="20"/>
          <w:lang w:val="en-US"/>
        </w:rPr>
        <w:t>Th</w:t>
      </w:r>
      <w:r>
        <w:rPr>
          <w:rFonts w:ascii="Arial" w:hAnsi="Arial" w:cs="Arial"/>
          <w:sz w:val="20"/>
          <w:szCs w:val="20"/>
          <w:lang w:val="en-US"/>
        </w:rPr>
        <w:t>is</w:t>
      </w:r>
      <w:r w:rsidRPr="00E125CF">
        <w:rPr>
          <w:rFonts w:ascii="Arial" w:hAnsi="Arial" w:cs="Arial"/>
          <w:sz w:val="20"/>
          <w:szCs w:val="20"/>
          <w:lang w:val="en-US"/>
        </w:rPr>
        <w:t xml:space="preserve"> strategy will describe what we mean by digital transformation and why we need to ‘transform’, and will set out our planned activities to make most effective use of digital technologies and approaches to support the university</w:t>
      </w:r>
      <w:r>
        <w:rPr>
          <w:rFonts w:ascii="Arial" w:hAnsi="Arial" w:cs="Arial"/>
          <w:sz w:val="20"/>
          <w:szCs w:val="20"/>
          <w:lang w:val="en-US"/>
        </w:rPr>
        <w:t>’s</w:t>
      </w:r>
      <w:r w:rsidRPr="00E125CF">
        <w:rPr>
          <w:rFonts w:ascii="Arial" w:hAnsi="Arial" w:cs="Arial"/>
          <w:sz w:val="20"/>
          <w:szCs w:val="20"/>
          <w:lang w:val="en-US"/>
        </w:rPr>
        <w:t xml:space="preserve"> mission.</w:t>
      </w:r>
      <w:r>
        <w:rPr>
          <w:rFonts w:ascii="Arial" w:hAnsi="Arial" w:cs="Arial"/>
          <w:sz w:val="20"/>
          <w:szCs w:val="20"/>
        </w:rPr>
        <w:t xml:space="preserve"> </w:t>
      </w:r>
      <w:r w:rsidRPr="00E125CF">
        <w:rPr>
          <w:rFonts w:ascii="Arial" w:hAnsi="Arial" w:cs="Arial"/>
          <w:sz w:val="20"/>
          <w:szCs w:val="20"/>
          <w:lang w:val="en-US"/>
        </w:rPr>
        <w:t>The strategy is essential at this time of increased focus on digital ways of working, studying and researching, and will support our long-term transition to a digitally enabled university.</w:t>
      </w:r>
      <w:r>
        <w:rPr>
          <w:rFonts w:ascii="Arial" w:hAnsi="Arial" w:cs="Arial"/>
          <w:sz w:val="20"/>
          <w:szCs w:val="20"/>
          <w:lang w:val="en-US"/>
        </w:rPr>
        <w:t xml:space="preserve"> </w:t>
      </w:r>
      <w:r w:rsidR="006B76F1" w:rsidRPr="006B76F1">
        <w:rPr>
          <w:rFonts w:ascii="Arial" w:hAnsi="Arial" w:cs="Arial"/>
          <w:sz w:val="20"/>
          <w:szCs w:val="20"/>
        </w:rPr>
        <w:t>This strategy should be read in conjunction with the University’s overall strategy.</w:t>
      </w:r>
      <w:r w:rsidR="006B76F1">
        <w:rPr>
          <w:rFonts w:ascii="Calibri" w:hAnsi="Calibri" w:cs="Calibri"/>
          <w:sz w:val="22"/>
          <w:szCs w:val="22"/>
        </w:rPr>
        <w:t xml:space="preserve"> </w:t>
      </w:r>
    </w:p>
    <w:p w14:paraId="0CE43F39" w14:textId="46FC8775" w:rsidR="00211C30" w:rsidRDefault="00211C30" w:rsidP="001952F1">
      <w:pPr>
        <w:pStyle w:val="Heading2"/>
      </w:pPr>
    </w:p>
    <w:p w14:paraId="56379E3C" w14:textId="4329B4E5" w:rsidR="001952F1" w:rsidRDefault="00D70060" w:rsidP="001952F1">
      <w:pPr>
        <w:pStyle w:val="Heading2"/>
      </w:pPr>
      <w:bookmarkStart w:id="4" w:name="_Toc65311545"/>
      <w:r w:rsidRPr="0063490F">
        <w:t>Context</w:t>
      </w:r>
      <w:bookmarkEnd w:id="4"/>
      <w:r>
        <w:t xml:space="preserve"> </w:t>
      </w:r>
    </w:p>
    <w:p w14:paraId="3CF343C4" w14:textId="0B1BBE2E" w:rsidR="001952F1" w:rsidRPr="001952F1" w:rsidRDefault="001952F1" w:rsidP="001952F1"/>
    <w:p w14:paraId="3CD51C1E" w14:textId="0907753B" w:rsidR="005B2385" w:rsidRDefault="00D70060" w:rsidP="00D70060">
      <w:pPr>
        <w:jc w:val="both"/>
        <w:rPr>
          <w:rFonts w:ascii="Arial" w:hAnsi="Arial" w:cs="Arial"/>
          <w:sz w:val="20"/>
          <w:szCs w:val="20"/>
        </w:rPr>
      </w:pPr>
      <w:r>
        <w:rPr>
          <w:rFonts w:ascii="Arial" w:hAnsi="Arial" w:cs="Arial"/>
          <w:sz w:val="20"/>
          <w:szCs w:val="20"/>
        </w:rPr>
        <w:t xml:space="preserve">The University of Leeds has strong foundations in the use of digital technology to support the core academic activities of student education and research &amp; innovation, but we have not yet realised the value from digital technologies to improve our ways of working.  Our students have high expectations from us about the integration of digital technology in their learning and teaching activities, and as part of their wider student experience, and many students rely on digital technology to access their education; we are not currently always able to meet these expectations. Our </w:t>
      </w:r>
      <w:r w:rsidR="00BA616F">
        <w:rPr>
          <w:rFonts w:ascii="Arial" w:hAnsi="Arial" w:cs="Arial"/>
          <w:sz w:val="20"/>
          <w:szCs w:val="20"/>
        </w:rPr>
        <w:t xml:space="preserve">PGRs and </w:t>
      </w:r>
      <w:r>
        <w:rPr>
          <w:rFonts w:ascii="Arial" w:hAnsi="Arial" w:cs="Arial"/>
          <w:sz w:val="20"/>
          <w:szCs w:val="20"/>
        </w:rPr>
        <w:t xml:space="preserve">researchers </w:t>
      </w:r>
      <w:r>
        <w:rPr>
          <w:rFonts w:ascii="Arial" w:hAnsi="Arial" w:cs="Arial"/>
          <w:sz w:val="20"/>
          <w:szCs w:val="20"/>
        </w:rPr>
        <w:lastRenderedPageBreak/>
        <w:t xml:space="preserve">and their funders have increasingly high expectations for the capabilities of our technology infrastructure and our data management that we don’t currently meet, and we need to manage complex challenges to maintain our digital infrastructure. </w:t>
      </w:r>
    </w:p>
    <w:p w14:paraId="7E2919CE" w14:textId="52765706" w:rsidR="00644831" w:rsidRDefault="00644831" w:rsidP="00D70060">
      <w:pPr>
        <w:jc w:val="both"/>
        <w:rPr>
          <w:rFonts w:ascii="Arial" w:hAnsi="Arial" w:cs="Arial"/>
          <w:sz w:val="20"/>
          <w:szCs w:val="20"/>
        </w:rPr>
      </w:pPr>
    </w:p>
    <w:p w14:paraId="02102534" w14:textId="2A8EF7AA" w:rsidR="00644831" w:rsidRDefault="00644831" w:rsidP="00644831">
      <w:pPr>
        <w:jc w:val="both"/>
        <w:rPr>
          <w:rFonts w:ascii="Arial" w:hAnsi="Arial" w:cs="Arial"/>
          <w:sz w:val="20"/>
          <w:szCs w:val="20"/>
        </w:rPr>
      </w:pPr>
      <w:r>
        <w:rPr>
          <w:rFonts w:ascii="Arial" w:hAnsi="Arial" w:cs="Arial"/>
          <w:sz w:val="20"/>
          <w:szCs w:val="20"/>
        </w:rPr>
        <w:t xml:space="preserve">The global pandemic, and the move to remote working, online learning and reimagined research activities has sharpened the focus on the need to focus our attention and resources on embedding effective digital activities at scale across all aspects of the university. Even without a global pandemic, the world was shifting towards increased use of digital technology to improve work, enhance education and conduct research, and increased automation in many sectors was driving a growing focus on upskilling and reskilling in digital skills.  All of these activities have been significantly accelerated </w:t>
      </w:r>
      <w:r w:rsidR="001D25DA">
        <w:rPr>
          <w:rFonts w:ascii="Arial" w:hAnsi="Arial" w:cs="Arial"/>
          <w:sz w:val="20"/>
          <w:szCs w:val="20"/>
        </w:rPr>
        <w:t>since</w:t>
      </w:r>
      <w:r>
        <w:rPr>
          <w:rFonts w:ascii="Arial" w:hAnsi="Arial" w:cs="Arial"/>
          <w:sz w:val="20"/>
          <w:szCs w:val="20"/>
        </w:rPr>
        <w:t xml:space="preserve"> 2020 and we are perfectly positioned to embrace this opportunity, both through incremental improvements in our use of digital technologies, and transformational changes in the way that we approach education and training, research and innovation and our operations. If we are successful in our digital transformation activities, we will be able to demonstrate a strong differentiated proposition to our future students, staff, research funders and partners. </w:t>
      </w:r>
    </w:p>
    <w:p w14:paraId="20F56AD5" w14:textId="406FFBBB" w:rsidR="00644831" w:rsidRDefault="00644831" w:rsidP="00D70060">
      <w:pPr>
        <w:jc w:val="both"/>
        <w:rPr>
          <w:rFonts w:ascii="Arial" w:hAnsi="Arial" w:cs="Arial"/>
          <w:sz w:val="20"/>
          <w:szCs w:val="20"/>
        </w:rPr>
      </w:pPr>
    </w:p>
    <w:p w14:paraId="2319057C" w14:textId="77777777" w:rsidR="00644831" w:rsidRDefault="00644831" w:rsidP="00D70060">
      <w:pPr>
        <w:jc w:val="both"/>
        <w:rPr>
          <w:rFonts w:ascii="Arial" w:hAnsi="Arial" w:cs="Arial"/>
          <w:sz w:val="20"/>
          <w:szCs w:val="20"/>
        </w:rPr>
      </w:pPr>
    </w:p>
    <w:p w14:paraId="09B6A693" w14:textId="501D04FB" w:rsidR="00644831" w:rsidRDefault="00644831" w:rsidP="00D70060">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4B9D8222" wp14:editId="3D34809E">
                <wp:simplePos x="0" y="0"/>
                <wp:positionH relativeFrom="column">
                  <wp:posOffset>18535</wp:posOffset>
                </wp:positionH>
                <wp:positionV relativeFrom="paragraph">
                  <wp:posOffset>3484</wp:posOffset>
                </wp:positionV>
                <wp:extent cx="5671751" cy="3373394"/>
                <wp:effectExtent l="0" t="0" r="18415" b="17780"/>
                <wp:wrapNone/>
                <wp:docPr id="25" name="Rounded Rectangle 25"/>
                <wp:cNvGraphicFramePr/>
                <a:graphic xmlns:a="http://schemas.openxmlformats.org/drawingml/2006/main">
                  <a:graphicData uri="http://schemas.microsoft.com/office/word/2010/wordprocessingShape">
                    <wps:wsp>
                      <wps:cNvSpPr/>
                      <wps:spPr>
                        <a:xfrm>
                          <a:off x="0" y="0"/>
                          <a:ext cx="5671751" cy="3373394"/>
                        </a:xfrm>
                        <a:prstGeom prst="roundRect">
                          <a:avLst>
                            <a:gd name="adj" fmla="val 5366"/>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098A7750" w14:textId="77777777" w:rsidR="00644831" w:rsidRPr="00644831" w:rsidRDefault="00644831" w:rsidP="00644831">
                            <w:pPr>
                              <w:jc w:val="center"/>
                              <w:rPr>
                                <w:rFonts w:ascii="Times New Roman" w:eastAsia="Times New Roman" w:hAnsi="Times New Roman" w:cs="Times New Roman"/>
                                <w:color w:val="000000" w:themeColor="text1"/>
                                <w:lang w:eastAsia="en-GB"/>
                              </w:rPr>
                            </w:pPr>
                            <w:r w:rsidRPr="00644831">
                              <w:rPr>
                                <w:rFonts w:ascii="Arial" w:eastAsia="Arial" w:hAnsi="Arial" w:cs="Arial"/>
                                <w:b/>
                                <w:bCs/>
                                <w:color w:val="000000" w:themeColor="text1"/>
                                <w:sz w:val="20"/>
                                <w:szCs w:val="20"/>
                                <w:lang w:val="en-US" w:eastAsia="en-GB"/>
                              </w:rPr>
                              <w:t>Digital Transformation Persona</w:t>
                            </w:r>
                          </w:p>
                          <w:p w14:paraId="200FE22D" w14:textId="7A515569" w:rsidR="00644831" w:rsidRPr="002141BA" w:rsidRDefault="00644831" w:rsidP="00644831">
                            <w:pPr>
                              <w:jc w:val="center"/>
                              <w:rPr>
                                <w:rFonts w:ascii="Arial" w:eastAsia="Arial" w:hAnsi="Arial" w:cs="Arial"/>
                                <w:b/>
                                <w:bCs/>
                                <w:color w:val="000000" w:themeColor="text1"/>
                                <w:sz w:val="20"/>
                                <w:szCs w:val="20"/>
                                <w:lang w:val="en-US" w:eastAsia="en-GB"/>
                              </w:rPr>
                            </w:pPr>
                            <w:r w:rsidRPr="00644831">
                              <w:rPr>
                                <w:rFonts w:ascii="Arial" w:eastAsia="Arial" w:hAnsi="Arial" w:cs="Arial"/>
                                <w:b/>
                                <w:bCs/>
                                <w:color w:val="000000" w:themeColor="text1"/>
                                <w:sz w:val="20"/>
                                <w:szCs w:val="20"/>
                                <w:lang w:val="en-US" w:eastAsia="en-GB"/>
                              </w:rPr>
                              <w:t>Academics/Researchers</w:t>
                            </w:r>
                          </w:p>
                          <w:p w14:paraId="1D46A657" w14:textId="77777777" w:rsidR="00644831" w:rsidRPr="00644831" w:rsidRDefault="00644831" w:rsidP="00644831">
                            <w:pPr>
                              <w:rPr>
                                <w:rFonts w:ascii="Times New Roman" w:eastAsia="Times New Roman" w:hAnsi="Times New Roman" w:cs="Times New Roman"/>
                                <w:color w:val="000000" w:themeColor="text1"/>
                                <w:lang w:eastAsia="en-GB"/>
                              </w:rPr>
                            </w:pPr>
                          </w:p>
                          <w:p w14:paraId="1C648EF9" w14:textId="00DAA150" w:rsidR="00644831" w:rsidRPr="002141BA" w:rsidRDefault="00644831" w:rsidP="00644831">
                            <w:pPr>
                              <w:jc w:val="both"/>
                              <w:rPr>
                                <w:rFonts w:ascii="Arial" w:eastAsia="Arial" w:hAnsi="Arial" w:cs="Arial"/>
                                <w:color w:val="000000" w:themeColor="text1"/>
                                <w:sz w:val="20"/>
                                <w:szCs w:val="20"/>
                                <w:lang w:val="en-US" w:eastAsia="en-GB"/>
                              </w:rPr>
                            </w:pPr>
                            <w:r w:rsidRPr="00644831">
                              <w:rPr>
                                <w:rFonts w:ascii="Arial" w:eastAsia="Arial" w:hAnsi="Arial" w:cs="Arial"/>
                                <w:color w:val="000000" w:themeColor="text1"/>
                                <w:sz w:val="20"/>
                                <w:szCs w:val="20"/>
                                <w:lang w:val="en-US" w:eastAsia="en-GB"/>
                              </w:rPr>
                              <w:t xml:space="preserve">The Academic community sees the opportunity to use digital to enhance the education experience and are keen to take forward the learnings from the changes made as a result of COVID-19. They are passionate about their teaching and see an opportunity to use new and emerging technology but recognise the need to enhance the technology infrastructure, and to upskill and increase their own capability via training and/or collaboration with peers. A focus on enhancing professional learning training and opening up new markets presents an opportunity to engage with new student cohorts, and it is recognised that this requires a change in approach to ensure a positive online experience. </w:t>
                            </w:r>
                          </w:p>
                          <w:p w14:paraId="5E6B3266" w14:textId="77777777" w:rsidR="00644831" w:rsidRPr="00644831" w:rsidRDefault="00644831" w:rsidP="00644831">
                            <w:pPr>
                              <w:jc w:val="both"/>
                              <w:rPr>
                                <w:rFonts w:ascii="Times New Roman" w:eastAsia="Times New Roman" w:hAnsi="Times New Roman" w:cs="Times New Roman"/>
                                <w:color w:val="000000" w:themeColor="text1"/>
                                <w:lang w:eastAsia="en-GB"/>
                              </w:rPr>
                            </w:pPr>
                          </w:p>
                          <w:p w14:paraId="58CDA9E4" w14:textId="27247150" w:rsidR="00644831" w:rsidRPr="002141BA" w:rsidRDefault="00644831" w:rsidP="00644831">
                            <w:pPr>
                              <w:jc w:val="both"/>
                              <w:rPr>
                                <w:rFonts w:ascii="Arial" w:eastAsia="Arial" w:hAnsi="Arial" w:cs="Arial"/>
                                <w:color w:val="000000" w:themeColor="text1"/>
                                <w:sz w:val="20"/>
                                <w:szCs w:val="20"/>
                                <w:lang w:val="en-US" w:eastAsia="en-GB"/>
                              </w:rPr>
                            </w:pPr>
                            <w:r w:rsidRPr="00644831">
                              <w:rPr>
                                <w:rFonts w:ascii="Arial" w:eastAsia="Arial" w:hAnsi="Arial" w:cs="Arial"/>
                                <w:color w:val="000000" w:themeColor="text1"/>
                                <w:sz w:val="20"/>
                                <w:szCs w:val="20"/>
                                <w:lang w:val="en-US" w:eastAsia="en-GB"/>
                              </w:rPr>
                              <w:t xml:space="preserve">Researchers see an opportunity to benefit from digital through infrastructure and processes to enable improved capture, storage and usage of data, and access to new innovative technology that enables them to undertake high quality research more efficiently. Digital can enhance collaboration with external partners and industry, as well as increase cooperation between Researchers across Faculties and Schools. </w:t>
                            </w:r>
                          </w:p>
                          <w:p w14:paraId="3C1BCBA0" w14:textId="77777777" w:rsidR="00644831" w:rsidRPr="00644831" w:rsidRDefault="00644831" w:rsidP="00644831">
                            <w:pPr>
                              <w:jc w:val="both"/>
                              <w:rPr>
                                <w:rFonts w:ascii="Times New Roman" w:eastAsia="Times New Roman" w:hAnsi="Times New Roman" w:cs="Times New Roman"/>
                                <w:color w:val="000000" w:themeColor="text1"/>
                                <w:lang w:eastAsia="en-GB"/>
                              </w:rPr>
                            </w:pPr>
                          </w:p>
                          <w:p w14:paraId="64FB7BF3" w14:textId="77777777" w:rsidR="00644831" w:rsidRPr="00644831" w:rsidRDefault="00644831" w:rsidP="00644831">
                            <w:pPr>
                              <w:jc w:val="both"/>
                              <w:rPr>
                                <w:rFonts w:ascii="Times New Roman" w:eastAsia="Times New Roman" w:hAnsi="Times New Roman" w:cs="Times New Roman"/>
                                <w:color w:val="000000" w:themeColor="text1"/>
                                <w:lang w:eastAsia="en-GB"/>
                              </w:rPr>
                            </w:pPr>
                            <w:r w:rsidRPr="00644831">
                              <w:rPr>
                                <w:rFonts w:ascii="Arial" w:eastAsia="Arial" w:hAnsi="Arial" w:cs="Arial"/>
                                <w:color w:val="000000" w:themeColor="text1"/>
                                <w:sz w:val="20"/>
                                <w:szCs w:val="20"/>
                                <w:lang w:val="en-US" w:eastAsia="en-GB"/>
                              </w:rPr>
                              <w:t xml:space="preserve">Both Academic staff and Researchers see real benefit from improved ways of working with administrative, internal processes improved through digitisation, enhancements made to the technology infrastructure, and changes to ways of working. </w:t>
                            </w:r>
                          </w:p>
                          <w:p w14:paraId="1EBB07EC" w14:textId="77777777" w:rsidR="00644831" w:rsidRPr="002141BA" w:rsidRDefault="00644831" w:rsidP="0064483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D8222" id="Rounded Rectangle 25" o:spid="_x0000_s1029" style="position:absolute;left:0;text-align:left;margin-left:1.45pt;margin-top:.25pt;width:446.6pt;height:26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" fillcolor="#f2f2f2 [3052]" strokecolor="#525252 [1606]" strokeweight="1pt">
                <v:stroke joinstyle="miter"/>
                <v:textbox>
                  <w:txbxContent>
                    <w:p w14:paraId="098A7750" w14:textId="77777777" w:rsidR="00644831" w:rsidRPr="00644831" w:rsidRDefault="00644831" w:rsidP="00644831">
                      <w:pPr>
                        <w:jc w:val="center"/>
                        <w:rPr>
                          <w:rFonts w:ascii="Times New Roman" w:eastAsia="Times New Roman" w:hAnsi="Times New Roman" w:cs="Times New Roman"/>
                          <w:color w:val="000000" w:themeColor="text1"/>
                          <w:lang w:eastAsia="en-GB"/>
                        </w:rPr>
                      </w:pPr>
                      <w:r w:rsidRPr="00644831">
                        <w:rPr>
                          <w:rFonts w:ascii="Arial" w:eastAsia="Arial" w:hAnsi="Arial" w:cs="Arial"/>
                          <w:b/>
                          <w:bCs/>
                          <w:color w:val="000000" w:themeColor="text1"/>
                          <w:sz w:val="20"/>
                          <w:szCs w:val="20"/>
                          <w:lang w:val="en-US" w:eastAsia="en-GB"/>
                        </w:rPr>
                        <w:t>Digital Transformation Persona</w:t>
                      </w:r>
                    </w:p>
                    <w:p w14:paraId="200FE22D" w14:textId="7A515569" w:rsidR="00644831" w:rsidRPr="002141BA" w:rsidRDefault="00644831" w:rsidP="00644831">
                      <w:pPr>
                        <w:jc w:val="center"/>
                        <w:rPr>
                          <w:rFonts w:ascii="Arial" w:eastAsia="Arial" w:hAnsi="Arial" w:cs="Arial"/>
                          <w:b/>
                          <w:bCs/>
                          <w:color w:val="000000" w:themeColor="text1"/>
                          <w:sz w:val="20"/>
                          <w:szCs w:val="20"/>
                          <w:lang w:val="en-US" w:eastAsia="en-GB"/>
                        </w:rPr>
                      </w:pPr>
                      <w:r w:rsidRPr="00644831">
                        <w:rPr>
                          <w:rFonts w:ascii="Arial" w:eastAsia="Arial" w:hAnsi="Arial" w:cs="Arial"/>
                          <w:b/>
                          <w:bCs/>
                          <w:color w:val="000000" w:themeColor="text1"/>
                          <w:sz w:val="20"/>
                          <w:szCs w:val="20"/>
                          <w:lang w:val="en-US" w:eastAsia="en-GB"/>
                        </w:rPr>
                        <w:t>Academics/Researchers</w:t>
                      </w:r>
                    </w:p>
                    <w:p w14:paraId="1D46A657" w14:textId="77777777" w:rsidR="00644831" w:rsidRPr="00644831" w:rsidRDefault="00644831" w:rsidP="00644831">
                      <w:pPr>
                        <w:rPr>
                          <w:rFonts w:ascii="Times New Roman" w:eastAsia="Times New Roman" w:hAnsi="Times New Roman" w:cs="Times New Roman"/>
                          <w:color w:val="000000" w:themeColor="text1"/>
                          <w:lang w:eastAsia="en-GB"/>
                        </w:rPr>
                      </w:pPr>
                    </w:p>
                    <w:p w14:paraId="1C648EF9" w14:textId="00DAA150" w:rsidR="00644831" w:rsidRPr="002141BA" w:rsidRDefault="00644831" w:rsidP="00644831">
                      <w:pPr>
                        <w:jc w:val="both"/>
                        <w:rPr>
                          <w:rFonts w:ascii="Arial" w:eastAsia="Arial" w:hAnsi="Arial" w:cs="Arial"/>
                          <w:color w:val="000000" w:themeColor="text1"/>
                          <w:sz w:val="20"/>
                          <w:szCs w:val="20"/>
                          <w:lang w:val="en-US" w:eastAsia="en-GB"/>
                        </w:rPr>
                      </w:pPr>
                      <w:r w:rsidRPr="00644831">
                        <w:rPr>
                          <w:rFonts w:ascii="Arial" w:eastAsia="Arial" w:hAnsi="Arial" w:cs="Arial"/>
                          <w:color w:val="000000" w:themeColor="text1"/>
                          <w:sz w:val="20"/>
                          <w:szCs w:val="20"/>
                          <w:lang w:val="en-US" w:eastAsia="en-GB"/>
                        </w:rPr>
                        <w:t xml:space="preserve">The Academic community sees the opportunity to use digital to enhance the education experience and are keen to take forward the learnings from the changes made as a result of COVID-19. They are passionate about their teaching and see an opportunity to use new and emerging technology but recognise the need to enhance the technology infrastructure, and to upskill and increase their own capability via training and/or collaboration with peers. A focus on enhancing professional learning training and opening up new markets presents an opportunity to engage with new student cohorts, and it is recognised that this requires a change in approach to ensure a positive online experience. </w:t>
                      </w:r>
                    </w:p>
                    <w:p w14:paraId="5E6B3266" w14:textId="77777777" w:rsidR="00644831" w:rsidRPr="00644831" w:rsidRDefault="00644831" w:rsidP="00644831">
                      <w:pPr>
                        <w:jc w:val="both"/>
                        <w:rPr>
                          <w:rFonts w:ascii="Times New Roman" w:eastAsia="Times New Roman" w:hAnsi="Times New Roman" w:cs="Times New Roman"/>
                          <w:color w:val="000000" w:themeColor="text1"/>
                          <w:lang w:eastAsia="en-GB"/>
                        </w:rPr>
                      </w:pPr>
                    </w:p>
                    <w:p w14:paraId="58CDA9E4" w14:textId="27247150" w:rsidR="00644831" w:rsidRPr="002141BA" w:rsidRDefault="00644831" w:rsidP="00644831">
                      <w:pPr>
                        <w:jc w:val="both"/>
                        <w:rPr>
                          <w:rFonts w:ascii="Arial" w:eastAsia="Arial" w:hAnsi="Arial" w:cs="Arial"/>
                          <w:color w:val="000000" w:themeColor="text1"/>
                          <w:sz w:val="20"/>
                          <w:szCs w:val="20"/>
                          <w:lang w:val="en-US" w:eastAsia="en-GB"/>
                        </w:rPr>
                      </w:pPr>
                      <w:r w:rsidRPr="00644831">
                        <w:rPr>
                          <w:rFonts w:ascii="Arial" w:eastAsia="Arial" w:hAnsi="Arial" w:cs="Arial"/>
                          <w:color w:val="000000" w:themeColor="text1"/>
                          <w:sz w:val="20"/>
                          <w:szCs w:val="20"/>
                          <w:lang w:val="en-US" w:eastAsia="en-GB"/>
                        </w:rPr>
                        <w:t xml:space="preserve">Researchers see an opportunity to benefit from digital through infrastructure and processes to enable improved capture, storage and usage of data, and access to new innovative technology that enables them to undertake high quality research more efficiently. Digital can enhance collaboration with external partners and industry, as well as increase cooperation between Researchers across Faculties and Schools. </w:t>
                      </w:r>
                    </w:p>
                    <w:p w14:paraId="3C1BCBA0" w14:textId="77777777" w:rsidR="00644831" w:rsidRPr="00644831" w:rsidRDefault="00644831" w:rsidP="00644831">
                      <w:pPr>
                        <w:jc w:val="both"/>
                        <w:rPr>
                          <w:rFonts w:ascii="Times New Roman" w:eastAsia="Times New Roman" w:hAnsi="Times New Roman" w:cs="Times New Roman"/>
                          <w:color w:val="000000" w:themeColor="text1"/>
                          <w:lang w:eastAsia="en-GB"/>
                        </w:rPr>
                      </w:pPr>
                    </w:p>
                    <w:p w14:paraId="64FB7BF3" w14:textId="77777777" w:rsidR="00644831" w:rsidRPr="00644831" w:rsidRDefault="00644831" w:rsidP="00644831">
                      <w:pPr>
                        <w:jc w:val="both"/>
                        <w:rPr>
                          <w:rFonts w:ascii="Times New Roman" w:eastAsia="Times New Roman" w:hAnsi="Times New Roman" w:cs="Times New Roman"/>
                          <w:color w:val="000000" w:themeColor="text1"/>
                          <w:lang w:eastAsia="en-GB"/>
                        </w:rPr>
                      </w:pPr>
                      <w:r w:rsidRPr="00644831">
                        <w:rPr>
                          <w:rFonts w:ascii="Arial" w:eastAsia="Arial" w:hAnsi="Arial" w:cs="Arial"/>
                          <w:color w:val="000000" w:themeColor="text1"/>
                          <w:sz w:val="20"/>
                          <w:szCs w:val="20"/>
                          <w:lang w:val="en-US" w:eastAsia="en-GB"/>
                        </w:rPr>
                        <w:t xml:space="preserve">Both Academic staff and Researchers see real benefit from improved ways of working with administrative, internal processes improved through digitisation, enhancements made to the technology infrastructure, and changes to ways of working. </w:t>
                      </w:r>
                    </w:p>
                    <w:p w14:paraId="1EBB07EC" w14:textId="77777777" w:rsidR="00644831" w:rsidRPr="002141BA" w:rsidRDefault="00644831" w:rsidP="00644831">
                      <w:pPr>
                        <w:jc w:val="center"/>
                        <w:rPr>
                          <w:color w:val="000000" w:themeColor="text1"/>
                        </w:rPr>
                      </w:pPr>
                    </w:p>
                  </w:txbxContent>
                </v:textbox>
              </v:roundrect>
            </w:pict>
          </mc:Fallback>
        </mc:AlternateContent>
      </w:r>
    </w:p>
    <w:p w14:paraId="71F10AD0" w14:textId="005CDD55" w:rsidR="00644831" w:rsidRDefault="00644831" w:rsidP="00D70060">
      <w:pPr>
        <w:jc w:val="both"/>
        <w:rPr>
          <w:rFonts w:ascii="Arial" w:hAnsi="Arial" w:cs="Arial"/>
          <w:sz w:val="20"/>
          <w:szCs w:val="20"/>
        </w:rPr>
      </w:pPr>
    </w:p>
    <w:p w14:paraId="66692A55" w14:textId="447E3115" w:rsidR="00644831" w:rsidRDefault="00644831" w:rsidP="00D70060">
      <w:pPr>
        <w:jc w:val="both"/>
        <w:rPr>
          <w:rFonts w:ascii="Arial" w:hAnsi="Arial" w:cs="Arial"/>
          <w:sz w:val="20"/>
          <w:szCs w:val="20"/>
        </w:rPr>
      </w:pPr>
    </w:p>
    <w:p w14:paraId="27C3BD89" w14:textId="1B4AFE2C" w:rsidR="00644831" w:rsidRDefault="00644831" w:rsidP="00D70060">
      <w:pPr>
        <w:jc w:val="both"/>
        <w:rPr>
          <w:rFonts w:ascii="Arial" w:hAnsi="Arial" w:cs="Arial"/>
          <w:sz w:val="20"/>
          <w:szCs w:val="20"/>
        </w:rPr>
      </w:pPr>
    </w:p>
    <w:p w14:paraId="2705A9D0" w14:textId="47893614" w:rsidR="00644831" w:rsidRDefault="00644831" w:rsidP="00D70060">
      <w:pPr>
        <w:jc w:val="both"/>
        <w:rPr>
          <w:rFonts w:ascii="Arial" w:hAnsi="Arial" w:cs="Arial"/>
          <w:sz w:val="20"/>
          <w:szCs w:val="20"/>
        </w:rPr>
      </w:pPr>
    </w:p>
    <w:p w14:paraId="6A064EFC" w14:textId="0F1114CF" w:rsidR="00644831" w:rsidRDefault="00644831" w:rsidP="00D70060">
      <w:pPr>
        <w:jc w:val="both"/>
        <w:rPr>
          <w:rFonts w:ascii="Arial" w:hAnsi="Arial" w:cs="Arial"/>
          <w:sz w:val="20"/>
          <w:szCs w:val="20"/>
        </w:rPr>
      </w:pPr>
    </w:p>
    <w:p w14:paraId="1D57F4F6" w14:textId="525D37D7" w:rsidR="00644831" w:rsidRDefault="00644831" w:rsidP="00D70060">
      <w:pPr>
        <w:jc w:val="both"/>
        <w:rPr>
          <w:rFonts w:ascii="Arial" w:hAnsi="Arial" w:cs="Arial"/>
          <w:sz w:val="20"/>
          <w:szCs w:val="20"/>
        </w:rPr>
      </w:pPr>
    </w:p>
    <w:p w14:paraId="5D340EF7" w14:textId="312F0E18" w:rsidR="00644831" w:rsidRDefault="00644831" w:rsidP="00D70060">
      <w:pPr>
        <w:jc w:val="both"/>
        <w:rPr>
          <w:rFonts w:ascii="Arial" w:hAnsi="Arial" w:cs="Arial"/>
          <w:sz w:val="20"/>
          <w:szCs w:val="20"/>
        </w:rPr>
      </w:pPr>
    </w:p>
    <w:p w14:paraId="753C8BED" w14:textId="2ED101CE" w:rsidR="00644831" w:rsidRDefault="00644831" w:rsidP="00D70060">
      <w:pPr>
        <w:jc w:val="both"/>
        <w:rPr>
          <w:rFonts w:ascii="Arial" w:hAnsi="Arial" w:cs="Arial"/>
          <w:sz w:val="20"/>
          <w:szCs w:val="20"/>
        </w:rPr>
      </w:pPr>
    </w:p>
    <w:p w14:paraId="233EF54F" w14:textId="4F44B4A5" w:rsidR="00644831" w:rsidRDefault="00644831" w:rsidP="00D70060">
      <w:pPr>
        <w:jc w:val="both"/>
        <w:rPr>
          <w:rFonts w:ascii="Arial" w:hAnsi="Arial" w:cs="Arial"/>
          <w:sz w:val="20"/>
          <w:szCs w:val="20"/>
        </w:rPr>
      </w:pPr>
    </w:p>
    <w:p w14:paraId="0B9D99F1" w14:textId="355097E0" w:rsidR="00644831" w:rsidRDefault="00644831" w:rsidP="00D70060">
      <w:pPr>
        <w:jc w:val="both"/>
        <w:rPr>
          <w:rFonts w:ascii="Arial" w:hAnsi="Arial" w:cs="Arial"/>
          <w:sz w:val="20"/>
          <w:szCs w:val="20"/>
        </w:rPr>
      </w:pPr>
    </w:p>
    <w:p w14:paraId="5D422C87" w14:textId="4EB32A95" w:rsidR="00644831" w:rsidRDefault="00644831" w:rsidP="00D70060">
      <w:pPr>
        <w:jc w:val="both"/>
        <w:rPr>
          <w:rFonts w:ascii="Arial" w:hAnsi="Arial" w:cs="Arial"/>
          <w:sz w:val="20"/>
          <w:szCs w:val="20"/>
        </w:rPr>
      </w:pPr>
    </w:p>
    <w:p w14:paraId="4A75736A" w14:textId="16D988D2" w:rsidR="00644831" w:rsidRDefault="00644831" w:rsidP="00D70060">
      <w:pPr>
        <w:jc w:val="both"/>
        <w:rPr>
          <w:rFonts w:ascii="Arial" w:hAnsi="Arial" w:cs="Arial"/>
          <w:sz w:val="20"/>
          <w:szCs w:val="20"/>
        </w:rPr>
      </w:pPr>
    </w:p>
    <w:p w14:paraId="32629590" w14:textId="086A3116" w:rsidR="00644831" w:rsidRDefault="00644831" w:rsidP="00D70060">
      <w:pPr>
        <w:jc w:val="both"/>
        <w:rPr>
          <w:rFonts w:ascii="Arial" w:hAnsi="Arial" w:cs="Arial"/>
          <w:sz w:val="20"/>
          <w:szCs w:val="20"/>
        </w:rPr>
      </w:pPr>
    </w:p>
    <w:p w14:paraId="16283325" w14:textId="1F3EC34C" w:rsidR="00644831" w:rsidRDefault="00644831" w:rsidP="00D70060">
      <w:pPr>
        <w:jc w:val="both"/>
        <w:rPr>
          <w:rFonts w:ascii="Arial" w:hAnsi="Arial" w:cs="Arial"/>
          <w:sz w:val="20"/>
          <w:szCs w:val="20"/>
        </w:rPr>
      </w:pPr>
    </w:p>
    <w:p w14:paraId="45D6FE92" w14:textId="63F0F736" w:rsidR="00644831" w:rsidRDefault="00644831" w:rsidP="00D70060">
      <w:pPr>
        <w:jc w:val="both"/>
        <w:rPr>
          <w:rFonts w:ascii="Arial" w:hAnsi="Arial" w:cs="Arial"/>
          <w:sz w:val="20"/>
          <w:szCs w:val="20"/>
        </w:rPr>
      </w:pPr>
    </w:p>
    <w:p w14:paraId="2E48BA18" w14:textId="3717FEA4" w:rsidR="00644831" w:rsidRDefault="00644831" w:rsidP="00D70060">
      <w:pPr>
        <w:jc w:val="both"/>
        <w:rPr>
          <w:rFonts w:ascii="Arial" w:hAnsi="Arial" w:cs="Arial"/>
          <w:sz w:val="20"/>
          <w:szCs w:val="20"/>
        </w:rPr>
      </w:pPr>
    </w:p>
    <w:p w14:paraId="2E909DD7" w14:textId="7D0406C9" w:rsidR="00644831" w:rsidRDefault="00644831" w:rsidP="00D70060">
      <w:pPr>
        <w:jc w:val="both"/>
        <w:rPr>
          <w:rFonts w:ascii="Arial" w:hAnsi="Arial" w:cs="Arial"/>
          <w:sz w:val="20"/>
          <w:szCs w:val="20"/>
        </w:rPr>
      </w:pPr>
    </w:p>
    <w:p w14:paraId="1E854A60" w14:textId="7A831A5D" w:rsidR="00644831" w:rsidRDefault="00644831" w:rsidP="00D70060">
      <w:pPr>
        <w:jc w:val="both"/>
        <w:rPr>
          <w:rFonts w:ascii="Arial" w:hAnsi="Arial" w:cs="Arial"/>
          <w:sz w:val="20"/>
          <w:szCs w:val="20"/>
        </w:rPr>
      </w:pPr>
    </w:p>
    <w:p w14:paraId="12976BA8" w14:textId="5609C7E6" w:rsidR="00644831" w:rsidRDefault="00644831" w:rsidP="00D70060">
      <w:pPr>
        <w:jc w:val="both"/>
        <w:rPr>
          <w:rFonts w:ascii="Arial" w:hAnsi="Arial" w:cs="Arial"/>
          <w:sz w:val="20"/>
          <w:szCs w:val="20"/>
        </w:rPr>
      </w:pPr>
    </w:p>
    <w:p w14:paraId="5046A16A" w14:textId="1BBAD364" w:rsidR="00644831" w:rsidRDefault="00644831" w:rsidP="00D70060">
      <w:pPr>
        <w:jc w:val="both"/>
        <w:rPr>
          <w:rFonts w:ascii="Arial" w:hAnsi="Arial" w:cs="Arial"/>
          <w:sz w:val="20"/>
          <w:szCs w:val="20"/>
        </w:rPr>
      </w:pPr>
    </w:p>
    <w:p w14:paraId="03849FDA" w14:textId="11F52F29" w:rsidR="00644831" w:rsidRDefault="00644831" w:rsidP="00D70060">
      <w:pPr>
        <w:jc w:val="both"/>
        <w:rPr>
          <w:rFonts w:ascii="Arial" w:hAnsi="Arial" w:cs="Arial"/>
          <w:sz w:val="20"/>
          <w:szCs w:val="20"/>
        </w:rPr>
      </w:pPr>
    </w:p>
    <w:p w14:paraId="623613FC" w14:textId="0F627B33" w:rsidR="0086769D" w:rsidRDefault="0086769D" w:rsidP="00D70060">
      <w:pPr>
        <w:jc w:val="both"/>
        <w:rPr>
          <w:rFonts w:ascii="Arial" w:hAnsi="Arial" w:cs="Arial"/>
          <w:sz w:val="20"/>
          <w:szCs w:val="20"/>
        </w:rPr>
      </w:pPr>
    </w:p>
    <w:p w14:paraId="4D2CE289" w14:textId="77777777" w:rsidR="0086769D" w:rsidRPr="0086769D" w:rsidRDefault="0086769D" w:rsidP="0086769D"/>
    <w:p w14:paraId="2686B7E5" w14:textId="6FD815B0" w:rsidR="00D4005A" w:rsidRDefault="00D4005A" w:rsidP="001952F1">
      <w:pPr>
        <w:pStyle w:val="Heading2"/>
      </w:pPr>
      <w:bookmarkStart w:id="5" w:name="_Toc65311546"/>
      <w:r w:rsidRPr="00D4005A">
        <w:t>Definition</w:t>
      </w:r>
      <w:bookmarkEnd w:id="5"/>
    </w:p>
    <w:p w14:paraId="43E63605" w14:textId="77777777" w:rsidR="001952F1" w:rsidRPr="001952F1" w:rsidRDefault="001952F1" w:rsidP="001952F1"/>
    <w:p w14:paraId="2F52C5F9" w14:textId="77777777" w:rsidR="00211C30" w:rsidRDefault="00D4005A" w:rsidP="0005656F">
      <w:pPr>
        <w:jc w:val="both"/>
        <w:rPr>
          <w:rFonts w:ascii="Arial" w:hAnsi="Arial" w:cs="Arial"/>
          <w:sz w:val="20"/>
          <w:szCs w:val="20"/>
        </w:rPr>
      </w:pPr>
      <w:r w:rsidRPr="00D4005A">
        <w:rPr>
          <w:rFonts w:ascii="Arial" w:hAnsi="Arial" w:cs="Arial"/>
          <w:sz w:val="20"/>
          <w:szCs w:val="20"/>
        </w:rPr>
        <w:t xml:space="preserve">As with all such broad, thematic terms, there isn’t a universal definition of digital transformation, but there are a number of common facets to the term within sectors that have used it over the past few years. Primarily, digital transformation is about systematic change in an organisation to effectively embed the use of digital technologies in order to improve the likelihood of achieving a vision and strategic goals, and to set new vision and strategy based on the affordances offered by digital technology. </w:t>
      </w:r>
    </w:p>
    <w:p w14:paraId="2C460C6E" w14:textId="77777777" w:rsidR="00211C30" w:rsidRDefault="00211C30" w:rsidP="0005656F">
      <w:pPr>
        <w:jc w:val="both"/>
        <w:rPr>
          <w:rFonts w:ascii="Arial" w:hAnsi="Arial" w:cs="Arial"/>
          <w:sz w:val="20"/>
          <w:szCs w:val="20"/>
        </w:rPr>
      </w:pPr>
    </w:p>
    <w:p w14:paraId="701FB66F" w14:textId="49C9A6CB" w:rsidR="00211C30" w:rsidRDefault="00D4005A" w:rsidP="0005656F">
      <w:pPr>
        <w:jc w:val="both"/>
        <w:rPr>
          <w:rFonts w:ascii="Arial" w:hAnsi="Arial" w:cs="Arial"/>
          <w:sz w:val="20"/>
          <w:szCs w:val="20"/>
        </w:rPr>
      </w:pPr>
      <w:r w:rsidRPr="00D4005A">
        <w:rPr>
          <w:rFonts w:ascii="Arial" w:hAnsi="Arial" w:cs="Arial"/>
          <w:sz w:val="20"/>
          <w:szCs w:val="20"/>
        </w:rPr>
        <w:t>This notion of systematic change is encapsulated well in Brown et al. (2020) definition of digital transformation: “Digital transformation is a series of deep and coordinated culture, workforce, and technology shifts that enable new educational and operating models and transform an institution's business model, strategic directions, and value proposition.</w:t>
      </w:r>
      <w:r w:rsidR="00AD5867">
        <w:rPr>
          <w:rStyle w:val="FootnoteReference"/>
          <w:rFonts w:ascii="Arial" w:hAnsi="Arial" w:cs="Arial"/>
          <w:sz w:val="20"/>
          <w:szCs w:val="20"/>
        </w:rPr>
        <w:footnoteReference w:id="1"/>
      </w:r>
      <w:r w:rsidRPr="00D4005A">
        <w:rPr>
          <w:rFonts w:ascii="Arial" w:hAnsi="Arial" w:cs="Arial"/>
          <w:sz w:val="20"/>
          <w:szCs w:val="20"/>
        </w:rPr>
        <w:t xml:space="preserve">”  The key here is that digital transformation is absolutely not just about technology or data, but critically encompasses </w:t>
      </w:r>
      <w:r w:rsidRPr="005B221D">
        <w:rPr>
          <w:rFonts w:ascii="Arial" w:hAnsi="Arial" w:cs="Arial"/>
          <w:b/>
          <w:bCs/>
          <w:sz w:val="20"/>
          <w:szCs w:val="20"/>
        </w:rPr>
        <w:t>culture, people, processes and impact</w:t>
      </w:r>
      <w:r w:rsidRPr="00D4005A">
        <w:rPr>
          <w:rFonts w:ascii="Arial" w:hAnsi="Arial" w:cs="Arial"/>
          <w:sz w:val="20"/>
          <w:szCs w:val="20"/>
        </w:rPr>
        <w:t xml:space="preserve">. </w:t>
      </w:r>
    </w:p>
    <w:p w14:paraId="7F88505A" w14:textId="77777777" w:rsidR="00211C30" w:rsidRDefault="00211C30" w:rsidP="0005656F">
      <w:pPr>
        <w:jc w:val="both"/>
        <w:rPr>
          <w:rFonts w:ascii="Arial" w:hAnsi="Arial" w:cs="Arial"/>
          <w:sz w:val="20"/>
          <w:szCs w:val="20"/>
        </w:rPr>
      </w:pPr>
    </w:p>
    <w:p w14:paraId="7D2DE2E0" w14:textId="494FF9DB" w:rsidR="00211C30" w:rsidRDefault="00D4005A" w:rsidP="0005656F">
      <w:pPr>
        <w:jc w:val="both"/>
        <w:rPr>
          <w:rFonts w:ascii="Arial" w:hAnsi="Arial" w:cs="Arial"/>
          <w:sz w:val="20"/>
          <w:szCs w:val="20"/>
        </w:rPr>
      </w:pPr>
      <w:r w:rsidRPr="00D4005A">
        <w:rPr>
          <w:rFonts w:ascii="Arial" w:hAnsi="Arial" w:cs="Arial"/>
          <w:sz w:val="20"/>
          <w:szCs w:val="20"/>
        </w:rPr>
        <w:t xml:space="preserve">For our university, digital transformation will be cross-cutting across our core business of education and research, and our ways of working. In education, it is about understanding and harnessing the potential affordances of digital technologies to enhance and enrich the education and experience we offer to </w:t>
      </w:r>
      <w:r w:rsidRPr="00D4005A">
        <w:rPr>
          <w:rFonts w:ascii="Arial" w:hAnsi="Arial" w:cs="Arial"/>
          <w:sz w:val="20"/>
          <w:szCs w:val="20"/>
        </w:rPr>
        <w:lastRenderedPageBreak/>
        <w:t xml:space="preserve">students studying on campus, in hybrid modes and online, and offering learning opportunities to individuals globally, to support lifelong learning and professional learning. In research, it is about ensuring we have best of breed technologies and platforms to support cutting edge activities, provide an environment where we can innovate, co-create and embed new and emerging technologies to </w:t>
      </w:r>
      <w:r w:rsidR="00BA616F">
        <w:rPr>
          <w:rFonts w:ascii="Arial" w:hAnsi="Arial" w:cs="Arial"/>
          <w:sz w:val="20"/>
          <w:szCs w:val="20"/>
        </w:rPr>
        <w:t>address</w:t>
      </w:r>
      <w:r w:rsidRPr="00D4005A">
        <w:rPr>
          <w:rFonts w:ascii="Arial" w:hAnsi="Arial" w:cs="Arial"/>
          <w:sz w:val="20"/>
          <w:szCs w:val="20"/>
        </w:rPr>
        <w:t xml:space="preserve"> global challenges, build strong bridges between research and education, </w:t>
      </w:r>
      <w:r w:rsidR="001D25DA">
        <w:rPr>
          <w:rFonts w:ascii="Arial" w:hAnsi="Arial" w:cs="Arial"/>
          <w:sz w:val="20"/>
          <w:szCs w:val="20"/>
        </w:rPr>
        <w:t xml:space="preserve">support research dissemination and impact, </w:t>
      </w:r>
      <w:r w:rsidRPr="00D4005A">
        <w:rPr>
          <w:rFonts w:ascii="Arial" w:hAnsi="Arial" w:cs="Arial"/>
          <w:sz w:val="20"/>
          <w:szCs w:val="20"/>
        </w:rPr>
        <w:t xml:space="preserve">and create a research informed evidence-base of the positive and negative impacts of digital technologies. </w:t>
      </w:r>
    </w:p>
    <w:p w14:paraId="5EE5B799" w14:textId="55974C20" w:rsidR="00644831" w:rsidRDefault="00644831" w:rsidP="0005656F">
      <w:pPr>
        <w:jc w:val="both"/>
        <w:rPr>
          <w:rFonts w:ascii="Arial" w:hAnsi="Arial" w:cs="Arial"/>
          <w:sz w:val="20"/>
          <w:szCs w:val="20"/>
        </w:rPr>
      </w:pPr>
    </w:p>
    <w:p w14:paraId="6A37D9BD" w14:textId="75E13A93" w:rsidR="00644831" w:rsidRDefault="00644831" w:rsidP="0005656F">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758D8733" wp14:editId="223712DA">
                <wp:simplePos x="0" y="0"/>
                <wp:positionH relativeFrom="column">
                  <wp:posOffset>0</wp:posOffset>
                </wp:positionH>
                <wp:positionV relativeFrom="paragraph">
                  <wp:posOffset>24765</wp:posOffset>
                </wp:positionV>
                <wp:extent cx="5715000" cy="2965622"/>
                <wp:effectExtent l="0" t="0" r="12700" b="19050"/>
                <wp:wrapNone/>
                <wp:docPr id="31" name="Rounded Rectangle 31"/>
                <wp:cNvGraphicFramePr/>
                <a:graphic xmlns:a="http://schemas.openxmlformats.org/drawingml/2006/main">
                  <a:graphicData uri="http://schemas.microsoft.com/office/word/2010/wordprocessingShape">
                    <wps:wsp>
                      <wps:cNvSpPr/>
                      <wps:spPr>
                        <a:xfrm>
                          <a:off x="0" y="0"/>
                          <a:ext cx="5715000" cy="2965622"/>
                        </a:xfrm>
                        <a:prstGeom prst="roundRect">
                          <a:avLst>
                            <a:gd name="adj" fmla="val 5366"/>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7EAE849A" w14:textId="77777777" w:rsidR="00644831" w:rsidRPr="00644831" w:rsidRDefault="00644831" w:rsidP="00644831">
                            <w:pPr>
                              <w:jc w:val="center"/>
                              <w:rPr>
                                <w:rFonts w:ascii="Times New Roman" w:eastAsia="Times New Roman" w:hAnsi="Times New Roman" w:cs="Times New Roman"/>
                                <w:color w:val="000000" w:themeColor="text1"/>
                                <w:lang w:eastAsia="en-GB"/>
                              </w:rPr>
                            </w:pPr>
                            <w:r w:rsidRPr="00644831">
                              <w:rPr>
                                <w:rFonts w:ascii="Arial" w:eastAsia="Arial" w:hAnsi="Arial" w:cs="Arial"/>
                                <w:b/>
                                <w:bCs/>
                                <w:color w:val="000000" w:themeColor="text1"/>
                                <w:sz w:val="20"/>
                                <w:szCs w:val="20"/>
                                <w:lang w:val="en-US" w:eastAsia="en-GB"/>
                              </w:rPr>
                              <w:t>Digital Transformation Persona</w:t>
                            </w:r>
                          </w:p>
                          <w:p w14:paraId="082205C1" w14:textId="0750F1ED" w:rsidR="00644831" w:rsidRPr="002141BA" w:rsidRDefault="00644831" w:rsidP="00644831">
                            <w:pPr>
                              <w:jc w:val="center"/>
                              <w:rPr>
                                <w:rFonts w:ascii="Arial" w:eastAsia="Arial" w:hAnsi="Arial" w:cs="Arial"/>
                                <w:b/>
                                <w:bCs/>
                                <w:color w:val="000000" w:themeColor="text1"/>
                                <w:sz w:val="20"/>
                                <w:szCs w:val="20"/>
                                <w:lang w:val="en-US" w:eastAsia="en-GB"/>
                              </w:rPr>
                            </w:pPr>
                            <w:r w:rsidRPr="00644831">
                              <w:rPr>
                                <w:rFonts w:ascii="Arial" w:eastAsia="Arial" w:hAnsi="Arial" w:cs="Arial"/>
                                <w:b/>
                                <w:bCs/>
                                <w:color w:val="000000" w:themeColor="text1"/>
                                <w:sz w:val="20"/>
                                <w:szCs w:val="20"/>
                                <w:lang w:val="en-US" w:eastAsia="en-GB"/>
                              </w:rPr>
                              <w:t>Professional Staff</w:t>
                            </w:r>
                          </w:p>
                          <w:p w14:paraId="475DB523" w14:textId="77777777" w:rsidR="00644831" w:rsidRPr="00644831" w:rsidRDefault="00644831" w:rsidP="00644831">
                            <w:pPr>
                              <w:jc w:val="center"/>
                              <w:rPr>
                                <w:rFonts w:ascii="Times New Roman" w:eastAsia="Times New Roman" w:hAnsi="Times New Roman" w:cs="Times New Roman"/>
                                <w:color w:val="000000" w:themeColor="text1"/>
                                <w:lang w:eastAsia="en-GB"/>
                              </w:rPr>
                            </w:pPr>
                          </w:p>
                          <w:p w14:paraId="1C436FB1" w14:textId="3BB2CC3C" w:rsidR="00644831" w:rsidRPr="002141BA" w:rsidRDefault="00644831" w:rsidP="00644831">
                            <w:pPr>
                              <w:jc w:val="both"/>
                              <w:rPr>
                                <w:rFonts w:ascii="Arial" w:eastAsia="Arial" w:hAnsi="Arial" w:cs="Arial"/>
                                <w:color w:val="000000" w:themeColor="text1"/>
                                <w:sz w:val="20"/>
                                <w:szCs w:val="20"/>
                                <w:lang w:val="en-US" w:eastAsia="en-GB"/>
                              </w:rPr>
                            </w:pPr>
                            <w:r w:rsidRPr="00644831">
                              <w:rPr>
                                <w:rFonts w:ascii="Arial" w:eastAsia="Arial" w:hAnsi="Arial" w:cs="Arial"/>
                                <w:color w:val="000000" w:themeColor="text1"/>
                                <w:sz w:val="20"/>
                                <w:szCs w:val="20"/>
                                <w:lang w:val="en-US" w:eastAsia="en-GB"/>
                              </w:rPr>
                              <w:t xml:space="preserve">Professional Services staff are keen to benefit from an increased use of digital to improve the services offered to staff and students, with a focus on quality, simplicity and efficiency. They want to drive improvements to infrastructure as systems can be complex and difficult to navigate, and changes to ways of working to capitalise on digital technologies including the use of Robotic Process Automation, AI, and other tools. Recognising the time saved from reducing manual and </w:t>
                            </w:r>
                            <w:r w:rsidR="00E42AE4" w:rsidRPr="002141BA">
                              <w:rPr>
                                <w:rFonts w:ascii="Arial" w:eastAsia="Arial" w:hAnsi="Arial" w:cs="Arial"/>
                                <w:color w:val="000000" w:themeColor="text1"/>
                                <w:sz w:val="20"/>
                                <w:szCs w:val="20"/>
                                <w:lang w:val="en-US" w:eastAsia="en-GB"/>
                              </w:rPr>
                              <w:t>paper-based</w:t>
                            </w:r>
                            <w:r w:rsidRPr="00644831">
                              <w:rPr>
                                <w:rFonts w:ascii="Arial" w:eastAsia="Arial" w:hAnsi="Arial" w:cs="Arial"/>
                                <w:color w:val="000000" w:themeColor="text1"/>
                                <w:sz w:val="20"/>
                                <w:szCs w:val="20"/>
                                <w:lang w:val="en-US" w:eastAsia="en-GB"/>
                              </w:rPr>
                              <w:t xml:space="preserve"> processes, they would like to focus their time on ‘value add’ activities that maximise benefits for staff, students and the University. </w:t>
                            </w:r>
                          </w:p>
                          <w:p w14:paraId="3DB32823" w14:textId="77777777" w:rsidR="00644831" w:rsidRPr="00644831" w:rsidRDefault="00644831" w:rsidP="00644831">
                            <w:pPr>
                              <w:jc w:val="both"/>
                              <w:rPr>
                                <w:rFonts w:ascii="Times New Roman" w:eastAsia="Times New Roman" w:hAnsi="Times New Roman" w:cs="Times New Roman"/>
                                <w:color w:val="000000" w:themeColor="text1"/>
                                <w:lang w:eastAsia="en-GB"/>
                              </w:rPr>
                            </w:pPr>
                          </w:p>
                          <w:p w14:paraId="6220A414" w14:textId="1D17AC3F" w:rsidR="00644831" w:rsidRPr="002141BA" w:rsidRDefault="00644831" w:rsidP="00644831">
                            <w:pPr>
                              <w:jc w:val="both"/>
                              <w:rPr>
                                <w:rFonts w:ascii="Arial" w:eastAsia="Arial" w:hAnsi="Arial" w:cs="Arial"/>
                                <w:color w:val="000000" w:themeColor="text1"/>
                                <w:sz w:val="20"/>
                                <w:szCs w:val="20"/>
                                <w:lang w:val="en-US" w:eastAsia="en-GB"/>
                              </w:rPr>
                            </w:pPr>
                            <w:r w:rsidRPr="00644831">
                              <w:rPr>
                                <w:rFonts w:ascii="Arial" w:eastAsia="Arial" w:hAnsi="Arial" w:cs="Arial"/>
                                <w:color w:val="000000" w:themeColor="text1"/>
                                <w:sz w:val="20"/>
                                <w:szCs w:val="20"/>
                                <w:lang w:val="en-US" w:eastAsia="en-GB"/>
                              </w:rPr>
                              <w:t xml:space="preserve">They recognise they can leverage benefits from improved data allowing them to make evidenced based, informed decisions in real time, resulting in greater value add. There is acknowledgement of the change in mindset required, and need for a different way of working to drive rapid change, agility and flexibility, and welcome access to upskill activities including training. </w:t>
                            </w:r>
                          </w:p>
                          <w:p w14:paraId="3037A516" w14:textId="77777777" w:rsidR="00644831" w:rsidRPr="00644831" w:rsidRDefault="00644831" w:rsidP="00644831">
                            <w:pPr>
                              <w:jc w:val="both"/>
                              <w:rPr>
                                <w:rFonts w:ascii="Times New Roman" w:eastAsia="Times New Roman" w:hAnsi="Times New Roman" w:cs="Times New Roman"/>
                                <w:color w:val="000000" w:themeColor="text1"/>
                                <w:lang w:eastAsia="en-GB"/>
                              </w:rPr>
                            </w:pPr>
                          </w:p>
                          <w:p w14:paraId="194377BF" w14:textId="77777777" w:rsidR="00644831" w:rsidRPr="00644831" w:rsidRDefault="00644831" w:rsidP="00644831">
                            <w:pPr>
                              <w:jc w:val="both"/>
                              <w:rPr>
                                <w:rFonts w:ascii="Times New Roman" w:eastAsia="Times New Roman" w:hAnsi="Times New Roman" w:cs="Times New Roman"/>
                                <w:color w:val="000000" w:themeColor="text1"/>
                                <w:lang w:eastAsia="en-GB"/>
                              </w:rPr>
                            </w:pPr>
                            <w:r w:rsidRPr="00644831">
                              <w:rPr>
                                <w:rFonts w:ascii="Arial" w:eastAsia="Arial" w:hAnsi="Arial" w:cs="Arial"/>
                                <w:color w:val="000000" w:themeColor="text1"/>
                                <w:sz w:val="20"/>
                                <w:szCs w:val="20"/>
                                <w:lang w:val="en-US" w:eastAsia="en-GB"/>
                              </w:rPr>
                              <w:t xml:space="preserve">Professional staff are excited by the opportunities that digital presents and are keen to see priorities mapped outlining short, medium and long actions and benefits. </w:t>
                            </w:r>
                          </w:p>
                          <w:p w14:paraId="77DACE08" w14:textId="77777777" w:rsidR="00644831" w:rsidRPr="002141BA" w:rsidRDefault="00644831" w:rsidP="0064483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D8733" id="Rounded Rectangle 31" o:spid="_x0000_s1030" style="position:absolute;left:0;text-align:left;margin-left:0;margin-top:1.95pt;width:450pt;height: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" fillcolor="#f2f2f2 [3052]" strokecolor="#525252 [1606]" strokeweight="1pt">
                <v:stroke joinstyle="miter"/>
                <v:textbox>
                  <w:txbxContent>
                    <w:p w14:paraId="7EAE849A" w14:textId="77777777" w:rsidR="00644831" w:rsidRPr="00644831" w:rsidRDefault="00644831" w:rsidP="00644831">
                      <w:pPr>
                        <w:jc w:val="center"/>
                        <w:rPr>
                          <w:rFonts w:ascii="Times New Roman" w:eastAsia="Times New Roman" w:hAnsi="Times New Roman" w:cs="Times New Roman"/>
                          <w:color w:val="000000" w:themeColor="text1"/>
                          <w:lang w:eastAsia="en-GB"/>
                        </w:rPr>
                      </w:pPr>
                      <w:r w:rsidRPr="00644831">
                        <w:rPr>
                          <w:rFonts w:ascii="Arial" w:eastAsia="Arial" w:hAnsi="Arial" w:cs="Arial"/>
                          <w:b/>
                          <w:bCs/>
                          <w:color w:val="000000" w:themeColor="text1"/>
                          <w:sz w:val="20"/>
                          <w:szCs w:val="20"/>
                          <w:lang w:val="en-US" w:eastAsia="en-GB"/>
                        </w:rPr>
                        <w:t>Digital Transformation Persona</w:t>
                      </w:r>
                    </w:p>
                    <w:p w14:paraId="082205C1" w14:textId="0750F1ED" w:rsidR="00644831" w:rsidRPr="002141BA" w:rsidRDefault="00644831" w:rsidP="00644831">
                      <w:pPr>
                        <w:jc w:val="center"/>
                        <w:rPr>
                          <w:rFonts w:ascii="Arial" w:eastAsia="Arial" w:hAnsi="Arial" w:cs="Arial"/>
                          <w:b/>
                          <w:bCs/>
                          <w:color w:val="000000" w:themeColor="text1"/>
                          <w:sz w:val="20"/>
                          <w:szCs w:val="20"/>
                          <w:lang w:val="en-US" w:eastAsia="en-GB"/>
                        </w:rPr>
                      </w:pPr>
                      <w:r w:rsidRPr="00644831">
                        <w:rPr>
                          <w:rFonts w:ascii="Arial" w:eastAsia="Arial" w:hAnsi="Arial" w:cs="Arial"/>
                          <w:b/>
                          <w:bCs/>
                          <w:color w:val="000000" w:themeColor="text1"/>
                          <w:sz w:val="20"/>
                          <w:szCs w:val="20"/>
                          <w:lang w:val="en-US" w:eastAsia="en-GB"/>
                        </w:rPr>
                        <w:t>Professional Staff</w:t>
                      </w:r>
                    </w:p>
                    <w:p w14:paraId="475DB523" w14:textId="77777777" w:rsidR="00644831" w:rsidRPr="00644831" w:rsidRDefault="00644831" w:rsidP="00644831">
                      <w:pPr>
                        <w:jc w:val="center"/>
                        <w:rPr>
                          <w:rFonts w:ascii="Times New Roman" w:eastAsia="Times New Roman" w:hAnsi="Times New Roman" w:cs="Times New Roman"/>
                          <w:color w:val="000000" w:themeColor="text1"/>
                          <w:lang w:eastAsia="en-GB"/>
                        </w:rPr>
                      </w:pPr>
                    </w:p>
                    <w:p w14:paraId="1C436FB1" w14:textId="3BB2CC3C" w:rsidR="00644831" w:rsidRPr="002141BA" w:rsidRDefault="00644831" w:rsidP="00644831">
                      <w:pPr>
                        <w:jc w:val="both"/>
                        <w:rPr>
                          <w:rFonts w:ascii="Arial" w:eastAsia="Arial" w:hAnsi="Arial" w:cs="Arial"/>
                          <w:color w:val="000000" w:themeColor="text1"/>
                          <w:sz w:val="20"/>
                          <w:szCs w:val="20"/>
                          <w:lang w:val="en-US" w:eastAsia="en-GB"/>
                        </w:rPr>
                      </w:pPr>
                      <w:r w:rsidRPr="00644831">
                        <w:rPr>
                          <w:rFonts w:ascii="Arial" w:eastAsia="Arial" w:hAnsi="Arial" w:cs="Arial"/>
                          <w:color w:val="000000" w:themeColor="text1"/>
                          <w:sz w:val="20"/>
                          <w:szCs w:val="20"/>
                          <w:lang w:val="en-US" w:eastAsia="en-GB"/>
                        </w:rPr>
                        <w:t xml:space="preserve">Professional Services staff are keen to benefit from an increased use of digital to improve the services offered to staff and students, with a focus on quality, simplicity and efficiency. They want to drive improvements to infrastructure as systems can be complex and difficult to navigate, and changes to ways of working to capitalise on digital technologies including the use of Robotic Process Automation, AI, and other tools. Recognising the time saved from reducing manual and </w:t>
                      </w:r>
                      <w:r w:rsidR="00E42AE4" w:rsidRPr="002141BA">
                        <w:rPr>
                          <w:rFonts w:ascii="Arial" w:eastAsia="Arial" w:hAnsi="Arial" w:cs="Arial"/>
                          <w:color w:val="000000" w:themeColor="text1"/>
                          <w:sz w:val="20"/>
                          <w:szCs w:val="20"/>
                          <w:lang w:val="en-US" w:eastAsia="en-GB"/>
                        </w:rPr>
                        <w:t>paper-based</w:t>
                      </w:r>
                      <w:r w:rsidRPr="00644831">
                        <w:rPr>
                          <w:rFonts w:ascii="Arial" w:eastAsia="Arial" w:hAnsi="Arial" w:cs="Arial"/>
                          <w:color w:val="000000" w:themeColor="text1"/>
                          <w:sz w:val="20"/>
                          <w:szCs w:val="20"/>
                          <w:lang w:val="en-US" w:eastAsia="en-GB"/>
                        </w:rPr>
                        <w:t xml:space="preserve"> processes, they would like to focus their time on ‘value add’ activities that maximise benefits for staff, students and the University. </w:t>
                      </w:r>
                    </w:p>
                    <w:p w14:paraId="3DB32823" w14:textId="77777777" w:rsidR="00644831" w:rsidRPr="00644831" w:rsidRDefault="00644831" w:rsidP="00644831">
                      <w:pPr>
                        <w:jc w:val="both"/>
                        <w:rPr>
                          <w:rFonts w:ascii="Times New Roman" w:eastAsia="Times New Roman" w:hAnsi="Times New Roman" w:cs="Times New Roman"/>
                          <w:color w:val="000000" w:themeColor="text1"/>
                          <w:lang w:eastAsia="en-GB"/>
                        </w:rPr>
                      </w:pPr>
                    </w:p>
                    <w:p w14:paraId="6220A414" w14:textId="1D17AC3F" w:rsidR="00644831" w:rsidRPr="002141BA" w:rsidRDefault="00644831" w:rsidP="00644831">
                      <w:pPr>
                        <w:jc w:val="both"/>
                        <w:rPr>
                          <w:rFonts w:ascii="Arial" w:eastAsia="Arial" w:hAnsi="Arial" w:cs="Arial"/>
                          <w:color w:val="000000" w:themeColor="text1"/>
                          <w:sz w:val="20"/>
                          <w:szCs w:val="20"/>
                          <w:lang w:val="en-US" w:eastAsia="en-GB"/>
                        </w:rPr>
                      </w:pPr>
                      <w:r w:rsidRPr="00644831">
                        <w:rPr>
                          <w:rFonts w:ascii="Arial" w:eastAsia="Arial" w:hAnsi="Arial" w:cs="Arial"/>
                          <w:color w:val="000000" w:themeColor="text1"/>
                          <w:sz w:val="20"/>
                          <w:szCs w:val="20"/>
                          <w:lang w:val="en-US" w:eastAsia="en-GB"/>
                        </w:rPr>
                        <w:t xml:space="preserve">They recognise they can leverage benefits from improved data allowing them to make evidenced based, informed decisions in real time, resulting in greater value add. There is acknowledgement of the change in mindset required, and need for a different way of working to drive rapid change, agility and flexibility, and welcome access to upskill activities including training. </w:t>
                      </w:r>
                    </w:p>
                    <w:p w14:paraId="3037A516" w14:textId="77777777" w:rsidR="00644831" w:rsidRPr="00644831" w:rsidRDefault="00644831" w:rsidP="00644831">
                      <w:pPr>
                        <w:jc w:val="both"/>
                        <w:rPr>
                          <w:rFonts w:ascii="Times New Roman" w:eastAsia="Times New Roman" w:hAnsi="Times New Roman" w:cs="Times New Roman"/>
                          <w:color w:val="000000" w:themeColor="text1"/>
                          <w:lang w:eastAsia="en-GB"/>
                        </w:rPr>
                      </w:pPr>
                    </w:p>
                    <w:p w14:paraId="194377BF" w14:textId="77777777" w:rsidR="00644831" w:rsidRPr="00644831" w:rsidRDefault="00644831" w:rsidP="00644831">
                      <w:pPr>
                        <w:jc w:val="both"/>
                        <w:rPr>
                          <w:rFonts w:ascii="Times New Roman" w:eastAsia="Times New Roman" w:hAnsi="Times New Roman" w:cs="Times New Roman"/>
                          <w:color w:val="000000" w:themeColor="text1"/>
                          <w:lang w:eastAsia="en-GB"/>
                        </w:rPr>
                      </w:pPr>
                      <w:r w:rsidRPr="00644831">
                        <w:rPr>
                          <w:rFonts w:ascii="Arial" w:eastAsia="Arial" w:hAnsi="Arial" w:cs="Arial"/>
                          <w:color w:val="000000" w:themeColor="text1"/>
                          <w:sz w:val="20"/>
                          <w:szCs w:val="20"/>
                          <w:lang w:val="en-US" w:eastAsia="en-GB"/>
                        </w:rPr>
                        <w:t xml:space="preserve">Professional staff are excited by the opportunities that digital presents and are keen to see priorities mapped outlining short, medium and long actions and benefits. </w:t>
                      </w:r>
                    </w:p>
                    <w:p w14:paraId="77DACE08" w14:textId="77777777" w:rsidR="00644831" w:rsidRPr="002141BA" w:rsidRDefault="00644831" w:rsidP="00644831">
                      <w:pPr>
                        <w:jc w:val="center"/>
                        <w:rPr>
                          <w:color w:val="000000" w:themeColor="text1"/>
                        </w:rPr>
                      </w:pPr>
                    </w:p>
                  </w:txbxContent>
                </v:textbox>
              </v:roundrect>
            </w:pict>
          </mc:Fallback>
        </mc:AlternateContent>
      </w:r>
    </w:p>
    <w:p w14:paraId="238AB989" w14:textId="24E7A652" w:rsidR="00644831" w:rsidRDefault="00644831" w:rsidP="0005656F">
      <w:pPr>
        <w:jc w:val="both"/>
        <w:rPr>
          <w:rFonts w:ascii="Arial" w:hAnsi="Arial" w:cs="Arial"/>
          <w:sz w:val="20"/>
          <w:szCs w:val="20"/>
        </w:rPr>
      </w:pPr>
    </w:p>
    <w:p w14:paraId="4310FD05" w14:textId="59D92D41" w:rsidR="00644831" w:rsidRDefault="00644831" w:rsidP="0005656F">
      <w:pPr>
        <w:jc w:val="both"/>
        <w:rPr>
          <w:rFonts w:ascii="Arial" w:hAnsi="Arial" w:cs="Arial"/>
          <w:sz w:val="20"/>
          <w:szCs w:val="20"/>
        </w:rPr>
      </w:pPr>
    </w:p>
    <w:p w14:paraId="672358C6" w14:textId="34F353C3" w:rsidR="00644831" w:rsidRDefault="00644831" w:rsidP="0005656F">
      <w:pPr>
        <w:jc w:val="both"/>
        <w:rPr>
          <w:rFonts w:ascii="Arial" w:hAnsi="Arial" w:cs="Arial"/>
          <w:sz w:val="20"/>
          <w:szCs w:val="20"/>
        </w:rPr>
      </w:pPr>
    </w:p>
    <w:p w14:paraId="07B61657" w14:textId="6F83C21F" w:rsidR="00644831" w:rsidRDefault="00644831" w:rsidP="0005656F">
      <w:pPr>
        <w:jc w:val="both"/>
        <w:rPr>
          <w:rFonts w:ascii="Arial" w:hAnsi="Arial" w:cs="Arial"/>
          <w:sz w:val="20"/>
          <w:szCs w:val="20"/>
        </w:rPr>
      </w:pPr>
    </w:p>
    <w:p w14:paraId="2CBB1A25" w14:textId="20E6D316" w:rsidR="00644831" w:rsidRDefault="00644831" w:rsidP="0005656F">
      <w:pPr>
        <w:jc w:val="both"/>
        <w:rPr>
          <w:rFonts w:ascii="Arial" w:hAnsi="Arial" w:cs="Arial"/>
          <w:sz w:val="20"/>
          <w:szCs w:val="20"/>
        </w:rPr>
      </w:pPr>
    </w:p>
    <w:p w14:paraId="523CBE12" w14:textId="053172AF" w:rsidR="00644831" w:rsidRDefault="00644831" w:rsidP="0005656F">
      <w:pPr>
        <w:jc w:val="both"/>
        <w:rPr>
          <w:rFonts w:ascii="Arial" w:hAnsi="Arial" w:cs="Arial"/>
          <w:sz w:val="20"/>
          <w:szCs w:val="20"/>
        </w:rPr>
      </w:pPr>
    </w:p>
    <w:p w14:paraId="6A8624A6" w14:textId="3738EBD1" w:rsidR="00644831" w:rsidRDefault="00644831" w:rsidP="0005656F">
      <w:pPr>
        <w:jc w:val="both"/>
        <w:rPr>
          <w:rFonts w:ascii="Arial" w:hAnsi="Arial" w:cs="Arial"/>
          <w:sz w:val="20"/>
          <w:szCs w:val="20"/>
        </w:rPr>
      </w:pPr>
    </w:p>
    <w:p w14:paraId="1DBB7FE7" w14:textId="3D2685A1" w:rsidR="00644831" w:rsidRDefault="00644831" w:rsidP="0005656F">
      <w:pPr>
        <w:jc w:val="both"/>
        <w:rPr>
          <w:rFonts w:ascii="Arial" w:hAnsi="Arial" w:cs="Arial"/>
          <w:sz w:val="20"/>
          <w:szCs w:val="20"/>
        </w:rPr>
      </w:pPr>
    </w:p>
    <w:p w14:paraId="09E13A9F" w14:textId="2092A408" w:rsidR="00644831" w:rsidRDefault="00644831" w:rsidP="0005656F">
      <w:pPr>
        <w:jc w:val="both"/>
        <w:rPr>
          <w:rFonts w:ascii="Arial" w:hAnsi="Arial" w:cs="Arial"/>
          <w:sz w:val="20"/>
          <w:szCs w:val="20"/>
        </w:rPr>
      </w:pPr>
    </w:p>
    <w:p w14:paraId="34AB7836" w14:textId="312F7706" w:rsidR="00644831" w:rsidRDefault="00644831" w:rsidP="0005656F">
      <w:pPr>
        <w:jc w:val="both"/>
        <w:rPr>
          <w:rFonts w:ascii="Arial" w:hAnsi="Arial" w:cs="Arial"/>
          <w:sz w:val="20"/>
          <w:szCs w:val="20"/>
        </w:rPr>
      </w:pPr>
    </w:p>
    <w:p w14:paraId="04F5FEFE" w14:textId="428A1F3A" w:rsidR="00644831" w:rsidRDefault="00644831" w:rsidP="0005656F">
      <w:pPr>
        <w:jc w:val="both"/>
        <w:rPr>
          <w:rFonts w:ascii="Arial" w:hAnsi="Arial" w:cs="Arial"/>
          <w:sz w:val="20"/>
          <w:szCs w:val="20"/>
        </w:rPr>
      </w:pPr>
    </w:p>
    <w:p w14:paraId="0B984102" w14:textId="1F336A3C" w:rsidR="00644831" w:rsidRDefault="00644831" w:rsidP="0005656F">
      <w:pPr>
        <w:jc w:val="both"/>
        <w:rPr>
          <w:rFonts w:ascii="Arial" w:hAnsi="Arial" w:cs="Arial"/>
          <w:sz w:val="20"/>
          <w:szCs w:val="20"/>
        </w:rPr>
      </w:pPr>
    </w:p>
    <w:p w14:paraId="5F979714" w14:textId="558BB29B" w:rsidR="00644831" w:rsidRDefault="00644831" w:rsidP="0005656F">
      <w:pPr>
        <w:jc w:val="both"/>
        <w:rPr>
          <w:rFonts w:ascii="Arial" w:hAnsi="Arial" w:cs="Arial"/>
          <w:sz w:val="20"/>
          <w:szCs w:val="20"/>
        </w:rPr>
      </w:pPr>
    </w:p>
    <w:p w14:paraId="6B4FC411" w14:textId="057DB796" w:rsidR="00644831" w:rsidRDefault="00644831" w:rsidP="0005656F">
      <w:pPr>
        <w:jc w:val="both"/>
        <w:rPr>
          <w:rFonts w:ascii="Arial" w:hAnsi="Arial" w:cs="Arial"/>
          <w:sz w:val="20"/>
          <w:szCs w:val="20"/>
        </w:rPr>
      </w:pPr>
    </w:p>
    <w:p w14:paraId="1AE79426" w14:textId="412B424F" w:rsidR="00644831" w:rsidRDefault="00644831" w:rsidP="0005656F">
      <w:pPr>
        <w:jc w:val="both"/>
        <w:rPr>
          <w:rFonts w:ascii="Arial" w:hAnsi="Arial" w:cs="Arial"/>
          <w:sz w:val="20"/>
          <w:szCs w:val="20"/>
        </w:rPr>
      </w:pPr>
    </w:p>
    <w:p w14:paraId="339B95A2" w14:textId="72C845E2" w:rsidR="00644831" w:rsidRDefault="00644831" w:rsidP="0005656F">
      <w:pPr>
        <w:jc w:val="both"/>
        <w:rPr>
          <w:rFonts w:ascii="Arial" w:hAnsi="Arial" w:cs="Arial"/>
          <w:sz w:val="20"/>
          <w:szCs w:val="20"/>
        </w:rPr>
      </w:pPr>
    </w:p>
    <w:p w14:paraId="082DEDBC" w14:textId="6505F7DF" w:rsidR="00644831" w:rsidRDefault="00644831" w:rsidP="0005656F">
      <w:pPr>
        <w:jc w:val="both"/>
        <w:rPr>
          <w:rFonts w:ascii="Arial" w:hAnsi="Arial" w:cs="Arial"/>
          <w:sz w:val="20"/>
          <w:szCs w:val="20"/>
        </w:rPr>
      </w:pPr>
    </w:p>
    <w:p w14:paraId="31031728" w14:textId="5E9C17A5" w:rsidR="00644831" w:rsidRDefault="00644831" w:rsidP="0005656F">
      <w:pPr>
        <w:jc w:val="both"/>
        <w:rPr>
          <w:rFonts w:ascii="Arial" w:hAnsi="Arial" w:cs="Arial"/>
          <w:sz w:val="20"/>
          <w:szCs w:val="20"/>
        </w:rPr>
      </w:pPr>
    </w:p>
    <w:p w14:paraId="25440509" w14:textId="3FB02C57" w:rsidR="00644831" w:rsidRDefault="00644831" w:rsidP="0005656F">
      <w:pPr>
        <w:jc w:val="both"/>
        <w:rPr>
          <w:rFonts w:ascii="Arial" w:hAnsi="Arial" w:cs="Arial"/>
          <w:sz w:val="20"/>
          <w:szCs w:val="20"/>
        </w:rPr>
      </w:pPr>
    </w:p>
    <w:p w14:paraId="289CDF4F" w14:textId="0A5543CD" w:rsidR="00211C30" w:rsidRDefault="00211C30" w:rsidP="0005656F">
      <w:pPr>
        <w:jc w:val="both"/>
        <w:rPr>
          <w:rFonts w:ascii="Arial" w:hAnsi="Arial" w:cs="Arial"/>
          <w:sz w:val="20"/>
          <w:szCs w:val="20"/>
        </w:rPr>
      </w:pPr>
    </w:p>
    <w:p w14:paraId="36F22572" w14:textId="77777777" w:rsidR="00644831" w:rsidRDefault="00644831" w:rsidP="0005656F">
      <w:pPr>
        <w:jc w:val="both"/>
        <w:rPr>
          <w:rFonts w:ascii="Arial" w:hAnsi="Arial" w:cs="Arial"/>
          <w:sz w:val="20"/>
          <w:szCs w:val="20"/>
        </w:rPr>
      </w:pPr>
    </w:p>
    <w:p w14:paraId="3600DA48" w14:textId="0015958E" w:rsidR="00D4005A" w:rsidRDefault="00D4005A" w:rsidP="0005656F">
      <w:pPr>
        <w:jc w:val="both"/>
        <w:rPr>
          <w:rFonts w:ascii="Arial" w:hAnsi="Arial" w:cs="Arial"/>
          <w:sz w:val="20"/>
          <w:szCs w:val="20"/>
        </w:rPr>
      </w:pPr>
      <w:r w:rsidRPr="00D4005A">
        <w:rPr>
          <w:rFonts w:ascii="Arial" w:hAnsi="Arial" w:cs="Arial"/>
          <w:sz w:val="20"/>
          <w:szCs w:val="20"/>
        </w:rPr>
        <w:t>Underpinning this is transformation of our ways of working to ensure that effective use of digital technologies and approaches improves our administrative processes, freeing up as much time as possible for our core business</w:t>
      </w:r>
      <w:r w:rsidR="001D25DA">
        <w:rPr>
          <w:rFonts w:ascii="Arial" w:hAnsi="Arial" w:cs="Arial"/>
          <w:sz w:val="20"/>
          <w:szCs w:val="20"/>
        </w:rPr>
        <w:t xml:space="preserve"> and high-value activities</w:t>
      </w:r>
      <w:r w:rsidRPr="00D4005A">
        <w:rPr>
          <w:rFonts w:ascii="Arial" w:hAnsi="Arial" w:cs="Arial"/>
          <w:sz w:val="20"/>
          <w:szCs w:val="20"/>
        </w:rPr>
        <w:t>. And beneath all of that is transformation of our culture to embrace digital technologies, and on-going, deep and impactful professional development to support all staff and students to be able to harness the power and potential of digital technology, and manage the challenges they present.</w:t>
      </w:r>
    </w:p>
    <w:p w14:paraId="36D41411" w14:textId="6C5F9BC3" w:rsidR="00A4539A" w:rsidRDefault="000C7BCC" w:rsidP="00AD5867">
      <w:pPr>
        <w:jc w:val="both"/>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3879A444" wp14:editId="35DB0CCA">
                <wp:simplePos x="0" y="0"/>
                <wp:positionH relativeFrom="column">
                  <wp:posOffset>0</wp:posOffset>
                </wp:positionH>
                <wp:positionV relativeFrom="paragraph">
                  <wp:posOffset>145707</wp:posOffset>
                </wp:positionV>
                <wp:extent cx="5671185" cy="3348681"/>
                <wp:effectExtent l="0" t="0" r="18415" b="17145"/>
                <wp:wrapNone/>
                <wp:docPr id="33" name="Rounded Rectangle 33"/>
                <wp:cNvGraphicFramePr/>
                <a:graphic xmlns:a="http://schemas.openxmlformats.org/drawingml/2006/main">
                  <a:graphicData uri="http://schemas.microsoft.com/office/word/2010/wordprocessingShape">
                    <wps:wsp>
                      <wps:cNvSpPr/>
                      <wps:spPr>
                        <a:xfrm>
                          <a:off x="0" y="0"/>
                          <a:ext cx="5671185" cy="3348681"/>
                        </a:xfrm>
                        <a:prstGeom prst="roundRect">
                          <a:avLst>
                            <a:gd name="adj" fmla="val 5366"/>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708A5897" w14:textId="77777777" w:rsidR="00644831" w:rsidRPr="00644831" w:rsidRDefault="00644831" w:rsidP="00644831">
                            <w:pPr>
                              <w:jc w:val="center"/>
                              <w:rPr>
                                <w:rFonts w:ascii="Arial" w:hAnsi="Arial" w:cs="Arial"/>
                                <w:b/>
                                <w:bCs/>
                                <w:color w:val="000000" w:themeColor="text1"/>
                                <w:sz w:val="20"/>
                                <w:szCs w:val="20"/>
                              </w:rPr>
                            </w:pPr>
                            <w:r w:rsidRPr="00644831">
                              <w:rPr>
                                <w:rFonts w:ascii="Arial" w:hAnsi="Arial" w:cs="Arial"/>
                                <w:b/>
                                <w:bCs/>
                                <w:color w:val="000000" w:themeColor="text1"/>
                                <w:sz w:val="20"/>
                                <w:szCs w:val="20"/>
                                <w:lang w:val="en-US"/>
                              </w:rPr>
                              <w:t>Digital Transformation Persona</w:t>
                            </w:r>
                          </w:p>
                          <w:p w14:paraId="06757CBD" w14:textId="02199BAC" w:rsidR="00644831" w:rsidRPr="002141BA" w:rsidRDefault="00644831" w:rsidP="00644831">
                            <w:pPr>
                              <w:jc w:val="center"/>
                              <w:rPr>
                                <w:rFonts w:ascii="Arial" w:hAnsi="Arial" w:cs="Arial"/>
                                <w:b/>
                                <w:bCs/>
                                <w:color w:val="000000" w:themeColor="text1"/>
                                <w:sz w:val="20"/>
                                <w:szCs w:val="20"/>
                              </w:rPr>
                            </w:pPr>
                            <w:r w:rsidRPr="00644831">
                              <w:rPr>
                                <w:rFonts w:ascii="Arial" w:hAnsi="Arial" w:cs="Arial"/>
                                <w:b/>
                                <w:bCs/>
                                <w:color w:val="000000" w:themeColor="text1"/>
                                <w:sz w:val="20"/>
                                <w:szCs w:val="20"/>
                                <w:lang w:val="en-US"/>
                              </w:rPr>
                              <w:t xml:space="preserve">University </w:t>
                            </w:r>
                            <w:r w:rsidRPr="00644831">
                              <w:rPr>
                                <w:rFonts w:ascii="Arial" w:hAnsi="Arial" w:cs="Arial"/>
                                <w:b/>
                                <w:bCs/>
                                <w:color w:val="000000" w:themeColor="text1"/>
                                <w:sz w:val="20"/>
                                <w:szCs w:val="20"/>
                              </w:rPr>
                              <w:t>Leaders</w:t>
                            </w:r>
                          </w:p>
                          <w:p w14:paraId="2B75B8A1" w14:textId="77777777" w:rsidR="00644831" w:rsidRPr="00644831" w:rsidRDefault="00644831" w:rsidP="00644831">
                            <w:pPr>
                              <w:jc w:val="both"/>
                              <w:rPr>
                                <w:rFonts w:ascii="Arial" w:hAnsi="Arial" w:cs="Arial"/>
                                <w:b/>
                                <w:bCs/>
                                <w:color w:val="000000" w:themeColor="text1"/>
                                <w:sz w:val="20"/>
                                <w:szCs w:val="20"/>
                              </w:rPr>
                            </w:pPr>
                          </w:p>
                          <w:p w14:paraId="643F1714" w14:textId="1B5AA6B6" w:rsidR="00644831" w:rsidRPr="002141BA" w:rsidRDefault="00644831" w:rsidP="00644831">
                            <w:pPr>
                              <w:jc w:val="both"/>
                              <w:rPr>
                                <w:rFonts w:ascii="Arial" w:hAnsi="Arial" w:cs="Arial"/>
                                <w:color w:val="000000" w:themeColor="text1"/>
                                <w:sz w:val="20"/>
                                <w:szCs w:val="20"/>
                                <w:lang w:val="en-US"/>
                              </w:rPr>
                            </w:pPr>
                            <w:r w:rsidRPr="00644831">
                              <w:rPr>
                                <w:rFonts w:ascii="Arial" w:hAnsi="Arial" w:cs="Arial"/>
                                <w:color w:val="000000" w:themeColor="text1"/>
                                <w:sz w:val="20"/>
                                <w:szCs w:val="20"/>
                                <w:lang w:val="en-US"/>
                              </w:rPr>
                              <w:t xml:space="preserve">Viewing the Strategy through the eyes of university leaders, they are keen to seize the opportunity digital presents to support the long term academic and financial sustainability of the University, particularly with consideration to the challenges of COVID-19 and net zero commitments. They recognise the need for change and the investment required to successfully deliver on the Strategy, and are keen to enhance the learning experience of students and the impacts of Research, and see digital as a key enabler. The opportunity to reach new markets, increase commercialisation and grow the professional learning portfolio whilst supporting regional, national and international upskilling is important to leaders. </w:t>
                            </w:r>
                          </w:p>
                          <w:p w14:paraId="7FBA5022" w14:textId="77777777" w:rsidR="000C7BCC" w:rsidRPr="00644831" w:rsidRDefault="000C7BCC" w:rsidP="00644831">
                            <w:pPr>
                              <w:jc w:val="both"/>
                              <w:rPr>
                                <w:rFonts w:ascii="Arial" w:hAnsi="Arial" w:cs="Arial"/>
                                <w:color w:val="000000" w:themeColor="text1"/>
                                <w:sz w:val="20"/>
                                <w:szCs w:val="20"/>
                              </w:rPr>
                            </w:pPr>
                          </w:p>
                          <w:p w14:paraId="4413E983" w14:textId="77777777" w:rsidR="000C7BCC" w:rsidRPr="002141BA" w:rsidRDefault="00644831" w:rsidP="00644831">
                            <w:pPr>
                              <w:jc w:val="both"/>
                              <w:rPr>
                                <w:rFonts w:ascii="Arial" w:hAnsi="Arial" w:cs="Arial"/>
                                <w:color w:val="000000" w:themeColor="text1"/>
                                <w:sz w:val="20"/>
                                <w:szCs w:val="20"/>
                                <w:lang w:val="en-US"/>
                              </w:rPr>
                            </w:pPr>
                            <w:r w:rsidRPr="00644831">
                              <w:rPr>
                                <w:rFonts w:ascii="Arial" w:hAnsi="Arial" w:cs="Arial"/>
                                <w:color w:val="000000" w:themeColor="text1"/>
                                <w:sz w:val="20"/>
                                <w:szCs w:val="20"/>
                                <w:lang w:val="en-US"/>
                              </w:rPr>
                              <w:t>They are keen to see Leeds recognised as an international leader for digital transformation, and are excited and inspired by this aspiration. They want to be bold in their approach to delivering on digital transformation and recognise their role as leaders and role models in order to drive staff engagement and buy in. Recognising that there will need to be a shift in culture and changes to ways of working, they are confident that staff will feel empowered to deliver on high value activities and innovate in their day jobs.</w:t>
                            </w:r>
                          </w:p>
                          <w:p w14:paraId="636551D9" w14:textId="36A3C6F1" w:rsidR="00644831" w:rsidRPr="00644831" w:rsidRDefault="00644831" w:rsidP="00644831">
                            <w:pPr>
                              <w:jc w:val="both"/>
                              <w:rPr>
                                <w:rFonts w:ascii="Arial" w:hAnsi="Arial" w:cs="Arial"/>
                                <w:color w:val="000000" w:themeColor="text1"/>
                                <w:sz w:val="20"/>
                                <w:szCs w:val="20"/>
                              </w:rPr>
                            </w:pPr>
                            <w:r w:rsidRPr="00644831">
                              <w:rPr>
                                <w:rFonts w:ascii="Arial" w:hAnsi="Arial" w:cs="Arial"/>
                                <w:color w:val="000000" w:themeColor="text1"/>
                                <w:sz w:val="20"/>
                                <w:szCs w:val="20"/>
                                <w:lang w:val="en-US"/>
                              </w:rPr>
                              <w:t xml:space="preserve"> </w:t>
                            </w:r>
                          </w:p>
                          <w:p w14:paraId="4101EE23" w14:textId="77777777" w:rsidR="00644831" w:rsidRPr="00644831" w:rsidRDefault="00644831" w:rsidP="00644831">
                            <w:pPr>
                              <w:jc w:val="both"/>
                              <w:rPr>
                                <w:rFonts w:ascii="Arial" w:hAnsi="Arial" w:cs="Arial"/>
                                <w:color w:val="000000" w:themeColor="text1"/>
                                <w:sz w:val="20"/>
                                <w:szCs w:val="20"/>
                              </w:rPr>
                            </w:pPr>
                            <w:r w:rsidRPr="00644831">
                              <w:rPr>
                                <w:rFonts w:ascii="Arial" w:hAnsi="Arial" w:cs="Arial"/>
                                <w:color w:val="000000" w:themeColor="text1"/>
                                <w:sz w:val="20"/>
                                <w:szCs w:val="20"/>
                                <w:lang w:val="en-US"/>
                              </w:rPr>
                              <w:t xml:space="preserve">University leaders are proud of the reputation and successes of the University but acknowledge the need to capitalise on the opportunities created through digital technology. </w:t>
                            </w:r>
                          </w:p>
                          <w:p w14:paraId="0F09092C" w14:textId="77777777" w:rsidR="00644831" w:rsidRPr="002141BA" w:rsidRDefault="00644831" w:rsidP="0064483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9A444" id="Rounded Rectangle 33" o:spid="_x0000_s1031" style="position:absolute;left:0;text-align:left;margin-left:0;margin-top:11.45pt;width:446.55pt;height:26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" fillcolor="#f2f2f2 [3052]" strokecolor="#525252 [1606]" strokeweight="1pt">
                <v:stroke joinstyle="miter"/>
                <v:textbox>
                  <w:txbxContent>
                    <w:p w14:paraId="708A5897" w14:textId="77777777" w:rsidR="00644831" w:rsidRPr="00644831" w:rsidRDefault="00644831" w:rsidP="00644831">
                      <w:pPr>
                        <w:jc w:val="center"/>
                        <w:rPr>
                          <w:rFonts w:ascii="Arial" w:hAnsi="Arial" w:cs="Arial"/>
                          <w:b/>
                          <w:bCs/>
                          <w:color w:val="000000" w:themeColor="text1"/>
                          <w:sz w:val="20"/>
                          <w:szCs w:val="20"/>
                        </w:rPr>
                      </w:pPr>
                      <w:r w:rsidRPr="00644831">
                        <w:rPr>
                          <w:rFonts w:ascii="Arial" w:hAnsi="Arial" w:cs="Arial"/>
                          <w:b/>
                          <w:bCs/>
                          <w:color w:val="000000" w:themeColor="text1"/>
                          <w:sz w:val="20"/>
                          <w:szCs w:val="20"/>
                          <w:lang w:val="en-US"/>
                        </w:rPr>
                        <w:t>Digital Transformation Persona</w:t>
                      </w:r>
                    </w:p>
                    <w:p w14:paraId="06757CBD" w14:textId="02199BAC" w:rsidR="00644831" w:rsidRPr="002141BA" w:rsidRDefault="00644831" w:rsidP="00644831">
                      <w:pPr>
                        <w:jc w:val="center"/>
                        <w:rPr>
                          <w:rFonts w:ascii="Arial" w:hAnsi="Arial" w:cs="Arial"/>
                          <w:b/>
                          <w:bCs/>
                          <w:color w:val="000000" w:themeColor="text1"/>
                          <w:sz w:val="20"/>
                          <w:szCs w:val="20"/>
                        </w:rPr>
                      </w:pPr>
                      <w:r w:rsidRPr="00644831">
                        <w:rPr>
                          <w:rFonts w:ascii="Arial" w:hAnsi="Arial" w:cs="Arial"/>
                          <w:b/>
                          <w:bCs/>
                          <w:color w:val="000000" w:themeColor="text1"/>
                          <w:sz w:val="20"/>
                          <w:szCs w:val="20"/>
                          <w:lang w:val="en-US"/>
                        </w:rPr>
                        <w:t xml:space="preserve">University </w:t>
                      </w:r>
                      <w:r w:rsidRPr="00644831">
                        <w:rPr>
                          <w:rFonts w:ascii="Arial" w:hAnsi="Arial" w:cs="Arial"/>
                          <w:b/>
                          <w:bCs/>
                          <w:color w:val="000000" w:themeColor="text1"/>
                          <w:sz w:val="20"/>
                          <w:szCs w:val="20"/>
                        </w:rPr>
                        <w:t>Leaders</w:t>
                      </w:r>
                    </w:p>
                    <w:p w14:paraId="2B75B8A1" w14:textId="77777777" w:rsidR="00644831" w:rsidRPr="00644831" w:rsidRDefault="00644831" w:rsidP="00644831">
                      <w:pPr>
                        <w:jc w:val="both"/>
                        <w:rPr>
                          <w:rFonts w:ascii="Arial" w:hAnsi="Arial" w:cs="Arial"/>
                          <w:b/>
                          <w:bCs/>
                          <w:color w:val="000000" w:themeColor="text1"/>
                          <w:sz w:val="20"/>
                          <w:szCs w:val="20"/>
                        </w:rPr>
                      </w:pPr>
                    </w:p>
                    <w:p w14:paraId="643F1714" w14:textId="1B5AA6B6" w:rsidR="00644831" w:rsidRPr="002141BA" w:rsidRDefault="00644831" w:rsidP="00644831">
                      <w:pPr>
                        <w:jc w:val="both"/>
                        <w:rPr>
                          <w:rFonts w:ascii="Arial" w:hAnsi="Arial" w:cs="Arial"/>
                          <w:color w:val="000000" w:themeColor="text1"/>
                          <w:sz w:val="20"/>
                          <w:szCs w:val="20"/>
                          <w:lang w:val="en-US"/>
                        </w:rPr>
                      </w:pPr>
                      <w:r w:rsidRPr="00644831">
                        <w:rPr>
                          <w:rFonts w:ascii="Arial" w:hAnsi="Arial" w:cs="Arial"/>
                          <w:color w:val="000000" w:themeColor="text1"/>
                          <w:sz w:val="20"/>
                          <w:szCs w:val="20"/>
                          <w:lang w:val="en-US"/>
                        </w:rPr>
                        <w:t xml:space="preserve">Viewing the Strategy through the eyes of university leaders, they are keen to seize the opportunity digital presents to support the long term academic and financial sustainability of the University, particularly with consideration to the challenges of COVID-19 and net zero commitments. They recognise the need for change and the investment required to successfully deliver on the Strategy, and are keen to enhance the learning experience of students and the impacts of Research, and see digital as a key enabler. The opportunity to reach new markets, increase commercialisation and grow the professional learning portfolio whilst supporting regional, national and international upskilling is important to leaders. </w:t>
                      </w:r>
                    </w:p>
                    <w:p w14:paraId="7FBA5022" w14:textId="77777777" w:rsidR="000C7BCC" w:rsidRPr="00644831" w:rsidRDefault="000C7BCC" w:rsidP="00644831">
                      <w:pPr>
                        <w:jc w:val="both"/>
                        <w:rPr>
                          <w:rFonts w:ascii="Arial" w:hAnsi="Arial" w:cs="Arial"/>
                          <w:color w:val="000000" w:themeColor="text1"/>
                          <w:sz w:val="20"/>
                          <w:szCs w:val="20"/>
                        </w:rPr>
                      </w:pPr>
                    </w:p>
                    <w:p w14:paraId="4413E983" w14:textId="77777777" w:rsidR="000C7BCC" w:rsidRPr="002141BA" w:rsidRDefault="00644831" w:rsidP="00644831">
                      <w:pPr>
                        <w:jc w:val="both"/>
                        <w:rPr>
                          <w:rFonts w:ascii="Arial" w:hAnsi="Arial" w:cs="Arial"/>
                          <w:color w:val="000000" w:themeColor="text1"/>
                          <w:sz w:val="20"/>
                          <w:szCs w:val="20"/>
                          <w:lang w:val="en-US"/>
                        </w:rPr>
                      </w:pPr>
                      <w:r w:rsidRPr="00644831">
                        <w:rPr>
                          <w:rFonts w:ascii="Arial" w:hAnsi="Arial" w:cs="Arial"/>
                          <w:color w:val="000000" w:themeColor="text1"/>
                          <w:sz w:val="20"/>
                          <w:szCs w:val="20"/>
                          <w:lang w:val="en-US"/>
                        </w:rPr>
                        <w:t>They are keen to see Leeds recognised as an international leader for digital transformation, and are excited and inspired by this aspiration. They want to be bold in their approach to delivering on digital transformation and recognise their role as leaders and role models in order to drive staff engagement and buy in. Recognising that there will need to be a shift in culture and changes to ways of working, they are confident that staff will feel empowered to deliver on high value activities and innovate in their day jobs.</w:t>
                      </w:r>
                    </w:p>
                    <w:p w14:paraId="636551D9" w14:textId="36A3C6F1" w:rsidR="00644831" w:rsidRPr="00644831" w:rsidRDefault="00644831" w:rsidP="00644831">
                      <w:pPr>
                        <w:jc w:val="both"/>
                        <w:rPr>
                          <w:rFonts w:ascii="Arial" w:hAnsi="Arial" w:cs="Arial"/>
                          <w:color w:val="000000" w:themeColor="text1"/>
                          <w:sz w:val="20"/>
                          <w:szCs w:val="20"/>
                        </w:rPr>
                      </w:pPr>
                      <w:r w:rsidRPr="00644831">
                        <w:rPr>
                          <w:rFonts w:ascii="Arial" w:hAnsi="Arial" w:cs="Arial"/>
                          <w:color w:val="000000" w:themeColor="text1"/>
                          <w:sz w:val="20"/>
                          <w:szCs w:val="20"/>
                          <w:lang w:val="en-US"/>
                        </w:rPr>
                        <w:t xml:space="preserve"> </w:t>
                      </w:r>
                    </w:p>
                    <w:p w14:paraId="4101EE23" w14:textId="77777777" w:rsidR="00644831" w:rsidRPr="00644831" w:rsidRDefault="00644831" w:rsidP="00644831">
                      <w:pPr>
                        <w:jc w:val="both"/>
                        <w:rPr>
                          <w:rFonts w:ascii="Arial" w:hAnsi="Arial" w:cs="Arial"/>
                          <w:color w:val="000000" w:themeColor="text1"/>
                          <w:sz w:val="20"/>
                          <w:szCs w:val="20"/>
                        </w:rPr>
                      </w:pPr>
                      <w:r w:rsidRPr="00644831">
                        <w:rPr>
                          <w:rFonts w:ascii="Arial" w:hAnsi="Arial" w:cs="Arial"/>
                          <w:color w:val="000000" w:themeColor="text1"/>
                          <w:sz w:val="20"/>
                          <w:szCs w:val="20"/>
                          <w:lang w:val="en-US"/>
                        </w:rPr>
                        <w:t xml:space="preserve">University leaders are proud of the reputation and successes of the University but acknowledge the need to capitalise on the opportunities created through digital technology. </w:t>
                      </w:r>
                    </w:p>
                    <w:p w14:paraId="0F09092C" w14:textId="77777777" w:rsidR="00644831" w:rsidRPr="002141BA" w:rsidRDefault="00644831" w:rsidP="00644831">
                      <w:pPr>
                        <w:jc w:val="center"/>
                        <w:rPr>
                          <w:color w:val="000000" w:themeColor="text1"/>
                        </w:rPr>
                      </w:pPr>
                    </w:p>
                  </w:txbxContent>
                </v:textbox>
              </v:roundrect>
            </w:pict>
          </mc:Fallback>
        </mc:AlternateContent>
      </w:r>
    </w:p>
    <w:p w14:paraId="2FE74F6C" w14:textId="69DE2906" w:rsidR="001952F1" w:rsidRDefault="001952F1" w:rsidP="00211C30">
      <w:pPr>
        <w:ind w:left="-142"/>
        <w:jc w:val="both"/>
        <w:rPr>
          <w:rFonts w:ascii="Arial" w:hAnsi="Arial" w:cs="Arial"/>
          <w:b/>
          <w:bCs/>
          <w:sz w:val="20"/>
          <w:szCs w:val="20"/>
        </w:rPr>
      </w:pPr>
    </w:p>
    <w:p w14:paraId="09477CC4" w14:textId="77777777" w:rsidR="00A4539A" w:rsidRDefault="00A4539A" w:rsidP="00AD5867">
      <w:pPr>
        <w:jc w:val="both"/>
        <w:rPr>
          <w:rFonts w:ascii="Arial" w:hAnsi="Arial" w:cs="Arial"/>
          <w:b/>
          <w:bCs/>
          <w:sz w:val="20"/>
          <w:szCs w:val="20"/>
        </w:rPr>
      </w:pPr>
    </w:p>
    <w:p w14:paraId="4DA7D549" w14:textId="77777777" w:rsidR="00211C30" w:rsidRDefault="00211C30" w:rsidP="00AD5867">
      <w:pPr>
        <w:jc w:val="both"/>
        <w:rPr>
          <w:rFonts w:ascii="Arial" w:hAnsi="Arial" w:cs="Arial"/>
          <w:b/>
          <w:bCs/>
          <w:sz w:val="20"/>
          <w:szCs w:val="20"/>
        </w:rPr>
      </w:pPr>
    </w:p>
    <w:p w14:paraId="73F39E37" w14:textId="50FAD628" w:rsidR="00211C30" w:rsidRDefault="00211C30" w:rsidP="00211C30">
      <w:pPr>
        <w:ind w:left="-142"/>
        <w:jc w:val="both"/>
        <w:rPr>
          <w:rFonts w:ascii="Arial" w:hAnsi="Arial" w:cs="Arial"/>
          <w:b/>
          <w:bCs/>
          <w:sz w:val="20"/>
          <w:szCs w:val="20"/>
        </w:rPr>
        <w:sectPr w:rsidR="00211C30" w:rsidSect="000C1753">
          <w:pgSz w:w="11900" w:h="16820"/>
          <w:pgMar w:top="614" w:right="1440" w:bottom="266" w:left="1440" w:header="708" w:footer="708" w:gutter="0"/>
          <w:cols w:space="708"/>
          <w:docGrid w:linePitch="360"/>
        </w:sectPr>
      </w:pPr>
    </w:p>
    <w:p w14:paraId="796D336D" w14:textId="7B864F55" w:rsidR="001952F1" w:rsidRDefault="001952F1">
      <w:pPr>
        <w:rPr>
          <w:rFonts w:ascii="Arial" w:hAnsi="Arial" w:cs="Arial"/>
          <w:b/>
          <w:bCs/>
          <w:sz w:val="20"/>
          <w:szCs w:val="20"/>
        </w:rPr>
      </w:pPr>
      <w:r>
        <w:rPr>
          <w:rFonts w:ascii="Arial" w:hAnsi="Arial" w:cs="Arial"/>
          <w:noProof/>
          <w:sz w:val="144"/>
          <w:szCs w:val="144"/>
        </w:rPr>
        <w:lastRenderedPageBreak/>
        <mc:AlternateContent>
          <mc:Choice Requires="wps">
            <w:drawing>
              <wp:anchor distT="0" distB="0" distL="114300" distR="114300" simplePos="0" relativeHeight="251661312" behindDoc="0" locked="0" layoutInCell="1" allowOverlap="1" wp14:anchorId="6A9E7732" wp14:editId="7BF3A4B2">
                <wp:simplePos x="0" y="0"/>
                <wp:positionH relativeFrom="column">
                  <wp:posOffset>-914400</wp:posOffset>
                </wp:positionH>
                <wp:positionV relativeFrom="paragraph">
                  <wp:posOffset>-631843</wp:posOffset>
                </wp:positionV>
                <wp:extent cx="7577528" cy="10912839"/>
                <wp:effectExtent l="0" t="0" r="17145" b="9525"/>
                <wp:wrapNone/>
                <wp:docPr id="2" name="Rectangle 2"/>
                <wp:cNvGraphicFramePr/>
                <a:graphic xmlns:a="http://schemas.openxmlformats.org/drawingml/2006/main">
                  <a:graphicData uri="http://schemas.microsoft.com/office/word/2010/wordprocessingShape">
                    <wps:wsp>
                      <wps:cNvSpPr/>
                      <wps:spPr>
                        <a:xfrm>
                          <a:off x="0" y="0"/>
                          <a:ext cx="7577528" cy="10912839"/>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662FBE" w14:textId="1AA41C6F" w:rsidR="00E27A9D" w:rsidRDefault="00E27A9D" w:rsidP="001952F1">
                            <w:pPr>
                              <w:pStyle w:val="Heading1"/>
                              <w:rPr>
                                <w:color w:val="FFFFFF" w:themeColor="background1"/>
                                <w:sz w:val="180"/>
                                <w:szCs w:val="180"/>
                              </w:rPr>
                            </w:pPr>
                            <w:bookmarkStart w:id="6" w:name="_Toc65311547"/>
                            <w:r w:rsidRPr="005B221D">
                              <w:rPr>
                                <w:b/>
                                <w:bCs/>
                                <w:color w:val="FFFFFF" w:themeColor="background1"/>
                                <w:sz w:val="180"/>
                                <w:szCs w:val="180"/>
                              </w:rPr>
                              <w:t>Section 2</w:t>
                            </w:r>
                            <w:r w:rsidRPr="001952F1">
                              <w:rPr>
                                <w:color w:val="FFFFFF" w:themeColor="background1"/>
                                <w:sz w:val="180"/>
                                <w:szCs w:val="180"/>
                              </w:rPr>
                              <w:t xml:space="preserve">: </w:t>
                            </w:r>
                            <w:r>
                              <w:rPr>
                                <w:color w:val="FFFFFF" w:themeColor="background1"/>
                                <w:sz w:val="180"/>
                                <w:szCs w:val="180"/>
                              </w:rPr>
                              <w:t>Scope, vision and principles</w:t>
                            </w:r>
                            <w:bookmarkEnd w:id="6"/>
                          </w:p>
                          <w:p w14:paraId="1BCB7117" w14:textId="66BE52C0" w:rsidR="00E27A9D" w:rsidRDefault="00E27A9D" w:rsidP="00557CA4"/>
                          <w:p w14:paraId="2E796FF6" w14:textId="03C8EC8A" w:rsidR="00E27A9D" w:rsidRDefault="00E27A9D" w:rsidP="00557CA4"/>
                          <w:p w14:paraId="4E271823" w14:textId="4CD5E4C9" w:rsidR="00E27A9D" w:rsidRDefault="00E27A9D" w:rsidP="00557CA4"/>
                          <w:p w14:paraId="44B6C657" w14:textId="32E3D0D9" w:rsidR="00E27A9D" w:rsidRDefault="00E27A9D" w:rsidP="00557CA4"/>
                          <w:p w14:paraId="68CFD51E" w14:textId="082FDA43" w:rsidR="00E27A9D" w:rsidRDefault="00E27A9D" w:rsidP="00557CA4"/>
                          <w:p w14:paraId="2ED4E135" w14:textId="37D06FD1" w:rsidR="00E27A9D" w:rsidRDefault="00E27A9D" w:rsidP="00557CA4"/>
                          <w:p w14:paraId="525E7C4B" w14:textId="0DD31B25" w:rsidR="00E27A9D" w:rsidRDefault="00E27A9D" w:rsidP="00557CA4"/>
                          <w:p w14:paraId="76C5225F" w14:textId="03C47EBE" w:rsidR="00E27A9D" w:rsidRDefault="00E27A9D" w:rsidP="00557CA4"/>
                          <w:p w14:paraId="243EE59D" w14:textId="1BFB806B" w:rsidR="00E27A9D" w:rsidRDefault="00E27A9D" w:rsidP="00557CA4"/>
                          <w:p w14:paraId="1A7A4E2F" w14:textId="61161539" w:rsidR="00E27A9D" w:rsidRDefault="00E27A9D" w:rsidP="00557CA4"/>
                          <w:p w14:paraId="273915BB" w14:textId="54038199" w:rsidR="00E27A9D" w:rsidRDefault="00E27A9D" w:rsidP="00557CA4"/>
                          <w:p w14:paraId="258F9C2E" w14:textId="11676323" w:rsidR="00E27A9D" w:rsidRDefault="00E27A9D" w:rsidP="00557CA4"/>
                          <w:p w14:paraId="4652E1B3" w14:textId="74A95B67" w:rsidR="00E27A9D" w:rsidRDefault="00E27A9D" w:rsidP="00557CA4"/>
                          <w:p w14:paraId="20247448" w14:textId="318DBD5B" w:rsidR="00E27A9D" w:rsidRDefault="00E27A9D" w:rsidP="00557CA4"/>
                          <w:p w14:paraId="25A625AD" w14:textId="72001A9D" w:rsidR="00E27A9D" w:rsidRDefault="00E27A9D" w:rsidP="00557CA4"/>
                          <w:p w14:paraId="0909DECB" w14:textId="5AB4B8A2" w:rsidR="00E27A9D" w:rsidRDefault="00E27A9D" w:rsidP="00557CA4"/>
                          <w:p w14:paraId="621C031B" w14:textId="77777777" w:rsidR="00E27A9D" w:rsidRPr="00557CA4" w:rsidRDefault="00E27A9D" w:rsidP="00557CA4"/>
                          <w:p w14:paraId="7B7DD73C" w14:textId="0D423A55" w:rsidR="00E27A9D" w:rsidRPr="001952F1" w:rsidRDefault="00E27A9D" w:rsidP="00557CA4">
                            <w:pPr>
                              <w:rPr>
                                <w:color w:val="FFFFFF" w:themeColor="background1"/>
                                <w:sz w:val="180"/>
                                <w:szCs w:val="180"/>
                              </w:rPr>
                            </w:pPr>
                            <w:r>
                              <w:rPr>
                                <w:rFonts w:eastAsia="Courier New"/>
                                <w:noProof/>
                                <w:lang w:eastAsia="en-GB" w:bidi="en-GB"/>
                              </w:rPr>
                              <w:drawing>
                                <wp:inline distT="0" distB="0" distL="0" distR="0" wp14:anchorId="40C48C18" wp14:editId="1B32C46C">
                                  <wp:extent cx="7317370" cy="2191966"/>
                                  <wp:effectExtent l="0" t="0" r="0" b="5715"/>
                                  <wp:docPr id="14" name="Picture 14" descr="Line drawings of laptop, chat bubble, presentation, basket, jigsaw,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ine drawings of laptop, chat bubble, presentation, basket, jigsaw, book"/>
                                          <pic:cNvPicPr/>
                                        </pic:nvPicPr>
                                        <pic:blipFill>
                                          <a:blip r:embed="rId22">
                                            <a:extLst>
                                              <a:ext uri="{28A0092B-C50C-407E-A947-70E740481C1C}">
                                                <a14:useLocalDpi xmlns:a14="http://schemas.microsoft.com/office/drawing/2010/main" val="0"/>
                                              </a:ext>
                                            </a:extLst>
                                          </a:blip>
                                          <a:stretch>
                                            <a:fillRect/>
                                          </a:stretch>
                                        </pic:blipFill>
                                        <pic:spPr>
                                          <a:xfrm>
                                            <a:off x="0" y="0"/>
                                            <a:ext cx="7381846" cy="2211280"/>
                                          </a:xfrm>
                                          <a:prstGeom prst="rect">
                                            <a:avLst/>
                                          </a:prstGeom>
                                        </pic:spPr>
                                      </pic:pic>
                                    </a:graphicData>
                                  </a:graphic>
                                </wp:inline>
                              </w:drawing>
                            </w:r>
                            <w:r w:rsidRPr="001952F1">
                              <w:rPr>
                                <w:color w:val="FFFFFF" w:themeColor="background1"/>
                                <w:sz w:val="180"/>
                                <w:szCs w:val="1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E7732" id="Rectangle 2" o:spid="_x0000_s1032" style="position:absolute;margin-left:-1in;margin-top:-49.75pt;width:596.65pt;height:8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" fillcolor="#70ad47 [3209]" strokecolor="#1f3763 [1604]" strokeweight="1pt">
                <v:textbox>
                  <w:txbxContent>
                    <w:p w14:paraId="0A662FBE" w14:textId="1AA41C6F" w:rsidR="00E27A9D" w:rsidRDefault="00E27A9D" w:rsidP="001952F1">
                      <w:pPr>
                        <w:pStyle w:val="Heading1"/>
                        <w:rPr>
                          <w:color w:val="FFFFFF" w:themeColor="background1"/>
                          <w:sz w:val="180"/>
                          <w:szCs w:val="180"/>
                        </w:rPr>
                      </w:pPr>
                      <w:bookmarkStart w:id="7" w:name="_Toc65311547"/>
                      <w:r w:rsidRPr="005B221D">
                        <w:rPr>
                          <w:b/>
                          <w:bCs/>
                          <w:color w:val="FFFFFF" w:themeColor="background1"/>
                          <w:sz w:val="180"/>
                          <w:szCs w:val="180"/>
                        </w:rPr>
                        <w:t>Section 2</w:t>
                      </w:r>
                      <w:r w:rsidRPr="001952F1">
                        <w:rPr>
                          <w:color w:val="FFFFFF" w:themeColor="background1"/>
                          <w:sz w:val="180"/>
                          <w:szCs w:val="180"/>
                        </w:rPr>
                        <w:t xml:space="preserve">: </w:t>
                      </w:r>
                      <w:r>
                        <w:rPr>
                          <w:color w:val="FFFFFF" w:themeColor="background1"/>
                          <w:sz w:val="180"/>
                          <w:szCs w:val="180"/>
                        </w:rPr>
                        <w:t>Scope, vision and principles</w:t>
                      </w:r>
                      <w:bookmarkEnd w:id="7"/>
                    </w:p>
                    <w:p w14:paraId="1BCB7117" w14:textId="66BE52C0" w:rsidR="00E27A9D" w:rsidRDefault="00E27A9D" w:rsidP="00557CA4"/>
                    <w:p w14:paraId="2E796FF6" w14:textId="03C8EC8A" w:rsidR="00E27A9D" w:rsidRDefault="00E27A9D" w:rsidP="00557CA4"/>
                    <w:p w14:paraId="4E271823" w14:textId="4CD5E4C9" w:rsidR="00E27A9D" w:rsidRDefault="00E27A9D" w:rsidP="00557CA4"/>
                    <w:p w14:paraId="44B6C657" w14:textId="32E3D0D9" w:rsidR="00E27A9D" w:rsidRDefault="00E27A9D" w:rsidP="00557CA4"/>
                    <w:p w14:paraId="68CFD51E" w14:textId="082FDA43" w:rsidR="00E27A9D" w:rsidRDefault="00E27A9D" w:rsidP="00557CA4"/>
                    <w:p w14:paraId="2ED4E135" w14:textId="37D06FD1" w:rsidR="00E27A9D" w:rsidRDefault="00E27A9D" w:rsidP="00557CA4"/>
                    <w:p w14:paraId="525E7C4B" w14:textId="0DD31B25" w:rsidR="00E27A9D" w:rsidRDefault="00E27A9D" w:rsidP="00557CA4"/>
                    <w:p w14:paraId="76C5225F" w14:textId="03C47EBE" w:rsidR="00E27A9D" w:rsidRDefault="00E27A9D" w:rsidP="00557CA4"/>
                    <w:p w14:paraId="243EE59D" w14:textId="1BFB806B" w:rsidR="00E27A9D" w:rsidRDefault="00E27A9D" w:rsidP="00557CA4"/>
                    <w:p w14:paraId="1A7A4E2F" w14:textId="61161539" w:rsidR="00E27A9D" w:rsidRDefault="00E27A9D" w:rsidP="00557CA4"/>
                    <w:p w14:paraId="273915BB" w14:textId="54038199" w:rsidR="00E27A9D" w:rsidRDefault="00E27A9D" w:rsidP="00557CA4"/>
                    <w:p w14:paraId="258F9C2E" w14:textId="11676323" w:rsidR="00E27A9D" w:rsidRDefault="00E27A9D" w:rsidP="00557CA4"/>
                    <w:p w14:paraId="4652E1B3" w14:textId="74A95B67" w:rsidR="00E27A9D" w:rsidRDefault="00E27A9D" w:rsidP="00557CA4"/>
                    <w:p w14:paraId="20247448" w14:textId="318DBD5B" w:rsidR="00E27A9D" w:rsidRDefault="00E27A9D" w:rsidP="00557CA4"/>
                    <w:p w14:paraId="25A625AD" w14:textId="72001A9D" w:rsidR="00E27A9D" w:rsidRDefault="00E27A9D" w:rsidP="00557CA4"/>
                    <w:p w14:paraId="0909DECB" w14:textId="5AB4B8A2" w:rsidR="00E27A9D" w:rsidRDefault="00E27A9D" w:rsidP="00557CA4"/>
                    <w:p w14:paraId="621C031B" w14:textId="77777777" w:rsidR="00E27A9D" w:rsidRPr="00557CA4" w:rsidRDefault="00E27A9D" w:rsidP="00557CA4"/>
                    <w:p w14:paraId="7B7DD73C" w14:textId="0D423A55" w:rsidR="00E27A9D" w:rsidRPr="001952F1" w:rsidRDefault="00E27A9D" w:rsidP="00557CA4">
                      <w:pPr>
                        <w:rPr>
                          <w:color w:val="FFFFFF" w:themeColor="background1"/>
                          <w:sz w:val="180"/>
                          <w:szCs w:val="180"/>
                        </w:rPr>
                      </w:pPr>
                      <w:r>
                        <w:rPr>
                          <w:rFonts w:eastAsia="Courier New"/>
                          <w:noProof/>
                          <w:lang w:eastAsia="en-GB" w:bidi="en-GB"/>
                        </w:rPr>
                        <w:drawing>
                          <wp:inline distT="0" distB="0" distL="0" distR="0" wp14:anchorId="40C48C18" wp14:editId="1B32C46C">
                            <wp:extent cx="7317370" cy="2191966"/>
                            <wp:effectExtent l="0" t="0" r="0" b="5715"/>
                            <wp:docPr id="14" name="Picture 14" descr="Line drawings of laptop, chat bubble, presentation, basket, jigsaw,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ine drawings of laptop, chat bubble, presentation, basket, jigsaw, book"/>
                                    <pic:cNvPicPr/>
                                  </pic:nvPicPr>
                                  <pic:blipFill>
                                    <a:blip r:embed="rId22">
                                      <a:extLst>
                                        <a:ext uri="{28A0092B-C50C-407E-A947-70E740481C1C}">
                                          <a14:useLocalDpi xmlns:a14="http://schemas.microsoft.com/office/drawing/2010/main" val="0"/>
                                        </a:ext>
                                      </a:extLst>
                                    </a:blip>
                                    <a:stretch>
                                      <a:fillRect/>
                                    </a:stretch>
                                  </pic:blipFill>
                                  <pic:spPr>
                                    <a:xfrm>
                                      <a:off x="0" y="0"/>
                                      <a:ext cx="7381846" cy="2211280"/>
                                    </a:xfrm>
                                    <a:prstGeom prst="rect">
                                      <a:avLst/>
                                    </a:prstGeom>
                                  </pic:spPr>
                                </pic:pic>
                              </a:graphicData>
                            </a:graphic>
                          </wp:inline>
                        </w:drawing>
                      </w:r>
                      <w:r w:rsidRPr="001952F1">
                        <w:rPr>
                          <w:color w:val="FFFFFF" w:themeColor="background1"/>
                          <w:sz w:val="180"/>
                          <w:szCs w:val="180"/>
                        </w:rPr>
                        <w:t xml:space="preserve"> </w:t>
                      </w:r>
                    </w:p>
                  </w:txbxContent>
                </v:textbox>
              </v:rect>
            </w:pict>
          </mc:Fallback>
        </mc:AlternateContent>
      </w:r>
      <w:r>
        <w:rPr>
          <w:rFonts w:ascii="Arial" w:hAnsi="Arial" w:cs="Arial"/>
          <w:b/>
          <w:bCs/>
          <w:sz w:val="20"/>
          <w:szCs w:val="20"/>
        </w:rPr>
        <w:br w:type="page"/>
      </w:r>
    </w:p>
    <w:p w14:paraId="51B681A9" w14:textId="6CCD7A03" w:rsidR="00AD5867" w:rsidRDefault="00AD5867" w:rsidP="001952F1">
      <w:pPr>
        <w:pStyle w:val="Heading2"/>
      </w:pPr>
      <w:bookmarkStart w:id="8" w:name="_Toc65311548"/>
      <w:r w:rsidRPr="0005656F">
        <w:lastRenderedPageBreak/>
        <w:t>Scope</w:t>
      </w:r>
      <w:bookmarkEnd w:id="8"/>
    </w:p>
    <w:p w14:paraId="21CEB748" w14:textId="77777777" w:rsidR="001952F1" w:rsidRPr="001952F1" w:rsidRDefault="001952F1" w:rsidP="001952F1"/>
    <w:p w14:paraId="3E24C289" w14:textId="125A181B" w:rsidR="00AD5867" w:rsidRDefault="00AD5867" w:rsidP="0005656F">
      <w:pPr>
        <w:jc w:val="both"/>
        <w:rPr>
          <w:rFonts w:ascii="Arial" w:hAnsi="Arial" w:cs="Arial"/>
          <w:sz w:val="20"/>
          <w:szCs w:val="20"/>
          <w:lang w:val="en-US"/>
        </w:rPr>
      </w:pPr>
      <w:r w:rsidRPr="0005656F">
        <w:rPr>
          <w:rFonts w:ascii="Arial" w:hAnsi="Arial" w:cs="Arial"/>
          <w:sz w:val="20"/>
          <w:szCs w:val="20"/>
          <w:lang w:val="en-US"/>
        </w:rPr>
        <w:t>The University’s Digital Transformation Strategy will cover all aspects of the university’s core activities, student education, research and innovation, and internationalisation.</w:t>
      </w:r>
      <w:r w:rsidRPr="0005656F">
        <w:rPr>
          <w:rFonts w:ascii="Arial" w:hAnsi="Arial" w:cs="Arial"/>
          <w:sz w:val="20"/>
          <w:szCs w:val="20"/>
        </w:rPr>
        <w:t xml:space="preserve"> </w:t>
      </w:r>
      <w:r w:rsidRPr="0005656F">
        <w:rPr>
          <w:rFonts w:ascii="Arial" w:hAnsi="Arial" w:cs="Arial"/>
          <w:sz w:val="20"/>
          <w:szCs w:val="20"/>
          <w:lang w:val="en-US"/>
        </w:rPr>
        <w:t>The strategy will also have implications for all of the enabling activities planned within the university’s strategy.</w:t>
      </w:r>
      <w:r w:rsidRPr="0005656F">
        <w:rPr>
          <w:rFonts w:ascii="Arial" w:hAnsi="Arial" w:cs="Arial"/>
          <w:sz w:val="20"/>
          <w:szCs w:val="20"/>
        </w:rPr>
        <w:t xml:space="preserve"> </w:t>
      </w:r>
      <w:r w:rsidRPr="0005656F">
        <w:rPr>
          <w:rFonts w:ascii="Arial" w:hAnsi="Arial" w:cs="Arial"/>
          <w:sz w:val="20"/>
          <w:szCs w:val="20"/>
          <w:lang w:val="en-US"/>
        </w:rPr>
        <w:t>The digital transformation strategy will draw together all elements of the university’s strategy which relate to data, digital systems, digital technologies and digital</w:t>
      </w:r>
      <w:r>
        <w:rPr>
          <w:rFonts w:ascii="Arial" w:hAnsi="Arial" w:cs="Arial"/>
          <w:sz w:val="20"/>
          <w:szCs w:val="20"/>
          <w:lang w:val="en-US"/>
        </w:rPr>
        <w:t xml:space="preserve"> and online</w:t>
      </w:r>
      <w:r w:rsidRPr="0005656F">
        <w:rPr>
          <w:rFonts w:ascii="Arial" w:hAnsi="Arial" w:cs="Arial"/>
          <w:sz w:val="20"/>
          <w:szCs w:val="20"/>
          <w:lang w:val="en-US"/>
        </w:rPr>
        <w:t xml:space="preserve"> approaches.</w:t>
      </w:r>
      <w:r w:rsidR="00231C6D">
        <w:rPr>
          <w:rFonts w:ascii="Arial" w:hAnsi="Arial" w:cs="Arial"/>
          <w:sz w:val="20"/>
          <w:szCs w:val="20"/>
          <w:lang w:val="en-US"/>
        </w:rPr>
        <w:t xml:space="preserve"> </w:t>
      </w:r>
    </w:p>
    <w:p w14:paraId="255B7A35" w14:textId="77777777" w:rsidR="001952F1" w:rsidRPr="001952F1" w:rsidRDefault="001952F1" w:rsidP="0005656F">
      <w:pPr>
        <w:jc w:val="both"/>
        <w:rPr>
          <w:rFonts w:ascii="Arial" w:hAnsi="Arial" w:cs="Arial"/>
          <w:sz w:val="20"/>
          <w:szCs w:val="20"/>
          <w:lang w:val="en-US"/>
        </w:rPr>
      </w:pPr>
    </w:p>
    <w:p w14:paraId="60031CA5" w14:textId="416C1826" w:rsidR="006B76F1" w:rsidRDefault="006B76F1" w:rsidP="001952F1">
      <w:pPr>
        <w:pStyle w:val="Heading2"/>
        <w:rPr>
          <w:lang w:val="en-US"/>
        </w:rPr>
      </w:pPr>
      <w:bookmarkStart w:id="9" w:name="_Toc65311549"/>
      <w:r w:rsidRPr="0005656F">
        <w:rPr>
          <w:lang w:val="en-US"/>
        </w:rPr>
        <w:t>Vision</w:t>
      </w:r>
      <w:bookmarkEnd w:id="9"/>
    </w:p>
    <w:p w14:paraId="6AE73BEC" w14:textId="77777777" w:rsidR="001952F1" w:rsidRPr="00D74254" w:rsidRDefault="001952F1" w:rsidP="001952F1">
      <w:pPr>
        <w:rPr>
          <w:b/>
          <w:lang w:val="en-US"/>
        </w:rPr>
      </w:pPr>
    </w:p>
    <w:p w14:paraId="7B0CE482" w14:textId="77777777" w:rsidR="00BA616F" w:rsidRDefault="00BA616F" w:rsidP="00BA616F">
      <w:pPr>
        <w:widowControl w:val="0"/>
        <w:ind w:left="360"/>
        <w:jc w:val="both"/>
        <w:rPr>
          <w:rFonts w:ascii="Arial" w:eastAsia="Courier New" w:hAnsi="Arial" w:cs="Arial"/>
          <w:b/>
          <w:i/>
          <w:iCs/>
          <w:color w:val="000000" w:themeColor="text1"/>
          <w:lang w:val="en-US" w:eastAsia="en-GB" w:bidi="en-GB"/>
        </w:rPr>
      </w:pPr>
      <w:r w:rsidRPr="00BA616F">
        <w:rPr>
          <w:rFonts w:ascii="Arial" w:eastAsia="Courier New" w:hAnsi="Arial" w:cs="Arial"/>
          <w:b/>
          <w:i/>
          <w:iCs/>
          <w:color w:val="000000" w:themeColor="text1"/>
          <w:lang w:val="en-US" w:eastAsia="en-GB" w:bidi="en-GB"/>
        </w:rPr>
        <w:t xml:space="preserve">Our effective, creative and research-informed use of digital technologies, data and digital approaches will enhance student learning and experience, enrich our research activity, and improve our infrastructure and ways of working. </w:t>
      </w:r>
    </w:p>
    <w:p w14:paraId="0240A782" w14:textId="77777777" w:rsidR="00BA616F" w:rsidRDefault="00BA616F" w:rsidP="00BA616F">
      <w:pPr>
        <w:widowControl w:val="0"/>
        <w:ind w:left="360"/>
        <w:jc w:val="both"/>
        <w:rPr>
          <w:rFonts w:ascii="Arial" w:eastAsia="Courier New" w:hAnsi="Arial" w:cs="Arial"/>
          <w:b/>
          <w:i/>
          <w:iCs/>
          <w:color w:val="000000" w:themeColor="text1"/>
          <w:lang w:val="en-US" w:eastAsia="en-GB" w:bidi="en-GB"/>
        </w:rPr>
      </w:pPr>
    </w:p>
    <w:p w14:paraId="18713E14" w14:textId="38A738F3" w:rsidR="00BA616F" w:rsidRPr="00BA616F" w:rsidRDefault="00BA616F" w:rsidP="00BA616F">
      <w:pPr>
        <w:widowControl w:val="0"/>
        <w:ind w:left="360"/>
        <w:jc w:val="both"/>
        <w:rPr>
          <w:rFonts w:ascii="Arial" w:eastAsia="Courier New" w:hAnsi="Arial" w:cs="Arial"/>
          <w:b/>
          <w:i/>
          <w:iCs/>
          <w:color w:val="000000" w:themeColor="text1"/>
          <w:lang w:val="en-US" w:eastAsia="en-GB" w:bidi="en-GB"/>
        </w:rPr>
      </w:pPr>
      <w:r w:rsidRPr="00BA616F">
        <w:rPr>
          <w:rFonts w:ascii="Arial" w:eastAsia="Courier New" w:hAnsi="Arial" w:cs="Arial"/>
          <w:b/>
          <w:i/>
          <w:iCs/>
          <w:color w:val="000000" w:themeColor="text1"/>
          <w:lang w:val="en-US" w:eastAsia="en-GB" w:bidi="en-GB"/>
        </w:rPr>
        <w:t>Through our digital transformation activities, we will be a leading digitally-enabled university having a global impact through education, training and research.</w:t>
      </w:r>
    </w:p>
    <w:p w14:paraId="1FCB55CB" w14:textId="77777777" w:rsidR="006B76F1" w:rsidRPr="0005656F" w:rsidRDefault="006B76F1" w:rsidP="006B76F1">
      <w:pPr>
        <w:jc w:val="both"/>
        <w:rPr>
          <w:rFonts w:ascii="Arial" w:hAnsi="Arial" w:cs="Arial"/>
          <w:sz w:val="20"/>
          <w:szCs w:val="20"/>
        </w:rPr>
      </w:pPr>
    </w:p>
    <w:p w14:paraId="56A71101" w14:textId="77777777" w:rsidR="006B76F1" w:rsidRPr="0005656F" w:rsidRDefault="006B76F1" w:rsidP="006B76F1">
      <w:pPr>
        <w:jc w:val="both"/>
        <w:rPr>
          <w:rFonts w:ascii="Arial" w:hAnsi="Arial" w:cs="Arial"/>
          <w:sz w:val="20"/>
          <w:szCs w:val="20"/>
        </w:rPr>
      </w:pPr>
      <w:r w:rsidRPr="0005656F">
        <w:rPr>
          <w:rFonts w:ascii="Arial" w:hAnsi="Arial" w:cs="Arial"/>
          <w:sz w:val="20"/>
          <w:szCs w:val="20"/>
          <w:lang w:val="en-US"/>
        </w:rPr>
        <w:t>This means that we will:</w:t>
      </w:r>
    </w:p>
    <w:p w14:paraId="62443F68" w14:textId="261C77A4" w:rsidR="006B76F1" w:rsidRPr="00993E05" w:rsidRDefault="006B76F1" w:rsidP="006B76F1">
      <w:pPr>
        <w:numPr>
          <w:ilvl w:val="0"/>
          <w:numId w:val="1"/>
        </w:numPr>
        <w:tabs>
          <w:tab w:val="clear" w:pos="360"/>
          <w:tab w:val="num" w:pos="720"/>
        </w:tabs>
        <w:jc w:val="both"/>
        <w:rPr>
          <w:rFonts w:ascii="Arial" w:hAnsi="Arial" w:cs="Arial"/>
          <w:sz w:val="20"/>
          <w:szCs w:val="20"/>
        </w:rPr>
      </w:pPr>
      <w:r w:rsidRPr="0005656F">
        <w:rPr>
          <w:rFonts w:ascii="Arial" w:hAnsi="Arial" w:cs="Arial"/>
          <w:sz w:val="20"/>
          <w:szCs w:val="20"/>
          <w:lang w:val="en-US"/>
        </w:rPr>
        <w:t>Work with our staff, students, partners and organisations to</w:t>
      </w:r>
      <w:r>
        <w:rPr>
          <w:rFonts w:ascii="Arial" w:hAnsi="Arial" w:cs="Arial"/>
          <w:sz w:val="20"/>
          <w:szCs w:val="20"/>
          <w:lang w:val="en-US"/>
        </w:rPr>
        <w:t xml:space="preserve"> effectively</w:t>
      </w:r>
      <w:r w:rsidRPr="0005656F">
        <w:rPr>
          <w:rFonts w:ascii="Arial" w:hAnsi="Arial" w:cs="Arial"/>
          <w:sz w:val="20"/>
          <w:szCs w:val="20"/>
          <w:lang w:val="en-US"/>
        </w:rPr>
        <w:t xml:space="preserve"> </w:t>
      </w:r>
      <w:r w:rsidRPr="00730A47">
        <w:rPr>
          <w:rFonts w:ascii="Arial" w:hAnsi="Arial" w:cs="Arial"/>
          <w:sz w:val="20"/>
          <w:szCs w:val="20"/>
          <w:lang w:val="en-US"/>
        </w:rPr>
        <w:t>embed</w:t>
      </w:r>
      <w:r w:rsidRPr="0005656F">
        <w:rPr>
          <w:rFonts w:ascii="Arial" w:hAnsi="Arial" w:cs="Arial"/>
          <w:sz w:val="20"/>
          <w:szCs w:val="20"/>
          <w:lang w:val="en-US"/>
        </w:rPr>
        <w:t xml:space="preserve"> digital technologies and digital approaches to address </w:t>
      </w:r>
      <w:r w:rsidRPr="00730A47">
        <w:rPr>
          <w:rFonts w:ascii="Arial" w:hAnsi="Arial" w:cs="Arial"/>
          <w:b/>
          <w:bCs/>
          <w:sz w:val="20"/>
          <w:szCs w:val="20"/>
          <w:lang w:val="en-US"/>
        </w:rPr>
        <w:t>global challenges</w:t>
      </w:r>
      <w:r w:rsidRPr="0005656F">
        <w:rPr>
          <w:rFonts w:ascii="Arial" w:hAnsi="Arial" w:cs="Arial"/>
          <w:sz w:val="20"/>
          <w:szCs w:val="20"/>
          <w:lang w:val="en-US"/>
        </w:rPr>
        <w:t>;</w:t>
      </w:r>
    </w:p>
    <w:p w14:paraId="6F417622" w14:textId="77777777" w:rsidR="006B76F1" w:rsidRPr="0005656F" w:rsidRDefault="006B76F1" w:rsidP="006B76F1">
      <w:pPr>
        <w:numPr>
          <w:ilvl w:val="0"/>
          <w:numId w:val="1"/>
        </w:numPr>
        <w:tabs>
          <w:tab w:val="clear" w:pos="360"/>
          <w:tab w:val="num" w:pos="720"/>
        </w:tabs>
        <w:jc w:val="both"/>
        <w:rPr>
          <w:rFonts w:ascii="Arial" w:hAnsi="Arial" w:cs="Arial"/>
          <w:sz w:val="20"/>
          <w:szCs w:val="20"/>
        </w:rPr>
      </w:pPr>
      <w:r>
        <w:rPr>
          <w:rFonts w:ascii="Arial" w:hAnsi="Arial" w:cs="Arial"/>
          <w:sz w:val="20"/>
          <w:szCs w:val="20"/>
          <w:lang w:val="en-US"/>
        </w:rPr>
        <w:t xml:space="preserve">Harness the power of digital technologies and digital / online approaches to make strong, tangible, collaborative </w:t>
      </w:r>
      <w:r>
        <w:rPr>
          <w:rFonts w:ascii="Arial" w:hAnsi="Arial" w:cs="Arial"/>
          <w:b/>
          <w:bCs/>
          <w:sz w:val="20"/>
          <w:szCs w:val="20"/>
          <w:lang w:val="en-US"/>
        </w:rPr>
        <w:t>connections</w:t>
      </w:r>
      <w:r>
        <w:rPr>
          <w:rFonts w:ascii="Arial" w:hAnsi="Arial" w:cs="Arial"/>
          <w:sz w:val="20"/>
          <w:szCs w:val="20"/>
          <w:lang w:val="en-US"/>
        </w:rPr>
        <w:t xml:space="preserve"> between research and educational activities; </w:t>
      </w:r>
    </w:p>
    <w:p w14:paraId="6E8863E8" w14:textId="54A4454D" w:rsidR="00231C6D" w:rsidRDefault="006B76F1" w:rsidP="00231C6D">
      <w:pPr>
        <w:numPr>
          <w:ilvl w:val="0"/>
          <w:numId w:val="1"/>
        </w:numPr>
        <w:tabs>
          <w:tab w:val="clear" w:pos="360"/>
          <w:tab w:val="num" w:pos="720"/>
        </w:tabs>
        <w:jc w:val="both"/>
        <w:rPr>
          <w:rFonts w:ascii="Arial" w:hAnsi="Arial" w:cs="Arial"/>
          <w:sz w:val="20"/>
          <w:szCs w:val="20"/>
        </w:rPr>
      </w:pPr>
      <w:r w:rsidRPr="0005656F">
        <w:rPr>
          <w:rFonts w:ascii="Arial" w:hAnsi="Arial" w:cs="Arial"/>
          <w:sz w:val="20"/>
          <w:szCs w:val="20"/>
          <w:lang w:val="en-US"/>
        </w:rPr>
        <w:t>Continue to</w:t>
      </w:r>
      <w:r w:rsidRPr="0005656F">
        <w:rPr>
          <w:rFonts w:ascii="Arial" w:hAnsi="Arial" w:cs="Arial"/>
          <w:b/>
          <w:bCs/>
          <w:sz w:val="20"/>
          <w:szCs w:val="20"/>
          <w:lang w:val="en-US"/>
        </w:rPr>
        <w:t xml:space="preserve"> deliver </w:t>
      </w:r>
      <w:r w:rsidRPr="0005656F">
        <w:rPr>
          <w:rFonts w:ascii="Arial" w:hAnsi="Arial" w:cs="Arial"/>
          <w:sz w:val="20"/>
          <w:szCs w:val="20"/>
          <w:lang w:val="en-US"/>
        </w:rPr>
        <w:t>digital technologies and digital approaches that enhance the quality of the student and staff experience</w:t>
      </w:r>
      <w:r>
        <w:rPr>
          <w:rFonts w:ascii="Arial" w:hAnsi="Arial" w:cs="Arial"/>
          <w:sz w:val="20"/>
          <w:szCs w:val="20"/>
          <w:lang w:val="en-US"/>
        </w:rPr>
        <w:t xml:space="preserve"> and</w:t>
      </w:r>
      <w:r w:rsidRPr="0005656F">
        <w:rPr>
          <w:rFonts w:ascii="Arial" w:hAnsi="Arial" w:cs="Arial"/>
          <w:sz w:val="20"/>
          <w:szCs w:val="20"/>
          <w:lang w:val="en-US"/>
        </w:rPr>
        <w:t xml:space="preserve"> </w:t>
      </w:r>
      <w:r>
        <w:rPr>
          <w:rFonts w:ascii="Arial" w:hAnsi="Arial" w:cs="Arial"/>
          <w:sz w:val="20"/>
          <w:szCs w:val="20"/>
          <w:lang w:val="en-US"/>
        </w:rPr>
        <w:t xml:space="preserve">improve inclusivity, flexibility, well-being, student success </w:t>
      </w:r>
      <w:r w:rsidRPr="0005656F">
        <w:rPr>
          <w:rFonts w:ascii="Arial" w:hAnsi="Arial" w:cs="Arial"/>
          <w:sz w:val="20"/>
          <w:szCs w:val="20"/>
          <w:lang w:val="en-US"/>
        </w:rPr>
        <w:t xml:space="preserve">and ways of </w:t>
      </w:r>
      <w:r w:rsidR="00231C6D">
        <w:rPr>
          <w:rFonts w:ascii="Arial" w:hAnsi="Arial" w:cs="Arial"/>
          <w:sz w:val="20"/>
          <w:szCs w:val="20"/>
          <w:lang w:val="en-US"/>
        </w:rPr>
        <w:t>working</w:t>
      </w:r>
      <w:r w:rsidR="00231C6D">
        <w:rPr>
          <w:rFonts w:ascii="Arial" w:hAnsi="Arial" w:cs="Arial"/>
          <w:sz w:val="20"/>
          <w:szCs w:val="20"/>
        </w:rPr>
        <w:t>;</w:t>
      </w:r>
    </w:p>
    <w:p w14:paraId="3D039089" w14:textId="45535A4C" w:rsidR="001871E9" w:rsidRDefault="001871E9" w:rsidP="00231C6D">
      <w:pPr>
        <w:numPr>
          <w:ilvl w:val="0"/>
          <w:numId w:val="1"/>
        </w:numPr>
        <w:tabs>
          <w:tab w:val="clear" w:pos="360"/>
          <w:tab w:val="num" w:pos="720"/>
        </w:tabs>
        <w:jc w:val="both"/>
        <w:rPr>
          <w:rFonts w:ascii="Arial" w:hAnsi="Arial" w:cs="Arial"/>
          <w:sz w:val="20"/>
          <w:szCs w:val="20"/>
        </w:rPr>
      </w:pPr>
      <w:r w:rsidRPr="001871E9">
        <w:rPr>
          <w:rFonts w:ascii="Arial" w:hAnsi="Arial" w:cs="Arial"/>
          <w:b/>
          <w:bCs/>
          <w:sz w:val="20"/>
          <w:szCs w:val="20"/>
        </w:rPr>
        <w:t>Address</w:t>
      </w:r>
      <w:r>
        <w:rPr>
          <w:rFonts w:ascii="Arial" w:hAnsi="Arial" w:cs="Arial"/>
          <w:sz w:val="20"/>
          <w:szCs w:val="20"/>
        </w:rPr>
        <w:t xml:space="preserve"> digital poverty and inequalities created by digital technology in our staff and student communities, and continue to work to challenge </w:t>
      </w:r>
      <w:r w:rsidR="00345859">
        <w:rPr>
          <w:rFonts w:ascii="Arial" w:hAnsi="Arial" w:cs="Arial"/>
          <w:sz w:val="20"/>
          <w:szCs w:val="20"/>
        </w:rPr>
        <w:t xml:space="preserve">digital and health </w:t>
      </w:r>
      <w:r>
        <w:rPr>
          <w:rFonts w:ascii="Arial" w:hAnsi="Arial" w:cs="Arial"/>
          <w:sz w:val="20"/>
          <w:szCs w:val="20"/>
        </w:rPr>
        <w:t>inequalities locally and globally;</w:t>
      </w:r>
    </w:p>
    <w:p w14:paraId="7AE427CF" w14:textId="29BBE94E" w:rsidR="00231C6D" w:rsidRDefault="00231C6D" w:rsidP="00231C6D">
      <w:pPr>
        <w:numPr>
          <w:ilvl w:val="0"/>
          <w:numId w:val="1"/>
        </w:numPr>
        <w:tabs>
          <w:tab w:val="clear" w:pos="360"/>
          <w:tab w:val="num" w:pos="720"/>
        </w:tabs>
        <w:jc w:val="both"/>
        <w:rPr>
          <w:rFonts w:ascii="Arial" w:hAnsi="Arial" w:cs="Arial"/>
          <w:sz w:val="20"/>
          <w:szCs w:val="20"/>
        </w:rPr>
      </w:pPr>
      <w:r>
        <w:rPr>
          <w:rFonts w:ascii="Arial" w:hAnsi="Arial" w:cs="Arial"/>
          <w:sz w:val="20"/>
          <w:szCs w:val="20"/>
        </w:rPr>
        <w:t xml:space="preserve">Create a </w:t>
      </w:r>
      <w:r w:rsidRPr="00231C6D">
        <w:rPr>
          <w:rFonts w:ascii="Arial" w:hAnsi="Arial" w:cs="Arial"/>
          <w:b/>
          <w:bCs/>
          <w:sz w:val="20"/>
          <w:szCs w:val="20"/>
        </w:rPr>
        <w:t>connected and networked</w:t>
      </w:r>
      <w:r>
        <w:rPr>
          <w:rFonts w:ascii="Arial" w:hAnsi="Arial" w:cs="Arial"/>
          <w:sz w:val="20"/>
          <w:szCs w:val="20"/>
        </w:rPr>
        <w:t xml:space="preserve"> community using digital technology and digital approaches to increase knowledge, build communities and encourage innovation;</w:t>
      </w:r>
    </w:p>
    <w:p w14:paraId="28F22B0E" w14:textId="0194404B" w:rsidR="00345859" w:rsidRPr="00231C6D" w:rsidRDefault="00345859" w:rsidP="00231C6D">
      <w:pPr>
        <w:numPr>
          <w:ilvl w:val="0"/>
          <w:numId w:val="1"/>
        </w:numPr>
        <w:tabs>
          <w:tab w:val="clear" w:pos="360"/>
          <w:tab w:val="num" w:pos="720"/>
        </w:tabs>
        <w:jc w:val="both"/>
        <w:rPr>
          <w:rFonts w:ascii="Arial" w:hAnsi="Arial" w:cs="Arial"/>
          <w:sz w:val="20"/>
          <w:szCs w:val="20"/>
        </w:rPr>
      </w:pPr>
      <w:r>
        <w:rPr>
          <w:rFonts w:ascii="Arial" w:hAnsi="Arial" w:cs="Arial"/>
          <w:sz w:val="20"/>
          <w:szCs w:val="20"/>
        </w:rPr>
        <w:t xml:space="preserve">Support the Government’s </w:t>
      </w:r>
      <w:r w:rsidR="00121728" w:rsidRPr="00121728">
        <w:rPr>
          <w:rFonts w:ascii="Arial" w:hAnsi="Arial" w:cs="Arial"/>
          <w:b/>
          <w:bCs/>
          <w:sz w:val="20"/>
          <w:szCs w:val="20"/>
        </w:rPr>
        <w:t>levelling up</w:t>
      </w:r>
      <w:r w:rsidR="00121728">
        <w:rPr>
          <w:rFonts w:ascii="Arial" w:hAnsi="Arial" w:cs="Arial"/>
          <w:sz w:val="20"/>
          <w:szCs w:val="20"/>
        </w:rPr>
        <w:t xml:space="preserve"> </w:t>
      </w:r>
      <w:r>
        <w:rPr>
          <w:rFonts w:ascii="Arial" w:hAnsi="Arial" w:cs="Arial"/>
          <w:sz w:val="20"/>
          <w:szCs w:val="20"/>
        </w:rPr>
        <w:t xml:space="preserve">strategy to </w:t>
      </w:r>
      <w:r w:rsidR="00121728">
        <w:rPr>
          <w:rFonts w:ascii="Arial" w:hAnsi="Arial" w:cs="Arial"/>
          <w:sz w:val="20"/>
          <w:szCs w:val="20"/>
        </w:rPr>
        <w:t>upskill and reskill employees for new employment opportunities, working in partnership with other universities, colleges and education providers in the city;</w:t>
      </w:r>
    </w:p>
    <w:p w14:paraId="581EDEE3" w14:textId="30409E40" w:rsidR="006B76F1" w:rsidRPr="00730A47" w:rsidRDefault="006B76F1" w:rsidP="006B76F1">
      <w:pPr>
        <w:numPr>
          <w:ilvl w:val="0"/>
          <w:numId w:val="1"/>
        </w:numPr>
        <w:tabs>
          <w:tab w:val="clear" w:pos="360"/>
          <w:tab w:val="num" w:pos="720"/>
        </w:tabs>
        <w:jc w:val="both"/>
        <w:rPr>
          <w:rFonts w:ascii="Arial" w:hAnsi="Arial" w:cs="Arial"/>
          <w:sz w:val="20"/>
          <w:szCs w:val="20"/>
        </w:rPr>
      </w:pPr>
      <w:r w:rsidRPr="0005656F">
        <w:rPr>
          <w:rFonts w:ascii="Arial" w:hAnsi="Arial" w:cs="Arial"/>
          <w:sz w:val="20"/>
          <w:szCs w:val="20"/>
          <w:lang w:val="en-US"/>
        </w:rPr>
        <w:t xml:space="preserve">Create opportunities to </w:t>
      </w:r>
      <w:r w:rsidRPr="0005656F">
        <w:rPr>
          <w:rFonts w:ascii="Arial" w:hAnsi="Arial" w:cs="Arial"/>
          <w:b/>
          <w:bCs/>
          <w:sz w:val="20"/>
          <w:szCs w:val="20"/>
          <w:lang w:val="en-US"/>
        </w:rPr>
        <w:t>innovate</w:t>
      </w:r>
      <w:r w:rsidRPr="0005656F">
        <w:rPr>
          <w:rFonts w:ascii="Arial" w:hAnsi="Arial" w:cs="Arial"/>
          <w:sz w:val="20"/>
          <w:szCs w:val="20"/>
          <w:lang w:val="en-US"/>
        </w:rPr>
        <w:t xml:space="preserve"> with new and emerging digital technologies to improve education and learning</w:t>
      </w:r>
      <w:r>
        <w:rPr>
          <w:rFonts w:ascii="Arial" w:hAnsi="Arial" w:cs="Arial"/>
          <w:sz w:val="20"/>
          <w:szCs w:val="20"/>
          <w:lang w:val="en-US"/>
        </w:rPr>
        <w:t>, through the use of living labs, innovation hubs, crowd-based approaches, knowledge exchange and partnerships</w:t>
      </w:r>
      <w:r w:rsidRPr="0005656F">
        <w:rPr>
          <w:rFonts w:ascii="Arial" w:hAnsi="Arial" w:cs="Arial"/>
          <w:sz w:val="20"/>
          <w:szCs w:val="20"/>
          <w:lang w:val="en-US"/>
        </w:rPr>
        <w:t>;</w:t>
      </w:r>
    </w:p>
    <w:p w14:paraId="3A03D1D9" w14:textId="780FDDD8" w:rsidR="00730A47" w:rsidRPr="0005656F" w:rsidRDefault="00730A47" w:rsidP="006B76F1">
      <w:pPr>
        <w:numPr>
          <w:ilvl w:val="0"/>
          <w:numId w:val="1"/>
        </w:numPr>
        <w:tabs>
          <w:tab w:val="clear" w:pos="360"/>
          <w:tab w:val="num" w:pos="720"/>
        </w:tabs>
        <w:jc w:val="both"/>
        <w:rPr>
          <w:rFonts w:ascii="Arial" w:hAnsi="Arial" w:cs="Arial"/>
          <w:sz w:val="20"/>
          <w:szCs w:val="20"/>
        </w:rPr>
      </w:pPr>
      <w:r>
        <w:rPr>
          <w:rFonts w:ascii="Arial" w:hAnsi="Arial" w:cs="Arial"/>
          <w:sz w:val="20"/>
          <w:szCs w:val="20"/>
          <w:lang w:val="en-US"/>
        </w:rPr>
        <w:t xml:space="preserve">Support our net-zero </w:t>
      </w:r>
      <w:r w:rsidRPr="00730A47">
        <w:rPr>
          <w:rFonts w:ascii="Arial" w:hAnsi="Arial" w:cs="Arial"/>
          <w:b/>
          <w:bCs/>
          <w:sz w:val="20"/>
          <w:szCs w:val="20"/>
          <w:lang w:val="en-US"/>
        </w:rPr>
        <w:t>sustainability</w:t>
      </w:r>
      <w:r>
        <w:rPr>
          <w:rFonts w:ascii="Arial" w:hAnsi="Arial" w:cs="Arial"/>
          <w:sz w:val="20"/>
          <w:szCs w:val="20"/>
          <w:lang w:val="en-US"/>
        </w:rPr>
        <w:t xml:space="preserve"> plan through effective use of digital technology and digital approaches to reduce our use of paper, and reduce business travel</w:t>
      </w:r>
      <w:r w:rsidR="00345859">
        <w:rPr>
          <w:rFonts w:ascii="Arial" w:hAnsi="Arial" w:cs="Arial"/>
          <w:sz w:val="20"/>
          <w:szCs w:val="20"/>
          <w:lang w:val="en-US"/>
        </w:rPr>
        <w:t>;</w:t>
      </w:r>
    </w:p>
    <w:p w14:paraId="335990D1" w14:textId="77777777" w:rsidR="006B76F1" w:rsidRPr="008C696A" w:rsidRDefault="006B76F1" w:rsidP="006B76F1">
      <w:pPr>
        <w:numPr>
          <w:ilvl w:val="0"/>
          <w:numId w:val="1"/>
        </w:numPr>
        <w:tabs>
          <w:tab w:val="clear" w:pos="360"/>
          <w:tab w:val="num" w:pos="720"/>
        </w:tabs>
        <w:jc w:val="both"/>
        <w:rPr>
          <w:rFonts w:ascii="Arial" w:hAnsi="Arial" w:cs="Arial"/>
          <w:sz w:val="20"/>
          <w:szCs w:val="20"/>
        </w:rPr>
      </w:pPr>
      <w:r w:rsidRPr="0005656F">
        <w:rPr>
          <w:rFonts w:ascii="Arial" w:hAnsi="Arial" w:cs="Arial"/>
          <w:b/>
          <w:bCs/>
          <w:sz w:val="20"/>
          <w:szCs w:val="20"/>
          <w:lang w:val="en-US"/>
        </w:rPr>
        <w:t>Harness</w:t>
      </w:r>
      <w:r w:rsidRPr="0005656F">
        <w:rPr>
          <w:rFonts w:ascii="Arial" w:hAnsi="Arial" w:cs="Arial"/>
          <w:sz w:val="20"/>
          <w:szCs w:val="20"/>
          <w:lang w:val="en-US"/>
        </w:rPr>
        <w:t xml:space="preserve"> the value in our data to support our students and staff, and to contribute to </w:t>
      </w:r>
      <w:r>
        <w:rPr>
          <w:rFonts w:ascii="Arial" w:hAnsi="Arial" w:cs="Arial"/>
          <w:sz w:val="20"/>
          <w:szCs w:val="20"/>
          <w:lang w:val="en-US"/>
        </w:rPr>
        <w:t xml:space="preserve">problem-based </w:t>
      </w:r>
      <w:r w:rsidRPr="0005656F">
        <w:rPr>
          <w:rFonts w:ascii="Arial" w:hAnsi="Arial" w:cs="Arial"/>
          <w:sz w:val="20"/>
          <w:szCs w:val="20"/>
          <w:lang w:val="en-US"/>
        </w:rPr>
        <w:t>global challenge</w:t>
      </w:r>
      <w:r>
        <w:rPr>
          <w:rFonts w:ascii="Arial" w:hAnsi="Arial" w:cs="Arial"/>
          <w:sz w:val="20"/>
          <w:szCs w:val="20"/>
          <w:lang w:val="en-US"/>
        </w:rPr>
        <w:t xml:space="preserve"> research</w:t>
      </w:r>
      <w:r w:rsidRPr="0005656F">
        <w:rPr>
          <w:rFonts w:ascii="Arial" w:hAnsi="Arial" w:cs="Arial"/>
          <w:sz w:val="20"/>
          <w:szCs w:val="20"/>
          <w:lang w:val="en-US"/>
        </w:rPr>
        <w:t>;</w:t>
      </w:r>
    </w:p>
    <w:p w14:paraId="0E15806A" w14:textId="77777777" w:rsidR="006B76F1" w:rsidRPr="00993E05" w:rsidRDefault="006B76F1" w:rsidP="006B76F1">
      <w:pPr>
        <w:numPr>
          <w:ilvl w:val="0"/>
          <w:numId w:val="1"/>
        </w:numPr>
        <w:tabs>
          <w:tab w:val="clear" w:pos="360"/>
          <w:tab w:val="num" w:pos="720"/>
        </w:tabs>
        <w:jc w:val="both"/>
        <w:rPr>
          <w:rFonts w:ascii="Arial" w:hAnsi="Arial" w:cs="Arial"/>
          <w:sz w:val="20"/>
          <w:szCs w:val="20"/>
        </w:rPr>
      </w:pPr>
      <w:r>
        <w:rPr>
          <w:rFonts w:ascii="Arial" w:hAnsi="Arial" w:cs="Arial"/>
          <w:b/>
          <w:bCs/>
          <w:sz w:val="20"/>
          <w:szCs w:val="20"/>
          <w:lang w:val="en-US"/>
        </w:rPr>
        <w:t xml:space="preserve">Improve </w:t>
      </w:r>
      <w:r w:rsidRPr="008C696A">
        <w:rPr>
          <w:rFonts w:ascii="Arial" w:hAnsi="Arial" w:cs="Arial"/>
          <w:sz w:val="20"/>
          <w:szCs w:val="20"/>
          <w:lang w:val="en-US"/>
        </w:rPr>
        <w:t>and effectively manage</w:t>
      </w:r>
      <w:r>
        <w:rPr>
          <w:rFonts w:ascii="Arial" w:hAnsi="Arial" w:cs="Arial"/>
          <w:b/>
          <w:bCs/>
          <w:sz w:val="20"/>
          <w:szCs w:val="20"/>
          <w:lang w:val="en-US"/>
        </w:rPr>
        <w:t xml:space="preserve"> </w:t>
      </w:r>
      <w:r>
        <w:rPr>
          <w:rFonts w:ascii="Arial" w:hAnsi="Arial" w:cs="Arial"/>
          <w:sz w:val="20"/>
          <w:szCs w:val="20"/>
          <w:lang w:val="en-US"/>
        </w:rPr>
        <w:t>our institutional technology platforms, use of data, capabilities with digital technologies, and our operational processes;</w:t>
      </w:r>
    </w:p>
    <w:p w14:paraId="69EC17DB" w14:textId="77777777" w:rsidR="006B76F1" w:rsidRPr="0005656F" w:rsidRDefault="006B76F1" w:rsidP="006B76F1">
      <w:pPr>
        <w:numPr>
          <w:ilvl w:val="0"/>
          <w:numId w:val="1"/>
        </w:numPr>
        <w:tabs>
          <w:tab w:val="clear" w:pos="360"/>
          <w:tab w:val="num" w:pos="720"/>
        </w:tabs>
        <w:jc w:val="both"/>
        <w:rPr>
          <w:rFonts w:ascii="Arial" w:hAnsi="Arial" w:cs="Arial"/>
          <w:sz w:val="20"/>
          <w:szCs w:val="20"/>
        </w:rPr>
      </w:pPr>
      <w:r>
        <w:rPr>
          <w:rFonts w:ascii="Arial" w:hAnsi="Arial" w:cs="Arial"/>
          <w:b/>
          <w:bCs/>
          <w:sz w:val="20"/>
          <w:szCs w:val="20"/>
          <w:lang w:val="en-US"/>
        </w:rPr>
        <w:t xml:space="preserve">Support </w:t>
      </w:r>
      <w:r>
        <w:rPr>
          <w:rFonts w:ascii="Arial" w:hAnsi="Arial" w:cs="Arial"/>
          <w:sz w:val="20"/>
          <w:szCs w:val="20"/>
          <w:lang w:val="en-US"/>
        </w:rPr>
        <w:t xml:space="preserve">our staff and students to understand and harness the value of digital technologies, data and digital approaches to enhance education and learning, research activities, dissemination and impact, and ways of working, through continuing professional development. </w:t>
      </w:r>
    </w:p>
    <w:p w14:paraId="215C12FD" w14:textId="77777777" w:rsidR="006B76F1" w:rsidRPr="0005656F" w:rsidRDefault="006B76F1" w:rsidP="006B76F1">
      <w:pPr>
        <w:numPr>
          <w:ilvl w:val="0"/>
          <w:numId w:val="1"/>
        </w:numPr>
        <w:tabs>
          <w:tab w:val="clear" w:pos="360"/>
          <w:tab w:val="num" w:pos="720"/>
        </w:tabs>
        <w:jc w:val="both"/>
        <w:rPr>
          <w:rFonts w:ascii="Arial" w:hAnsi="Arial" w:cs="Arial"/>
          <w:sz w:val="20"/>
          <w:szCs w:val="20"/>
        </w:rPr>
      </w:pPr>
      <w:r w:rsidRPr="0005656F">
        <w:rPr>
          <w:rFonts w:ascii="Arial" w:hAnsi="Arial" w:cs="Arial"/>
          <w:sz w:val="20"/>
          <w:szCs w:val="20"/>
          <w:lang w:val="en-US"/>
        </w:rPr>
        <w:t xml:space="preserve">Take a </w:t>
      </w:r>
      <w:r w:rsidRPr="0005656F">
        <w:rPr>
          <w:rFonts w:ascii="Arial" w:hAnsi="Arial" w:cs="Arial"/>
          <w:b/>
          <w:bCs/>
          <w:sz w:val="20"/>
          <w:szCs w:val="20"/>
          <w:lang w:val="en-US"/>
        </w:rPr>
        <w:t>leading</w:t>
      </w:r>
      <w:r w:rsidRPr="0005656F">
        <w:rPr>
          <w:rFonts w:ascii="Arial" w:hAnsi="Arial" w:cs="Arial"/>
          <w:sz w:val="20"/>
          <w:szCs w:val="20"/>
          <w:lang w:val="en-US"/>
        </w:rPr>
        <w:t xml:space="preserve"> position </w:t>
      </w:r>
      <w:r>
        <w:rPr>
          <w:rFonts w:ascii="Arial" w:hAnsi="Arial" w:cs="Arial"/>
          <w:sz w:val="20"/>
          <w:szCs w:val="20"/>
          <w:lang w:val="en-US"/>
        </w:rPr>
        <w:t>on use of digital technologies and digital approaches to improve</w:t>
      </w:r>
      <w:r w:rsidRPr="0005656F">
        <w:rPr>
          <w:rFonts w:ascii="Arial" w:hAnsi="Arial" w:cs="Arial"/>
          <w:sz w:val="20"/>
          <w:szCs w:val="20"/>
          <w:lang w:val="en-US"/>
        </w:rPr>
        <w:t xml:space="preserve"> open data</w:t>
      </w:r>
      <w:r>
        <w:rPr>
          <w:rFonts w:ascii="Arial" w:hAnsi="Arial" w:cs="Arial"/>
          <w:sz w:val="20"/>
          <w:szCs w:val="20"/>
          <w:lang w:val="en-US"/>
        </w:rPr>
        <w:t xml:space="preserve"> practice</w:t>
      </w:r>
      <w:r w:rsidRPr="0005656F">
        <w:rPr>
          <w:rFonts w:ascii="Arial" w:hAnsi="Arial" w:cs="Arial"/>
          <w:sz w:val="20"/>
          <w:szCs w:val="20"/>
          <w:lang w:val="en-US"/>
        </w:rPr>
        <w:t xml:space="preserve">, open </w:t>
      </w:r>
      <w:r>
        <w:rPr>
          <w:rFonts w:ascii="Arial" w:hAnsi="Arial" w:cs="Arial"/>
          <w:sz w:val="20"/>
          <w:szCs w:val="20"/>
          <w:lang w:val="en-US"/>
        </w:rPr>
        <w:t xml:space="preserve">educational and research </w:t>
      </w:r>
      <w:r w:rsidRPr="0005656F">
        <w:rPr>
          <w:rFonts w:ascii="Arial" w:hAnsi="Arial" w:cs="Arial"/>
          <w:sz w:val="20"/>
          <w:szCs w:val="20"/>
          <w:lang w:val="en-US"/>
        </w:rPr>
        <w:t xml:space="preserve">practice, </w:t>
      </w:r>
      <w:r>
        <w:rPr>
          <w:rFonts w:ascii="Arial" w:hAnsi="Arial" w:cs="Arial"/>
          <w:sz w:val="20"/>
          <w:szCs w:val="20"/>
          <w:lang w:val="en-US"/>
        </w:rPr>
        <w:t>and dissemination and impact of our research</w:t>
      </w:r>
      <w:r w:rsidRPr="0005656F">
        <w:rPr>
          <w:rFonts w:ascii="Arial" w:hAnsi="Arial" w:cs="Arial"/>
          <w:sz w:val="20"/>
          <w:szCs w:val="20"/>
          <w:lang w:val="en-US"/>
        </w:rPr>
        <w:t>;</w:t>
      </w:r>
    </w:p>
    <w:p w14:paraId="645132FF" w14:textId="77777777" w:rsidR="006B76F1" w:rsidRPr="0005656F" w:rsidRDefault="006B76F1" w:rsidP="006B76F1">
      <w:pPr>
        <w:numPr>
          <w:ilvl w:val="0"/>
          <w:numId w:val="1"/>
        </w:numPr>
        <w:tabs>
          <w:tab w:val="clear" w:pos="360"/>
          <w:tab w:val="num" w:pos="720"/>
        </w:tabs>
        <w:jc w:val="both"/>
        <w:rPr>
          <w:rFonts w:ascii="Arial" w:hAnsi="Arial" w:cs="Arial"/>
          <w:sz w:val="20"/>
          <w:szCs w:val="20"/>
        </w:rPr>
      </w:pPr>
      <w:r w:rsidRPr="0005656F">
        <w:rPr>
          <w:rFonts w:ascii="Arial" w:hAnsi="Arial" w:cs="Arial"/>
          <w:b/>
          <w:bCs/>
          <w:sz w:val="20"/>
          <w:szCs w:val="20"/>
          <w:lang w:val="en-US"/>
        </w:rPr>
        <w:t>Develop</w:t>
      </w:r>
      <w:r w:rsidRPr="0005656F">
        <w:rPr>
          <w:rFonts w:ascii="Arial" w:hAnsi="Arial" w:cs="Arial"/>
          <w:sz w:val="20"/>
          <w:szCs w:val="20"/>
          <w:lang w:val="en-US"/>
        </w:rPr>
        <w:t xml:space="preserve"> globally focused online learning opportunities aligned to our research themes and priorities</w:t>
      </w:r>
      <w:r>
        <w:rPr>
          <w:rFonts w:ascii="Arial" w:hAnsi="Arial" w:cs="Arial"/>
          <w:sz w:val="20"/>
          <w:szCs w:val="20"/>
          <w:lang w:val="en-US"/>
        </w:rPr>
        <w:t>, building on, and learning from, our strong foundations</w:t>
      </w:r>
      <w:r w:rsidRPr="0005656F">
        <w:rPr>
          <w:rFonts w:ascii="Arial" w:hAnsi="Arial" w:cs="Arial"/>
          <w:sz w:val="20"/>
          <w:szCs w:val="20"/>
          <w:lang w:val="en-US"/>
        </w:rPr>
        <w:t>;</w:t>
      </w:r>
    </w:p>
    <w:p w14:paraId="1A1E5E98" w14:textId="77777777" w:rsidR="006B76F1" w:rsidRPr="0005656F" w:rsidRDefault="006B76F1" w:rsidP="006B76F1">
      <w:pPr>
        <w:numPr>
          <w:ilvl w:val="0"/>
          <w:numId w:val="1"/>
        </w:numPr>
        <w:tabs>
          <w:tab w:val="clear" w:pos="360"/>
          <w:tab w:val="num" w:pos="720"/>
        </w:tabs>
        <w:jc w:val="both"/>
        <w:rPr>
          <w:rFonts w:ascii="Arial" w:hAnsi="Arial" w:cs="Arial"/>
          <w:sz w:val="20"/>
          <w:szCs w:val="20"/>
        </w:rPr>
      </w:pPr>
      <w:r w:rsidRPr="0005656F">
        <w:rPr>
          <w:rFonts w:ascii="Arial" w:hAnsi="Arial" w:cs="Arial"/>
          <w:sz w:val="20"/>
          <w:szCs w:val="20"/>
          <w:lang w:val="en-US"/>
        </w:rPr>
        <w:t xml:space="preserve">Undertake large-scale </w:t>
      </w:r>
      <w:r w:rsidRPr="0005656F">
        <w:rPr>
          <w:rFonts w:ascii="Arial" w:hAnsi="Arial" w:cs="Arial"/>
          <w:b/>
          <w:bCs/>
          <w:sz w:val="20"/>
          <w:szCs w:val="20"/>
          <w:lang w:val="en-US"/>
        </w:rPr>
        <w:t>research</w:t>
      </w:r>
      <w:r w:rsidRPr="0005656F">
        <w:rPr>
          <w:rFonts w:ascii="Arial" w:hAnsi="Arial" w:cs="Arial"/>
          <w:sz w:val="20"/>
          <w:szCs w:val="20"/>
          <w:lang w:val="en-US"/>
        </w:rPr>
        <w:t xml:space="preserve"> into the efficacy and impact of digital technologies and online education on learning and learners, and teachers and teaching;</w:t>
      </w:r>
    </w:p>
    <w:p w14:paraId="1A1FADA9" w14:textId="2EF209AE" w:rsidR="006B76F1" w:rsidRPr="0005656F" w:rsidRDefault="006B76F1" w:rsidP="006B76F1">
      <w:pPr>
        <w:numPr>
          <w:ilvl w:val="0"/>
          <w:numId w:val="1"/>
        </w:numPr>
        <w:tabs>
          <w:tab w:val="clear" w:pos="360"/>
          <w:tab w:val="num" w:pos="720"/>
        </w:tabs>
        <w:jc w:val="both"/>
        <w:rPr>
          <w:rFonts w:ascii="Arial" w:hAnsi="Arial" w:cs="Arial"/>
          <w:sz w:val="20"/>
          <w:szCs w:val="20"/>
        </w:rPr>
      </w:pPr>
      <w:r w:rsidRPr="0005656F">
        <w:rPr>
          <w:rFonts w:ascii="Arial" w:hAnsi="Arial" w:cs="Arial"/>
          <w:b/>
          <w:bCs/>
          <w:sz w:val="20"/>
          <w:szCs w:val="20"/>
          <w:lang w:val="en-US"/>
        </w:rPr>
        <w:t>Partner</w:t>
      </w:r>
      <w:r w:rsidRPr="0005656F">
        <w:rPr>
          <w:rFonts w:ascii="Arial" w:hAnsi="Arial" w:cs="Arial"/>
          <w:sz w:val="20"/>
          <w:szCs w:val="20"/>
          <w:lang w:val="en-US"/>
        </w:rPr>
        <w:t xml:space="preserve"> with the Leeds City Region to position Leeds as a region of excellence for digital transformation;</w:t>
      </w:r>
    </w:p>
    <w:p w14:paraId="4C55E7F6" w14:textId="2E589510" w:rsidR="006B76F1" w:rsidRPr="0005656F" w:rsidRDefault="006B76F1" w:rsidP="006B76F1">
      <w:pPr>
        <w:numPr>
          <w:ilvl w:val="0"/>
          <w:numId w:val="1"/>
        </w:numPr>
        <w:tabs>
          <w:tab w:val="clear" w:pos="360"/>
          <w:tab w:val="num" w:pos="720"/>
        </w:tabs>
        <w:jc w:val="both"/>
        <w:rPr>
          <w:rFonts w:ascii="Arial" w:hAnsi="Arial" w:cs="Arial"/>
          <w:sz w:val="20"/>
          <w:szCs w:val="20"/>
        </w:rPr>
      </w:pPr>
      <w:r w:rsidRPr="0005656F">
        <w:rPr>
          <w:rFonts w:ascii="Arial" w:hAnsi="Arial" w:cs="Arial"/>
          <w:sz w:val="20"/>
          <w:szCs w:val="20"/>
          <w:lang w:val="en-US"/>
        </w:rPr>
        <w:t xml:space="preserve">Generate additional </w:t>
      </w:r>
      <w:r w:rsidRPr="0005656F">
        <w:rPr>
          <w:rFonts w:ascii="Arial" w:hAnsi="Arial" w:cs="Arial"/>
          <w:b/>
          <w:bCs/>
          <w:sz w:val="20"/>
          <w:szCs w:val="20"/>
          <w:lang w:val="en-US"/>
        </w:rPr>
        <w:t xml:space="preserve">income streams </w:t>
      </w:r>
      <w:r w:rsidRPr="0005656F">
        <w:rPr>
          <w:rFonts w:ascii="Arial" w:hAnsi="Arial" w:cs="Arial"/>
          <w:sz w:val="20"/>
          <w:szCs w:val="20"/>
          <w:lang w:val="en-US"/>
        </w:rPr>
        <w:t>through innovat</w:t>
      </w:r>
      <w:r>
        <w:rPr>
          <w:rFonts w:ascii="Arial" w:hAnsi="Arial" w:cs="Arial"/>
          <w:sz w:val="20"/>
          <w:szCs w:val="20"/>
          <w:lang w:val="en-US"/>
        </w:rPr>
        <w:t>iv</w:t>
      </w:r>
      <w:r w:rsidRPr="0005656F">
        <w:rPr>
          <w:rFonts w:ascii="Arial" w:hAnsi="Arial" w:cs="Arial"/>
          <w:sz w:val="20"/>
          <w:szCs w:val="20"/>
          <w:lang w:val="en-US"/>
        </w:rPr>
        <w:t xml:space="preserve">e use of digital technology to deliver global online education and </w:t>
      </w:r>
      <w:r>
        <w:rPr>
          <w:rFonts w:ascii="Arial" w:hAnsi="Arial" w:cs="Arial"/>
          <w:sz w:val="20"/>
          <w:szCs w:val="20"/>
          <w:lang w:val="en-US"/>
        </w:rPr>
        <w:t>professional learning</w:t>
      </w:r>
      <w:r w:rsidRPr="0005656F">
        <w:rPr>
          <w:rFonts w:ascii="Arial" w:hAnsi="Arial" w:cs="Arial"/>
          <w:sz w:val="20"/>
          <w:szCs w:val="20"/>
          <w:lang w:val="en-US"/>
        </w:rPr>
        <w:t xml:space="preserve">, and through </w:t>
      </w:r>
      <w:r w:rsidR="001871E9">
        <w:rPr>
          <w:rFonts w:ascii="Arial" w:hAnsi="Arial" w:cs="Arial"/>
          <w:sz w:val="20"/>
          <w:szCs w:val="20"/>
          <w:lang w:val="en-US"/>
        </w:rPr>
        <w:t>research and development</w:t>
      </w:r>
      <w:r w:rsidRPr="0005656F">
        <w:rPr>
          <w:rFonts w:ascii="Arial" w:hAnsi="Arial" w:cs="Arial"/>
          <w:sz w:val="20"/>
          <w:szCs w:val="20"/>
          <w:lang w:val="en-US"/>
        </w:rPr>
        <w:t xml:space="preserve"> activities</w:t>
      </w:r>
      <w:r w:rsidR="001871E9">
        <w:rPr>
          <w:rFonts w:ascii="Arial" w:hAnsi="Arial" w:cs="Arial"/>
          <w:sz w:val="20"/>
          <w:szCs w:val="20"/>
          <w:lang w:val="en-US"/>
        </w:rPr>
        <w:t>;</w:t>
      </w:r>
    </w:p>
    <w:p w14:paraId="16B0B1B8" w14:textId="77777777" w:rsidR="006B76F1" w:rsidRPr="0005656F" w:rsidRDefault="006B76F1" w:rsidP="006B76F1">
      <w:pPr>
        <w:numPr>
          <w:ilvl w:val="0"/>
          <w:numId w:val="1"/>
        </w:numPr>
        <w:tabs>
          <w:tab w:val="clear" w:pos="360"/>
          <w:tab w:val="num" w:pos="720"/>
        </w:tabs>
        <w:jc w:val="both"/>
        <w:rPr>
          <w:rFonts w:ascii="Arial" w:hAnsi="Arial" w:cs="Arial"/>
          <w:sz w:val="20"/>
          <w:szCs w:val="20"/>
        </w:rPr>
      </w:pPr>
      <w:r w:rsidRPr="0005656F">
        <w:rPr>
          <w:rFonts w:ascii="Arial" w:hAnsi="Arial" w:cs="Arial"/>
          <w:sz w:val="20"/>
          <w:szCs w:val="20"/>
          <w:lang w:val="en-US"/>
        </w:rPr>
        <w:t xml:space="preserve">Lead global </w:t>
      </w:r>
      <w:r w:rsidRPr="0005656F">
        <w:rPr>
          <w:rFonts w:ascii="Arial" w:hAnsi="Arial" w:cs="Arial"/>
          <w:b/>
          <w:bCs/>
          <w:sz w:val="20"/>
          <w:szCs w:val="20"/>
          <w:lang w:val="en-US"/>
        </w:rPr>
        <w:t>networks</w:t>
      </w:r>
      <w:r w:rsidRPr="0005656F">
        <w:rPr>
          <w:rFonts w:ascii="Arial" w:hAnsi="Arial" w:cs="Arial"/>
          <w:sz w:val="20"/>
          <w:szCs w:val="20"/>
          <w:lang w:val="en-US"/>
        </w:rPr>
        <w:t xml:space="preserve"> of HE partners and technology partners to drive forward </w:t>
      </w:r>
      <w:r>
        <w:rPr>
          <w:rFonts w:ascii="Arial" w:hAnsi="Arial" w:cs="Arial"/>
          <w:sz w:val="20"/>
          <w:szCs w:val="20"/>
          <w:lang w:val="en-US"/>
        </w:rPr>
        <w:t xml:space="preserve">disruptive </w:t>
      </w:r>
      <w:r w:rsidRPr="0005656F">
        <w:rPr>
          <w:rFonts w:ascii="Arial" w:hAnsi="Arial" w:cs="Arial"/>
          <w:sz w:val="20"/>
          <w:szCs w:val="20"/>
          <w:lang w:val="en-US"/>
        </w:rPr>
        <w:t>digital transformation of higher education.</w:t>
      </w:r>
    </w:p>
    <w:p w14:paraId="1502231C" w14:textId="04B4DEB9" w:rsidR="006B76F1" w:rsidRDefault="006B76F1" w:rsidP="0005656F">
      <w:pPr>
        <w:jc w:val="both"/>
        <w:rPr>
          <w:rFonts w:ascii="Arial" w:hAnsi="Arial" w:cs="Arial"/>
          <w:b/>
          <w:bCs/>
          <w:sz w:val="20"/>
          <w:szCs w:val="20"/>
        </w:rPr>
      </w:pPr>
    </w:p>
    <w:p w14:paraId="21BE5858" w14:textId="4DA8D58B" w:rsidR="001952F1" w:rsidRDefault="001952F1" w:rsidP="0005656F">
      <w:pPr>
        <w:jc w:val="both"/>
        <w:rPr>
          <w:rFonts w:ascii="Arial" w:hAnsi="Arial" w:cs="Arial"/>
          <w:b/>
          <w:bCs/>
          <w:sz w:val="20"/>
          <w:szCs w:val="20"/>
        </w:rPr>
      </w:pPr>
    </w:p>
    <w:p w14:paraId="4A6F9F2F" w14:textId="69116589" w:rsidR="00A4539A" w:rsidRDefault="00A4539A" w:rsidP="00A71ED0">
      <w:pPr>
        <w:ind w:left="720" w:right="798"/>
        <w:jc w:val="both"/>
        <w:rPr>
          <w:rFonts w:ascii="Arial" w:eastAsia="Times New Roman" w:hAnsi="Arial" w:cs="Arial"/>
          <w:i/>
          <w:iCs/>
          <w:color w:val="000000"/>
          <w:lang w:val="en-US" w:eastAsia="en-GB"/>
        </w:rPr>
      </w:pPr>
    </w:p>
    <w:p w14:paraId="5B711DD9" w14:textId="77777777" w:rsidR="00161EE6" w:rsidRDefault="00161EE6" w:rsidP="00A71ED0">
      <w:pPr>
        <w:ind w:left="720" w:right="798"/>
        <w:jc w:val="both"/>
        <w:rPr>
          <w:rFonts w:ascii="Arial" w:hAnsi="Arial" w:cs="Arial"/>
          <w:b/>
          <w:bCs/>
          <w:sz w:val="20"/>
          <w:szCs w:val="20"/>
        </w:rPr>
      </w:pPr>
    </w:p>
    <w:p w14:paraId="03E3EBB5" w14:textId="77777777" w:rsidR="00757290" w:rsidRDefault="00757290" w:rsidP="00757290">
      <w:pPr>
        <w:pStyle w:val="Heading2"/>
      </w:pPr>
      <w:bookmarkStart w:id="10" w:name="_Toc65311550"/>
      <w:r>
        <w:t>Principles</w:t>
      </w:r>
      <w:bookmarkEnd w:id="10"/>
    </w:p>
    <w:p w14:paraId="0A038EF4" w14:textId="77777777" w:rsidR="00757290" w:rsidRDefault="00757290" w:rsidP="00757290"/>
    <w:p w14:paraId="2E180C82" w14:textId="24BCBB26" w:rsidR="00757290" w:rsidRPr="00757290" w:rsidRDefault="00757290" w:rsidP="00757290">
      <w:pPr>
        <w:rPr>
          <w:rFonts w:ascii="Arial" w:hAnsi="Arial" w:cs="Arial"/>
          <w:sz w:val="20"/>
          <w:szCs w:val="20"/>
        </w:rPr>
      </w:pPr>
      <w:r w:rsidRPr="00757290">
        <w:rPr>
          <w:rFonts w:ascii="Arial" w:hAnsi="Arial" w:cs="Arial"/>
          <w:sz w:val="20"/>
          <w:szCs w:val="20"/>
        </w:rPr>
        <w:t xml:space="preserve">All </w:t>
      </w:r>
      <w:r w:rsidR="0086278D" w:rsidRPr="00C656C8">
        <w:rPr>
          <w:rFonts w:ascii="Arial" w:hAnsi="Arial" w:cs="Arial"/>
          <w:sz w:val="20"/>
          <w:szCs w:val="20"/>
        </w:rPr>
        <w:t>use</w:t>
      </w:r>
      <w:r w:rsidR="005B221D">
        <w:rPr>
          <w:rFonts w:ascii="Arial" w:hAnsi="Arial" w:cs="Arial"/>
          <w:sz w:val="20"/>
          <w:szCs w:val="20"/>
        </w:rPr>
        <w:t>s</w:t>
      </w:r>
      <w:r w:rsidR="0086278D" w:rsidRPr="00C656C8">
        <w:rPr>
          <w:rFonts w:ascii="Arial" w:hAnsi="Arial" w:cs="Arial"/>
          <w:sz w:val="20"/>
          <w:szCs w:val="20"/>
        </w:rPr>
        <w:t xml:space="preserve"> of </w:t>
      </w:r>
      <w:r w:rsidRPr="00757290">
        <w:rPr>
          <w:rFonts w:ascii="Arial" w:hAnsi="Arial" w:cs="Arial"/>
          <w:sz w:val="20"/>
          <w:szCs w:val="20"/>
        </w:rPr>
        <w:t xml:space="preserve">digital technologies, data and digital approaches supporting digital transformation at the University of Leeds </w:t>
      </w:r>
      <w:r w:rsidR="005B221D">
        <w:rPr>
          <w:rFonts w:ascii="Arial" w:hAnsi="Arial" w:cs="Arial"/>
          <w:sz w:val="20"/>
          <w:szCs w:val="20"/>
        </w:rPr>
        <w:t>will</w:t>
      </w:r>
      <w:r w:rsidRPr="00757290">
        <w:rPr>
          <w:rFonts w:ascii="Arial" w:hAnsi="Arial" w:cs="Arial"/>
          <w:sz w:val="20"/>
          <w:szCs w:val="20"/>
          <w:lang w:val="en-US"/>
        </w:rPr>
        <w:t>:</w:t>
      </w:r>
    </w:p>
    <w:p w14:paraId="46527A70" w14:textId="77777777" w:rsidR="00757290" w:rsidRPr="00C656C8" w:rsidRDefault="00757290" w:rsidP="00757290">
      <w:pPr>
        <w:rPr>
          <w:rFonts w:ascii="Arial" w:hAnsi="Arial" w:cs="Arial"/>
          <w:sz w:val="20"/>
          <w:szCs w:val="20"/>
        </w:rPr>
      </w:pPr>
    </w:p>
    <w:p w14:paraId="2C8D4836" w14:textId="294348EE" w:rsidR="00757290" w:rsidRPr="00757290" w:rsidRDefault="005B221D" w:rsidP="00757290">
      <w:pPr>
        <w:sectPr w:rsidR="00757290" w:rsidRPr="00757290" w:rsidSect="000C1753">
          <w:pgSz w:w="11900" w:h="16820"/>
          <w:pgMar w:top="614" w:right="1440" w:bottom="266" w:left="1440" w:header="708" w:footer="708" w:gutter="0"/>
          <w:cols w:space="708"/>
          <w:docGrid w:linePitch="360"/>
        </w:sectPr>
      </w:pPr>
      <w:r>
        <w:rPr>
          <w:noProof/>
        </w:rPr>
        <w:drawing>
          <wp:inline distT="0" distB="0" distL="0" distR="0" wp14:anchorId="1551A3C3" wp14:editId="767C5657">
            <wp:extent cx="5607685" cy="7481010"/>
            <wp:effectExtent l="0" t="25400" r="0" b="2476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CFA61AC" w14:textId="4686DC87" w:rsidR="001952F1" w:rsidRDefault="001952F1">
      <w:pPr>
        <w:rPr>
          <w:rFonts w:ascii="Arial" w:hAnsi="Arial" w:cs="Arial"/>
          <w:b/>
          <w:bCs/>
          <w:sz w:val="20"/>
          <w:szCs w:val="20"/>
        </w:rPr>
      </w:pPr>
      <w:r>
        <w:rPr>
          <w:rFonts w:ascii="Arial" w:hAnsi="Arial" w:cs="Arial"/>
          <w:noProof/>
          <w:sz w:val="144"/>
          <w:szCs w:val="144"/>
        </w:rPr>
        <w:lastRenderedPageBreak/>
        <mc:AlternateContent>
          <mc:Choice Requires="wps">
            <w:drawing>
              <wp:anchor distT="0" distB="0" distL="114300" distR="114300" simplePos="0" relativeHeight="251663360" behindDoc="0" locked="0" layoutInCell="1" allowOverlap="1" wp14:anchorId="3EC6F292" wp14:editId="6BAC7512">
                <wp:simplePos x="0" y="0"/>
                <wp:positionH relativeFrom="column">
                  <wp:posOffset>-921895</wp:posOffset>
                </wp:positionH>
                <wp:positionV relativeFrom="paragraph">
                  <wp:posOffset>-637717</wp:posOffset>
                </wp:positionV>
                <wp:extent cx="7577528" cy="10912839"/>
                <wp:effectExtent l="0" t="0" r="17145" b="9525"/>
                <wp:wrapNone/>
                <wp:docPr id="3" name="Rectangle 3"/>
                <wp:cNvGraphicFramePr/>
                <a:graphic xmlns:a="http://schemas.openxmlformats.org/drawingml/2006/main">
                  <a:graphicData uri="http://schemas.microsoft.com/office/word/2010/wordprocessingShape">
                    <wps:wsp>
                      <wps:cNvSpPr/>
                      <wps:spPr>
                        <a:xfrm>
                          <a:off x="0" y="0"/>
                          <a:ext cx="7577528" cy="10912839"/>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223C73" w14:textId="77777777" w:rsidR="00E27A9D" w:rsidRDefault="00E27A9D" w:rsidP="001952F1">
                            <w:pPr>
                              <w:pStyle w:val="Heading1"/>
                              <w:rPr>
                                <w:color w:val="FFFFFF" w:themeColor="background1"/>
                                <w:sz w:val="180"/>
                                <w:szCs w:val="180"/>
                              </w:rPr>
                            </w:pPr>
                            <w:bookmarkStart w:id="11" w:name="_Toc65311551"/>
                            <w:r w:rsidRPr="005B221D">
                              <w:rPr>
                                <w:b/>
                                <w:bCs/>
                                <w:color w:val="FFFFFF" w:themeColor="background1"/>
                                <w:sz w:val="180"/>
                                <w:szCs w:val="180"/>
                              </w:rPr>
                              <w:t>Section 3</w:t>
                            </w:r>
                            <w:r w:rsidRPr="001952F1">
                              <w:rPr>
                                <w:color w:val="FFFFFF" w:themeColor="background1"/>
                                <w:sz w:val="180"/>
                                <w:szCs w:val="180"/>
                              </w:rPr>
                              <w:t xml:space="preserve">: </w:t>
                            </w:r>
                            <w:r>
                              <w:rPr>
                                <w:color w:val="FFFFFF" w:themeColor="background1"/>
                                <w:sz w:val="180"/>
                                <w:szCs w:val="180"/>
                              </w:rPr>
                              <w:t>Rationale</w:t>
                            </w:r>
                            <w:bookmarkEnd w:id="11"/>
                          </w:p>
                          <w:p w14:paraId="1F2FEC2F" w14:textId="77777777" w:rsidR="00E27A9D" w:rsidRDefault="00E27A9D" w:rsidP="001952F1">
                            <w:pPr>
                              <w:pStyle w:val="Heading1"/>
                              <w:rPr>
                                <w:color w:val="FFFFFF" w:themeColor="background1"/>
                                <w:sz w:val="180"/>
                                <w:szCs w:val="180"/>
                              </w:rPr>
                            </w:pPr>
                          </w:p>
                          <w:p w14:paraId="5488E06C" w14:textId="77777777" w:rsidR="00E27A9D" w:rsidRDefault="00E27A9D" w:rsidP="001952F1">
                            <w:pPr>
                              <w:pStyle w:val="Heading1"/>
                              <w:rPr>
                                <w:color w:val="FFFFFF" w:themeColor="background1"/>
                                <w:sz w:val="180"/>
                                <w:szCs w:val="180"/>
                              </w:rPr>
                            </w:pPr>
                          </w:p>
                          <w:p w14:paraId="54C92189" w14:textId="1A2E7E7F" w:rsidR="00E27A9D" w:rsidRDefault="00E27A9D" w:rsidP="00557CA4">
                            <w:pPr>
                              <w:jc w:val="center"/>
                            </w:pPr>
                            <w:r>
                              <w:rPr>
                                <w:noProof/>
                              </w:rPr>
                              <w:drawing>
                                <wp:inline distT="0" distB="0" distL="0" distR="0" wp14:anchorId="04B780DE" wp14:editId="798380E8">
                                  <wp:extent cx="5641026" cy="3858505"/>
                                  <wp:effectExtent l="0" t="0" r="0" b="2540"/>
                                  <wp:docPr id="21" name="Picture 21" descr="line drawing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ine drawing of book"/>
                                          <pic:cNvPicPr/>
                                        </pic:nvPicPr>
                                        <pic:blipFill>
                                          <a:blip r:embed="rId28">
                                            <a:extLst>
                                              <a:ext uri="{28A0092B-C50C-407E-A947-70E740481C1C}">
                                                <a14:useLocalDpi xmlns:a14="http://schemas.microsoft.com/office/drawing/2010/main" val="0"/>
                                              </a:ext>
                                            </a:extLst>
                                          </a:blip>
                                          <a:stretch>
                                            <a:fillRect/>
                                          </a:stretch>
                                        </pic:blipFill>
                                        <pic:spPr>
                                          <a:xfrm>
                                            <a:off x="0" y="0"/>
                                            <a:ext cx="5646251" cy="3862079"/>
                                          </a:xfrm>
                                          <a:prstGeom prst="rect">
                                            <a:avLst/>
                                          </a:prstGeom>
                                        </pic:spPr>
                                      </pic:pic>
                                    </a:graphicData>
                                  </a:graphic>
                                </wp:inline>
                              </w:drawing>
                            </w:r>
                          </w:p>
                          <w:p w14:paraId="7C81C45E" w14:textId="6EF45EC0" w:rsidR="00E27A9D" w:rsidRPr="001952F1" w:rsidRDefault="00E27A9D" w:rsidP="007566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6F292" id="Rectangle 3" o:spid="_x0000_s1033" style="position:absolute;margin-left:-72.6pt;margin-top:-50.2pt;width:596.65pt;height:8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" fillcolor="#ed7d31 [3205]" strokecolor="#1f3763 [1604]" strokeweight="1pt">
                <v:textbox>
                  <w:txbxContent>
                    <w:p w14:paraId="02223C73" w14:textId="77777777" w:rsidR="00E27A9D" w:rsidRDefault="00E27A9D" w:rsidP="001952F1">
                      <w:pPr>
                        <w:pStyle w:val="Heading1"/>
                        <w:rPr>
                          <w:color w:val="FFFFFF" w:themeColor="background1"/>
                          <w:sz w:val="180"/>
                          <w:szCs w:val="180"/>
                        </w:rPr>
                      </w:pPr>
                      <w:bookmarkStart w:id="12" w:name="_Toc65311551"/>
                      <w:r w:rsidRPr="005B221D">
                        <w:rPr>
                          <w:b/>
                          <w:bCs/>
                          <w:color w:val="FFFFFF" w:themeColor="background1"/>
                          <w:sz w:val="180"/>
                          <w:szCs w:val="180"/>
                        </w:rPr>
                        <w:t>Section 3</w:t>
                      </w:r>
                      <w:r w:rsidRPr="001952F1">
                        <w:rPr>
                          <w:color w:val="FFFFFF" w:themeColor="background1"/>
                          <w:sz w:val="180"/>
                          <w:szCs w:val="180"/>
                        </w:rPr>
                        <w:t xml:space="preserve">: </w:t>
                      </w:r>
                      <w:r>
                        <w:rPr>
                          <w:color w:val="FFFFFF" w:themeColor="background1"/>
                          <w:sz w:val="180"/>
                          <w:szCs w:val="180"/>
                        </w:rPr>
                        <w:t>Rationale</w:t>
                      </w:r>
                      <w:bookmarkEnd w:id="12"/>
                    </w:p>
                    <w:p w14:paraId="1F2FEC2F" w14:textId="77777777" w:rsidR="00E27A9D" w:rsidRDefault="00E27A9D" w:rsidP="001952F1">
                      <w:pPr>
                        <w:pStyle w:val="Heading1"/>
                        <w:rPr>
                          <w:color w:val="FFFFFF" w:themeColor="background1"/>
                          <w:sz w:val="180"/>
                          <w:szCs w:val="180"/>
                        </w:rPr>
                      </w:pPr>
                    </w:p>
                    <w:p w14:paraId="5488E06C" w14:textId="77777777" w:rsidR="00E27A9D" w:rsidRDefault="00E27A9D" w:rsidP="001952F1">
                      <w:pPr>
                        <w:pStyle w:val="Heading1"/>
                        <w:rPr>
                          <w:color w:val="FFFFFF" w:themeColor="background1"/>
                          <w:sz w:val="180"/>
                          <w:szCs w:val="180"/>
                        </w:rPr>
                      </w:pPr>
                    </w:p>
                    <w:p w14:paraId="54C92189" w14:textId="1A2E7E7F" w:rsidR="00E27A9D" w:rsidRDefault="00E27A9D" w:rsidP="00557CA4">
                      <w:pPr>
                        <w:jc w:val="center"/>
                      </w:pPr>
                      <w:r>
                        <w:rPr>
                          <w:noProof/>
                        </w:rPr>
                        <w:drawing>
                          <wp:inline distT="0" distB="0" distL="0" distR="0" wp14:anchorId="04B780DE" wp14:editId="798380E8">
                            <wp:extent cx="5641026" cy="3858505"/>
                            <wp:effectExtent l="0" t="0" r="0" b="2540"/>
                            <wp:docPr id="21" name="Picture 21" descr="line drawing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ine drawing of book"/>
                                    <pic:cNvPicPr/>
                                  </pic:nvPicPr>
                                  <pic:blipFill>
                                    <a:blip r:embed="rId28">
                                      <a:extLst>
                                        <a:ext uri="{28A0092B-C50C-407E-A947-70E740481C1C}">
                                          <a14:useLocalDpi xmlns:a14="http://schemas.microsoft.com/office/drawing/2010/main" val="0"/>
                                        </a:ext>
                                      </a:extLst>
                                    </a:blip>
                                    <a:stretch>
                                      <a:fillRect/>
                                    </a:stretch>
                                  </pic:blipFill>
                                  <pic:spPr>
                                    <a:xfrm>
                                      <a:off x="0" y="0"/>
                                      <a:ext cx="5646251" cy="3862079"/>
                                    </a:xfrm>
                                    <a:prstGeom prst="rect">
                                      <a:avLst/>
                                    </a:prstGeom>
                                  </pic:spPr>
                                </pic:pic>
                              </a:graphicData>
                            </a:graphic>
                          </wp:inline>
                        </w:drawing>
                      </w:r>
                    </w:p>
                    <w:p w14:paraId="7C81C45E" w14:textId="6EF45EC0" w:rsidR="00E27A9D" w:rsidRPr="001952F1" w:rsidRDefault="00E27A9D" w:rsidP="00756632"/>
                  </w:txbxContent>
                </v:textbox>
              </v:rect>
            </w:pict>
          </mc:Fallback>
        </mc:AlternateContent>
      </w:r>
      <w:r>
        <w:rPr>
          <w:rFonts w:ascii="Arial" w:hAnsi="Arial" w:cs="Arial"/>
          <w:b/>
          <w:bCs/>
          <w:sz w:val="20"/>
          <w:szCs w:val="20"/>
        </w:rPr>
        <w:br w:type="page"/>
      </w:r>
    </w:p>
    <w:p w14:paraId="2EC6EE73" w14:textId="43F2CFEF" w:rsidR="00D4005A" w:rsidRDefault="00D4005A" w:rsidP="001952F1">
      <w:pPr>
        <w:pStyle w:val="Heading2"/>
      </w:pPr>
      <w:bookmarkStart w:id="13" w:name="_Toc65311552"/>
      <w:r w:rsidRPr="00D4005A">
        <w:lastRenderedPageBreak/>
        <w:t>Rationale</w:t>
      </w:r>
      <w:bookmarkEnd w:id="13"/>
    </w:p>
    <w:p w14:paraId="551FDFC3" w14:textId="77777777" w:rsidR="001952F1" w:rsidRPr="001952F1" w:rsidRDefault="001952F1" w:rsidP="001952F1"/>
    <w:p w14:paraId="6A7256BD" w14:textId="2C99839E" w:rsidR="00D4005A" w:rsidRPr="00BC52D8" w:rsidRDefault="00BC52D8" w:rsidP="0005656F">
      <w:pPr>
        <w:jc w:val="both"/>
        <w:rPr>
          <w:rFonts w:ascii="Arial" w:hAnsi="Arial" w:cs="Arial"/>
          <w:sz w:val="20"/>
          <w:szCs w:val="20"/>
          <w:lang w:val="en-US"/>
        </w:rPr>
      </w:pPr>
      <w:r w:rsidRPr="00E125CF">
        <w:rPr>
          <w:rFonts w:ascii="Arial" w:hAnsi="Arial" w:cs="Arial"/>
          <w:sz w:val="20"/>
          <w:szCs w:val="20"/>
          <w:lang w:val="en-US"/>
        </w:rPr>
        <w:t xml:space="preserve">The rationale for a single University digital transformation strategy is to ensure that </w:t>
      </w:r>
      <w:r w:rsidR="00054CEB">
        <w:rPr>
          <w:rFonts w:ascii="Arial" w:hAnsi="Arial" w:cs="Arial"/>
          <w:sz w:val="20"/>
          <w:szCs w:val="20"/>
          <w:lang w:val="en-US"/>
        </w:rPr>
        <w:t xml:space="preserve">our </w:t>
      </w:r>
      <w:r w:rsidR="00E210ED" w:rsidRPr="00E125CF">
        <w:rPr>
          <w:rFonts w:ascii="Arial" w:hAnsi="Arial" w:cs="Arial"/>
          <w:sz w:val="20"/>
          <w:szCs w:val="20"/>
          <w:lang w:val="en-US"/>
        </w:rPr>
        <w:t>research and innovation</w:t>
      </w:r>
      <w:r w:rsidR="00E210ED">
        <w:rPr>
          <w:rFonts w:ascii="Arial" w:hAnsi="Arial" w:cs="Arial"/>
          <w:sz w:val="20"/>
          <w:szCs w:val="20"/>
          <w:lang w:val="en-US"/>
        </w:rPr>
        <w:t>,</w:t>
      </w:r>
      <w:r w:rsidR="00E210ED" w:rsidRPr="00E125CF">
        <w:rPr>
          <w:rFonts w:ascii="Arial" w:hAnsi="Arial" w:cs="Arial"/>
          <w:sz w:val="20"/>
          <w:szCs w:val="20"/>
          <w:lang w:val="en-US"/>
        </w:rPr>
        <w:t xml:space="preserve"> </w:t>
      </w:r>
      <w:r w:rsidRPr="00E125CF">
        <w:rPr>
          <w:rFonts w:ascii="Arial" w:hAnsi="Arial" w:cs="Arial"/>
          <w:sz w:val="20"/>
          <w:szCs w:val="20"/>
          <w:lang w:val="en-US"/>
        </w:rPr>
        <w:t>student education and internationali</w:t>
      </w:r>
      <w:r w:rsidR="001D25DA">
        <w:rPr>
          <w:rFonts w:ascii="Arial" w:hAnsi="Arial" w:cs="Arial"/>
          <w:sz w:val="20"/>
          <w:szCs w:val="20"/>
          <w:lang w:val="en-US"/>
        </w:rPr>
        <w:t>s</w:t>
      </w:r>
      <w:r w:rsidRPr="00E125CF">
        <w:rPr>
          <w:rFonts w:ascii="Arial" w:hAnsi="Arial" w:cs="Arial"/>
          <w:sz w:val="20"/>
          <w:szCs w:val="20"/>
          <w:lang w:val="en-US"/>
        </w:rPr>
        <w:t>ation strategies are integrated, aligned and complementary in this critical area of focus.</w:t>
      </w:r>
      <w:r>
        <w:rPr>
          <w:rFonts w:ascii="Arial" w:hAnsi="Arial" w:cs="Arial"/>
          <w:sz w:val="20"/>
          <w:szCs w:val="20"/>
        </w:rPr>
        <w:t xml:space="preserve"> </w:t>
      </w:r>
      <w:r w:rsidR="00F14AF1">
        <w:rPr>
          <w:rFonts w:ascii="Arial" w:hAnsi="Arial" w:cs="Arial"/>
          <w:sz w:val="20"/>
          <w:szCs w:val="20"/>
        </w:rPr>
        <w:t>There is a strong rationale to focus our efforts on digital transformation across our core academic activities: education and research &amp; innovation, and in our ways of working and operational activities, as described below</w:t>
      </w:r>
      <w:r w:rsidR="00E210ED">
        <w:rPr>
          <w:rFonts w:ascii="Arial" w:hAnsi="Arial" w:cs="Arial"/>
          <w:sz w:val="20"/>
          <w:szCs w:val="20"/>
        </w:rPr>
        <w:t>.</w:t>
      </w:r>
    </w:p>
    <w:p w14:paraId="76E5BB51" w14:textId="77777777" w:rsidR="00F14AF1" w:rsidRPr="00BC52D8" w:rsidRDefault="00F14AF1" w:rsidP="0005656F">
      <w:pPr>
        <w:jc w:val="both"/>
        <w:rPr>
          <w:rFonts w:ascii="Arial" w:hAnsi="Arial" w:cs="Arial"/>
          <w:i/>
          <w:iCs/>
          <w:sz w:val="20"/>
          <w:szCs w:val="20"/>
        </w:rPr>
      </w:pPr>
    </w:p>
    <w:p w14:paraId="3ECEEBEE" w14:textId="42D810CF" w:rsidR="00D4005A" w:rsidRDefault="00F14AF1" w:rsidP="001952F1">
      <w:pPr>
        <w:pStyle w:val="Heading3"/>
      </w:pPr>
      <w:bookmarkStart w:id="14" w:name="_Toc65311553"/>
      <w:r w:rsidRPr="00BC52D8">
        <w:t>Education and training</w:t>
      </w:r>
      <w:bookmarkEnd w:id="14"/>
    </w:p>
    <w:p w14:paraId="7609AE49" w14:textId="77777777" w:rsidR="001952F1" w:rsidRPr="001952F1" w:rsidRDefault="001952F1" w:rsidP="001952F1"/>
    <w:p w14:paraId="7220CF5E" w14:textId="77777777" w:rsidR="00121728" w:rsidRDefault="00C778BD" w:rsidP="00F14AF1">
      <w:pPr>
        <w:ind w:right="-52"/>
        <w:jc w:val="both"/>
        <w:rPr>
          <w:rFonts w:ascii="Arial" w:hAnsi="Arial" w:cs="Arial"/>
          <w:sz w:val="20"/>
          <w:szCs w:val="20"/>
        </w:rPr>
      </w:pPr>
      <w:r>
        <w:rPr>
          <w:rFonts w:ascii="Arial" w:hAnsi="Arial" w:cs="Arial"/>
          <w:sz w:val="20"/>
          <w:szCs w:val="20"/>
        </w:rPr>
        <w:t xml:space="preserve">The University has a sector leading position in relation to digital education, particularly in relation to online provision and digital education systems. </w:t>
      </w:r>
      <w:r w:rsidRPr="00C778BD">
        <w:rPr>
          <w:rFonts w:ascii="Arial" w:hAnsi="Arial" w:cs="Arial"/>
          <w:sz w:val="20"/>
          <w:szCs w:val="20"/>
        </w:rPr>
        <w:t>The university is evolving its pedagogic practice to use these systems and tools effectively through a hybrid delivery model enforced by the global pandemic, and there is a need for</w:t>
      </w:r>
      <w:r w:rsidR="00E210ED">
        <w:rPr>
          <w:rFonts w:ascii="Arial" w:hAnsi="Arial" w:cs="Arial"/>
          <w:sz w:val="20"/>
          <w:szCs w:val="20"/>
        </w:rPr>
        <w:t xml:space="preserve"> further</w:t>
      </w:r>
      <w:r w:rsidRPr="00C778BD">
        <w:rPr>
          <w:rFonts w:ascii="Arial" w:hAnsi="Arial" w:cs="Arial"/>
          <w:sz w:val="20"/>
          <w:szCs w:val="20"/>
        </w:rPr>
        <w:t xml:space="preserve"> research evidence to support our educational practice. However, there is much more to do in order to fully embed and evolve the digital</w:t>
      </w:r>
      <w:r w:rsidR="00755D1F">
        <w:rPr>
          <w:rFonts w:ascii="Arial" w:hAnsi="Arial" w:cs="Arial"/>
          <w:sz w:val="20"/>
          <w:szCs w:val="20"/>
        </w:rPr>
        <w:t>, and active,</w:t>
      </w:r>
      <w:r w:rsidRPr="00C778BD">
        <w:rPr>
          <w:rFonts w:ascii="Arial" w:hAnsi="Arial" w:cs="Arial"/>
          <w:sz w:val="20"/>
          <w:szCs w:val="20"/>
        </w:rPr>
        <w:t xml:space="preserve"> pedagogies in use across all aspects of </w:t>
      </w:r>
      <w:r w:rsidR="009C1EC1">
        <w:rPr>
          <w:rFonts w:ascii="Arial" w:hAnsi="Arial" w:cs="Arial"/>
          <w:sz w:val="20"/>
          <w:szCs w:val="20"/>
        </w:rPr>
        <w:t xml:space="preserve">taught </w:t>
      </w:r>
      <w:r w:rsidRPr="00C778BD">
        <w:rPr>
          <w:rFonts w:ascii="Arial" w:hAnsi="Arial" w:cs="Arial"/>
          <w:sz w:val="20"/>
          <w:szCs w:val="20"/>
        </w:rPr>
        <w:t>student education</w:t>
      </w:r>
      <w:r w:rsidR="0023358D">
        <w:rPr>
          <w:rFonts w:ascii="Arial" w:hAnsi="Arial" w:cs="Arial"/>
          <w:sz w:val="20"/>
          <w:szCs w:val="20"/>
        </w:rPr>
        <w:t xml:space="preserve"> to support our students’ learning most effectively</w:t>
      </w:r>
      <w:r w:rsidRPr="00C778BD">
        <w:rPr>
          <w:rFonts w:ascii="Arial" w:hAnsi="Arial" w:cs="Arial"/>
          <w:sz w:val="20"/>
          <w:szCs w:val="20"/>
        </w:rPr>
        <w:t>, and to realise the value of online education for our students</w:t>
      </w:r>
      <w:r w:rsidR="009C1EC1">
        <w:rPr>
          <w:rFonts w:ascii="Arial" w:hAnsi="Arial" w:cs="Arial"/>
          <w:sz w:val="20"/>
          <w:szCs w:val="20"/>
        </w:rPr>
        <w:t>, and postgraduate researchers</w:t>
      </w:r>
      <w:r w:rsidRPr="00C778BD">
        <w:rPr>
          <w:rFonts w:ascii="Arial" w:hAnsi="Arial" w:cs="Arial"/>
          <w:sz w:val="20"/>
          <w:szCs w:val="20"/>
        </w:rPr>
        <w:t xml:space="preserve">. </w:t>
      </w:r>
    </w:p>
    <w:p w14:paraId="3D39D572" w14:textId="147E2DAF" w:rsidR="00121728" w:rsidRDefault="00121728" w:rsidP="00F14AF1">
      <w:pPr>
        <w:ind w:right="-52"/>
        <w:jc w:val="both"/>
        <w:rPr>
          <w:rFonts w:ascii="Arial" w:hAnsi="Arial" w:cs="Arial"/>
          <w:sz w:val="20"/>
          <w:szCs w:val="20"/>
        </w:rPr>
      </w:pPr>
    </w:p>
    <w:p w14:paraId="6DF40142" w14:textId="47AB557C" w:rsidR="00CE74AF" w:rsidRDefault="00CE74AF" w:rsidP="00F14AF1">
      <w:pPr>
        <w:ind w:right="-52"/>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21A9535B" wp14:editId="4B06C51F">
                <wp:simplePos x="0" y="0"/>
                <wp:positionH relativeFrom="column">
                  <wp:posOffset>6178</wp:posOffset>
                </wp:positionH>
                <wp:positionV relativeFrom="paragraph">
                  <wp:posOffset>20320</wp:posOffset>
                </wp:positionV>
                <wp:extent cx="5671185" cy="4263081"/>
                <wp:effectExtent l="0" t="0" r="18415" b="17145"/>
                <wp:wrapNone/>
                <wp:docPr id="41" name="Rounded Rectangle 41"/>
                <wp:cNvGraphicFramePr/>
                <a:graphic xmlns:a="http://schemas.openxmlformats.org/drawingml/2006/main">
                  <a:graphicData uri="http://schemas.microsoft.com/office/word/2010/wordprocessingShape">
                    <wps:wsp>
                      <wps:cNvSpPr/>
                      <wps:spPr>
                        <a:xfrm>
                          <a:off x="0" y="0"/>
                          <a:ext cx="5671185" cy="4263081"/>
                        </a:xfrm>
                        <a:prstGeom prst="roundRect">
                          <a:avLst>
                            <a:gd name="adj" fmla="val 5366"/>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741E9ECF" w14:textId="77777777" w:rsidR="00CE74AF" w:rsidRPr="002141BA" w:rsidRDefault="00CE74AF" w:rsidP="00CE74AF">
                            <w:pPr>
                              <w:ind w:left="-142"/>
                              <w:jc w:val="center"/>
                              <w:rPr>
                                <w:rFonts w:ascii="Arial" w:hAnsi="Arial" w:cs="Arial"/>
                                <w:b/>
                                <w:bCs/>
                                <w:color w:val="000000" w:themeColor="text1"/>
                                <w:sz w:val="20"/>
                                <w:szCs w:val="20"/>
                              </w:rPr>
                            </w:pPr>
                            <w:r w:rsidRPr="00EF04D2">
                              <w:rPr>
                                <w:rFonts w:ascii="Arial" w:hAnsi="Arial" w:cs="Arial"/>
                                <w:b/>
                                <w:bCs/>
                                <w:color w:val="000000" w:themeColor="text1"/>
                                <w:sz w:val="20"/>
                                <w:szCs w:val="20"/>
                              </w:rPr>
                              <w:t xml:space="preserve">Case Study: </w:t>
                            </w:r>
                            <w:r w:rsidRPr="002141BA">
                              <w:rPr>
                                <w:rFonts w:ascii="Arial" w:hAnsi="Arial" w:cs="Arial"/>
                                <w:b/>
                                <w:bCs/>
                                <w:color w:val="000000" w:themeColor="text1"/>
                                <w:sz w:val="20"/>
                                <w:szCs w:val="20"/>
                              </w:rPr>
                              <w:t>Reflective practice through eportfolios</w:t>
                            </w:r>
                          </w:p>
                          <w:p w14:paraId="55BF6508" w14:textId="77777777" w:rsidR="00CE74AF" w:rsidRPr="002141BA" w:rsidRDefault="00CE74AF" w:rsidP="00CE74AF">
                            <w:pPr>
                              <w:ind w:left="-142"/>
                              <w:jc w:val="center"/>
                              <w:rPr>
                                <w:rFonts w:ascii="Arial" w:hAnsi="Arial" w:cs="Arial"/>
                                <w:b/>
                                <w:bCs/>
                                <w:color w:val="000000" w:themeColor="text1"/>
                                <w:sz w:val="20"/>
                                <w:szCs w:val="20"/>
                              </w:rPr>
                            </w:pPr>
                          </w:p>
                          <w:p w14:paraId="2A93CB3C" w14:textId="77777777" w:rsidR="00CE74AF" w:rsidRPr="002141BA" w:rsidRDefault="00CE74AF" w:rsidP="00CE74AF">
                            <w:pPr>
                              <w:tabs>
                                <w:tab w:val="left" w:pos="9746"/>
                              </w:tabs>
                              <w:autoSpaceDE w:val="0"/>
                              <w:autoSpaceDN w:val="0"/>
                              <w:adjustRightInd w:val="0"/>
                              <w:spacing w:after="40"/>
                              <w:jc w:val="both"/>
                              <w:rPr>
                                <w:rFonts w:ascii="Arial" w:hAnsi="Arial" w:cs="Arial"/>
                                <w:color w:val="000000" w:themeColor="text1"/>
                                <w:sz w:val="20"/>
                                <w:szCs w:val="20"/>
                              </w:rPr>
                            </w:pPr>
                            <w:r w:rsidRPr="002141BA">
                              <w:rPr>
                                <w:rFonts w:ascii="Arial" w:hAnsi="Arial" w:cs="Arial"/>
                                <w:color w:val="000000" w:themeColor="text1"/>
                                <w:sz w:val="20"/>
                                <w:szCs w:val="20"/>
                              </w:rPr>
                              <w:t>The evolving priorities for Leeds quickly led us to an ePortfolio system that can provide crucial functionality across all aspects of learning and teaching. Critically, in the current context, this includes helping us to build academic and social communities as a core part of blended combinations of online and face-to-face experience. This means that PebblePad, the university’s new ePortfolio system, is getting set to support the challenges of a post-COVID Leeds community in several highly compelling ways:</w:t>
                            </w:r>
                          </w:p>
                          <w:p w14:paraId="02E882C9" w14:textId="77777777" w:rsidR="00CE74AF" w:rsidRPr="002141BA" w:rsidRDefault="00CE74AF" w:rsidP="00CE74AF">
                            <w:pPr>
                              <w:rPr>
                                <w:rFonts w:ascii="Arial" w:hAnsi="Arial" w:cs="Arial"/>
                                <w:color w:val="000000" w:themeColor="text1"/>
                                <w:sz w:val="20"/>
                                <w:szCs w:val="20"/>
                              </w:rPr>
                            </w:pPr>
                          </w:p>
                          <w:p w14:paraId="2CEDFF29" w14:textId="77777777" w:rsidR="00CE74AF" w:rsidRPr="002141BA" w:rsidRDefault="00CE74AF" w:rsidP="00CE74AF">
                            <w:pPr>
                              <w:tabs>
                                <w:tab w:val="left" w:pos="9746"/>
                              </w:tabs>
                              <w:autoSpaceDE w:val="0"/>
                              <w:autoSpaceDN w:val="0"/>
                              <w:adjustRightInd w:val="0"/>
                              <w:spacing w:after="40"/>
                              <w:jc w:val="both"/>
                              <w:rPr>
                                <w:rFonts w:ascii="Arial" w:hAnsi="Arial" w:cs="Arial"/>
                                <w:color w:val="000000" w:themeColor="text1"/>
                                <w:sz w:val="20"/>
                                <w:szCs w:val="20"/>
                              </w:rPr>
                            </w:pPr>
                            <w:r w:rsidRPr="002141BA">
                              <w:rPr>
                                <w:rFonts w:ascii="Arial" w:hAnsi="Arial" w:cs="Arial"/>
                                <w:color w:val="000000" w:themeColor="text1"/>
                                <w:sz w:val="20"/>
                                <w:szCs w:val="20"/>
                              </w:rPr>
                              <w:t>First, PebblePad provides us with a more dynamic, interactive and reflective approach to learning and personal development and this is already being implemented in the institutional work on Academic Personal Tutoring. PebblePad facilitates student-led tutorials that will ultimately be supported by Learning Analytics data that allow students to monitor and enhance their own individual progress. This reflective and interactional functionality can of course be immediately put to use in other contexts, so the same shared spaces that will serve tutors and tutees can also provide enhanced experience for students and supervisors during undergraduate and post-graduate research projects, across placements, study abroad and any other experiential learning activity.</w:t>
                            </w:r>
                          </w:p>
                          <w:p w14:paraId="41628CD5" w14:textId="77777777" w:rsidR="00CE74AF" w:rsidRPr="002141BA" w:rsidRDefault="00CE74AF" w:rsidP="00CE74AF">
                            <w:pPr>
                              <w:rPr>
                                <w:rFonts w:ascii="Arial" w:hAnsi="Arial" w:cs="Arial"/>
                                <w:color w:val="000000" w:themeColor="text1"/>
                                <w:sz w:val="20"/>
                                <w:szCs w:val="20"/>
                              </w:rPr>
                            </w:pPr>
                          </w:p>
                          <w:p w14:paraId="7CC1960D" w14:textId="77777777" w:rsidR="00CE74AF" w:rsidRPr="002141BA" w:rsidRDefault="00CE74AF" w:rsidP="00CE74AF">
                            <w:pPr>
                              <w:jc w:val="both"/>
                              <w:rPr>
                                <w:rFonts w:ascii="Arial" w:hAnsi="Arial" w:cs="Arial"/>
                                <w:color w:val="000000" w:themeColor="text1"/>
                                <w:sz w:val="20"/>
                                <w:szCs w:val="20"/>
                              </w:rPr>
                            </w:pPr>
                            <w:r w:rsidRPr="002141BA">
                              <w:rPr>
                                <w:rFonts w:ascii="Arial" w:hAnsi="Arial" w:cs="Arial"/>
                                <w:color w:val="000000" w:themeColor="text1"/>
                                <w:sz w:val="20"/>
                                <w:szCs w:val="20"/>
                              </w:rPr>
                              <w:t>Second, PebblePad gives us access to collaborative, multimodal learning and teaching activities in a way some of us could possibly not have previously imagined. The emphasis placed on digital approaches to inclusive, student-centred learning in the University of Leeds education strategy leans heavily on engagement with digital technology, and the ePortfolio is clearly part of the response to this focus. The functionality of the ePortfolio enables us to easily collaborate and share a range of media in a way that was not previously possible. This in turn provides us with the ability to tailor our responses to the changing circumstances created by the pandemic and to support student learning in new, hybrid modes.</w:t>
                            </w:r>
                          </w:p>
                          <w:p w14:paraId="29A66649" w14:textId="77777777" w:rsidR="00CE74AF" w:rsidRPr="002141BA" w:rsidRDefault="00CE74AF" w:rsidP="00CE74AF">
                            <w:pPr>
                              <w:jc w:val="center"/>
                              <w:rPr>
                                <w:rFonts w:ascii="Arial" w:hAnsi="Arial" w:cs="Arial"/>
                                <w:color w:val="000000" w:themeColor="text1"/>
                                <w:sz w:val="20"/>
                                <w:szCs w:val="20"/>
                              </w:rPr>
                            </w:pPr>
                            <w:r w:rsidRPr="002141BA">
                              <w:rPr>
                                <w:rFonts w:ascii="Arial" w:hAnsi="Arial" w:cs="Arial"/>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9535B" id="Rounded Rectangle 41" o:spid="_x0000_s1034" style="position:absolute;left:0;text-align:left;margin-left:.5pt;margin-top:1.6pt;width:446.55pt;height:33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" fillcolor="#f2f2f2 [3052]" strokecolor="#525252 [1606]" strokeweight="1pt">
                <v:stroke joinstyle="miter"/>
                <v:textbox>
                  <w:txbxContent>
                    <w:p w14:paraId="741E9ECF" w14:textId="77777777" w:rsidR="00CE74AF" w:rsidRPr="002141BA" w:rsidRDefault="00CE74AF" w:rsidP="00CE74AF">
                      <w:pPr>
                        <w:ind w:left="-142"/>
                        <w:jc w:val="center"/>
                        <w:rPr>
                          <w:rFonts w:ascii="Arial" w:hAnsi="Arial" w:cs="Arial"/>
                          <w:b/>
                          <w:bCs/>
                          <w:color w:val="000000" w:themeColor="text1"/>
                          <w:sz w:val="20"/>
                          <w:szCs w:val="20"/>
                        </w:rPr>
                      </w:pPr>
                      <w:r w:rsidRPr="00EF04D2">
                        <w:rPr>
                          <w:rFonts w:ascii="Arial" w:hAnsi="Arial" w:cs="Arial"/>
                          <w:b/>
                          <w:bCs/>
                          <w:color w:val="000000" w:themeColor="text1"/>
                          <w:sz w:val="20"/>
                          <w:szCs w:val="20"/>
                        </w:rPr>
                        <w:t xml:space="preserve">Case Study: </w:t>
                      </w:r>
                      <w:r w:rsidRPr="002141BA">
                        <w:rPr>
                          <w:rFonts w:ascii="Arial" w:hAnsi="Arial" w:cs="Arial"/>
                          <w:b/>
                          <w:bCs/>
                          <w:color w:val="000000" w:themeColor="text1"/>
                          <w:sz w:val="20"/>
                          <w:szCs w:val="20"/>
                        </w:rPr>
                        <w:t>Reflective practice through eportfolios</w:t>
                      </w:r>
                    </w:p>
                    <w:p w14:paraId="55BF6508" w14:textId="77777777" w:rsidR="00CE74AF" w:rsidRPr="002141BA" w:rsidRDefault="00CE74AF" w:rsidP="00CE74AF">
                      <w:pPr>
                        <w:ind w:left="-142"/>
                        <w:jc w:val="center"/>
                        <w:rPr>
                          <w:rFonts w:ascii="Arial" w:hAnsi="Arial" w:cs="Arial"/>
                          <w:b/>
                          <w:bCs/>
                          <w:color w:val="000000" w:themeColor="text1"/>
                          <w:sz w:val="20"/>
                          <w:szCs w:val="20"/>
                        </w:rPr>
                      </w:pPr>
                    </w:p>
                    <w:p w14:paraId="2A93CB3C" w14:textId="77777777" w:rsidR="00CE74AF" w:rsidRPr="002141BA" w:rsidRDefault="00CE74AF" w:rsidP="00CE74AF">
                      <w:pPr>
                        <w:tabs>
                          <w:tab w:val="left" w:pos="9746"/>
                        </w:tabs>
                        <w:autoSpaceDE w:val="0"/>
                        <w:autoSpaceDN w:val="0"/>
                        <w:adjustRightInd w:val="0"/>
                        <w:spacing w:after="40"/>
                        <w:jc w:val="both"/>
                        <w:rPr>
                          <w:rFonts w:ascii="Arial" w:hAnsi="Arial" w:cs="Arial"/>
                          <w:color w:val="000000" w:themeColor="text1"/>
                          <w:sz w:val="20"/>
                          <w:szCs w:val="20"/>
                        </w:rPr>
                      </w:pPr>
                      <w:r w:rsidRPr="002141BA">
                        <w:rPr>
                          <w:rFonts w:ascii="Arial" w:hAnsi="Arial" w:cs="Arial"/>
                          <w:color w:val="000000" w:themeColor="text1"/>
                          <w:sz w:val="20"/>
                          <w:szCs w:val="20"/>
                        </w:rPr>
                        <w:t>The evolving priorities for Leeds quickly led us to an ePortfolio system that can provide crucial functionality across all aspects of learning and teaching. Critically, in the current context, this includes helping us to build academic and social communities as a core part of blended combinations of online and face-to-face experience. This means that PebblePad, the university’s new ePortfolio system, is getting set to support the challenges of a post-COVID Leeds community in several highly compelling ways:</w:t>
                      </w:r>
                    </w:p>
                    <w:p w14:paraId="02E882C9" w14:textId="77777777" w:rsidR="00CE74AF" w:rsidRPr="002141BA" w:rsidRDefault="00CE74AF" w:rsidP="00CE74AF">
                      <w:pPr>
                        <w:rPr>
                          <w:rFonts w:ascii="Arial" w:hAnsi="Arial" w:cs="Arial"/>
                          <w:color w:val="000000" w:themeColor="text1"/>
                          <w:sz w:val="20"/>
                          <w:szCs w:val="20"/>
                        </w:rPr>
                      </w:pPr>
                    </w:p>
                    <w:p w14:paraId="2CEDFF29" w14:textId="77777777" w:rsidR="00CE74AF" w:rsidRPr="002141BA" w:rsidRDefault="00CE74AF" w:rsidP="00CE74AF">
                      <w:pPr>
                        <w:tabs>
                          <w:tab w:val="left" w:pos="9746"/>
                        </w:tabs>
                        <w:autoSpaceDE w:val="0"/>
                        <w:autoSpaceDN w:val="0"/>
                        <w:adjustRightInd w:val="0"/>
                        <w:spacing w:after="40"/>
                        <w:jc w:val="both"/>
                        <w:rPr>
                          <w:rFonts w:ascii="Arial" w:hAnsi="Arial" w:cs="Arial"/>
                          <w:color w:val="000000" w:themeColor="text1"/>
                          <w:sz w:val="20"/>
                          <w:szCs w:val="20"/>
                        </w:rPr>
                      </w:pPr>
                      <w:r w:rsidRPr="002141BA">
                        <w:rPr>
                          <w:rFonts w:ascii="Arial" w:hAnsi="Arial" w:cs="Arial"/>
                          <w:color w:val="000000" w:themeColor="text1"/>
                          <w:sz w:val="20"/>
                          <w:szCs w:val="20"/>
                        </w:rPr>
                        <w:t>First, PebblePad provides us with a more dynamic, interactive and reflective approach to learning and personal development and this is already being implemented in the institutional work on Academic Personal Tutoring. PebblePad facilitates student-led tutorials that will ultimately be supported by Learning Analytics data that allow students to monitor and enhance their own individual progress. This reflective and interactional functionality can of course be immediately put to use in other contexts, so the same shared spaces that will serve tutors and tutees can also provide enhanced experience for students and supervisors during undergraduate and post-graduate research projects, across placements, study abroad and any other experiential learning activity.</w:t>
                      </w:r>
                    </w:p>
                    <w:p w14:paraId="41628CD5" w14:textId="77777777" w:rsidR="00CE74AF" w:rsidRPr="002141BA" w:rsidRDefault="00CE74AF" w:rsidP="00CE74AF">
                      <w:pPr>
                        <w:rPr>
                          <w:rFonts w:ascii="Arial" w:hAnsi="Arial" w:cs="Arial"/>
                          <w:color w:val="000000" w:themeColor="text1"/>
                          <w:sz w:val="20"/>
                          <w:szCs w:val="20"/>
                        </w:rPr>
                      </w:pPr>
                    </w:p>
                    <w:p w14:paraId="7CC1960D" w14:textId="77777777" w:rsidR="00CE74AF" w:rsidRPr="002141BA" w:rsidRDefault="00CE74AF" w:rsidP="00CE74AF">
                      <w:pPr>
                        <w:jc w:val="both"/>
                        <w:rPr>
                          <w:rFonts w:ascii="Arial" w:hAnsi="Arial" w:cs="Arial"/>
                          <w:color w:val="000000" w:themeColor="text1"/>
                          <w:sz w:val="20"/>
                          <w:szCs w:val="20"/>
                        </w:rPr>
                      </w:pPr>
                      <w:r w:rsidRPr="002141BA">
                        <w:rPr>
                          <w:rFonts w:ascii="Arial" w:hAnsi="Arial" w:cs="Arial"/>
                          <w:color w:val="000000" w:themeColor="text1"/>
                          <w:sz w:val="20"/>
                          <w:szCs w:val="20"/>
                        </w:rPr>
                        <w:t>Second, PebblePad gives us access to collaborative, multimodal learning and teaching activities in a way some of us could possibly not have previously imagined. The emphasis placed on digital approaches to inclusive, student-centred learning in the University of Leeds education strategy leans heavily on engagement with digital technology, and the ePortfolio is clearly part of the response to this focus. The functionality of the ePortfolio enables us to easily collaborate and share a range of media in a way that was not previously possible. This in turn provides us with the ability to tailor our responses to the changing circumstances created by the pandemic and to support student learning in new, hybrid modes.</w:t>
                      </w:r>
                    </w:p>
                    <w:p w14:paraId="29A66649" w14:textId="77777777" w:rsidR="00CE74AF" w:rsidRPr="002141BA" w:rsidRDefault="00CE74AF" w:rsidP="00CE74AF">
                      <w:pPr>
                        <w:jc w:val="center"/>
                        <w:rPr>
                          <w:rFonts w:ascii="Arial" w:hAnsi="Arial" w:cs="Arial"/>
                          <w:color w:val="000000" w:themeColor="text1"/>
                          <w:sz w:val="20"/>
                          <w:szCs w:val="20"/>
                        </w:rPr>
                      </w:pPr>
                      <w:r w:rsidRPr="002141BA">
                        <w:rPr>
                          <w:rFonts w:ascii="Arial" w:hAnsi="Arial" w:cs="Arial"/>
                          <w:color w:val="000000" w:themeColor="text1"/>
                          <w:sz w:val="20"/>
                          <w:szCs w:val="20"/>
                        </w:rPr>
                        <w:t xml:space="preserve"> </w:t>
                      </w:r>
                    </w:p>
                  </w:txbxContent>
                </v:textbox>
              </v:roundrect>
            </w:pict>
          </mc:Fallback>
        </mc:AlternateContent>
      </w:r>
    </w:p>
    <w:p w14:paraId="3F879896" w14:textId="4FF59253" w:rsidR="00CE74AF" w:rsidRDefault="00CE74AF" w:rsidP="00F14AF1">
      <w:pPr>
        <w:ind w:right="-52"/>
        <w:jc w:val="both"/>
        <w:rPr>
          <w:rFonts w:ascii="Arial" w:hAnsi="Arial" w:cs="Arial"/>
          <w:sz w:val="20"/>
          <w:szCs w:val="20"/>
        </w:rPr>
      </w:pPr>
    </w:p>
    <w:p w14:paraId="1AFB6035" w14:textId="38A693DE" w:rsidR="00CE74AF" w:rsidRDefault="00CE74AF" w:rsidP="00F14AF1">
      <w:pPr>
        <w:ind w:right="-52"/>
        <w:jc w:val="both"/>
        <w:rPr>
          <w:rFonts w:ascii="Arial" w:hAnsi="Arial" w:cs="Arial"/>
          <w:sz w:val="20"/>
          <w:szCs w:val="20"/>
        </w:rPr>
      </w:pPr>
    </w:p>
    <w:p w14:paraId="6983717B" w14:textId="72A5609C" w:rsidR="00CE74AF" w:rsidRDefault="00CE74AF" w:rsidP="00F14AF1">
      <w:pPr>
        <w:ind w:right="-52"/>
        <w:jc w:val="both"/>
        <w:rPr>
          <w:rFonts w:ascii="Arial" w:hAnsi="Arial" w:cs="Arial"/>
          <w:sz w:val="20"/>
          <w:szCs w:val="20"/>
        </w:rPr>
      </w:pPr>
    </w:p>
    <w:p w14:paraId="4D783436" w14:textId="1777D90E" w:rsidR="00CE74AF" w:rsidRDefault="00CE74AF" w:rsidP="00F14AF1">
      <w:pPr>
        <w:ind w:right="-52"/>
        <w:jc w:val="both"/>
        <w:rPr>
          <w:rFonts w:ascii="Arial" w:hAnsi="Arial" w:cs="Arial"/>
          <w:sz w:val="20"/>
          <w:szCs w:val="20"/>
        </w:rPr>
      </w:pPr>
    </w:p>
    <w:p w14:paraId="6BCEB4F7" w14:textId="7401617C" w:rsidR="00CE74AF" w:rsidRDefault="00CE74AF" w:rsidP="00F14AF1">
      <w:pPr>
        <w:ind w:right="-52"/>
        <w:jc w:val="both"/>
        <w:rPr>
          <w:rFonts w:ascii="Arial" w:hAnsi="Arial" w:cs="Arial"/>
          <w:sz w:val="20"/>
          <w:szCs w:val="20"/>
        </w:rPr>
      </w:pPr>
    </w:p>
    <w:p w14:paraId="7405D8B1" w14:textId="1F56E7E1" w:rsidR="00CE74AF" w:rsidRDefault="00CE74AF" w:rsidP="00F14AF1">
      <w:pPr>
        <w:ind w:right="-52"/>
        <w:jc w:val="both"/>
        <w:rPr>
          <w:rFonts w:ascii="Arial" w:hAnsi="Arial" w:cs="Arial"/>
          <w:sz w:val="20"/>
          <w:szCs w:val="20"/>
        </w:rPr>
      </w:pPr>
    </w:p>
    <w:p w14:paraId="640A53AA" w14:textId="7B38920C" w:rsidR="00CE74AF" w:rsidRDefault="00CE74AF" w:rsidP="00F14AF1">
      <w:pPr>
        <w:ind w:right="-52"/>
        <w:jc w:val="both"/>
        <w:rPr>
          <w:rFonts w:ascii="Arial" w:hAnsi="Arial" w:cs="Arial"/>
          <w:sz w:val="20"/>
          <w:szCs w:val="20"/>
        </w:rPr>
      </w:pPr>
    </w:p>
    <w:p w14:paraId="4447C8C6" w14:textId="10EE3BDC" w:rsidR="00CE74AF" w:rsidRDefault="00CE74AF" w:rsidP="00F14AF1">
      <w:pPr>
        <w:ind w:right="-52"/>
        <w:jc w:val="both"/>
        <w:rPr>
          <w:rFonts w:ascii="Arial" w:hAnsi="Arial" w:cs="Arial"/>
          <w:sz w:val="20"/>
          <w:szCs w:val="20"/>
        </w:rPr>
      </w:pPr>
    </w:p>
    <w:p w14:paraId="1E7B17ED" w14:textId="7351B0FE" w:rsidR="00CE74AF" w:rsidRDefault="00CE74AF" w:rsidP="00F14AF1">
      <w:pPr>
        <w:ind w:right="-52"/>
        <w:jc w:val="both"/>
        <w:rPr>
          <w:rFonts w:ascii="Arial" w:hAnsi="Arial" w:cs="Arial"/>
          <w:sz w:val="20"/>
          <w:szCs w:val="20"/>
        </w:rPr>
      </w:pPr>
    </w:p>
    <w:p w14:paraId="1FFFEE92" w14:textId="387018E7" w:rsidR="00CE74AF" w:rsidRDefault="00CE74AF" w:rsidP="00F14AF1">
      <w:pPr>
        <w:ind w:right="-52"/>
        <w:jc w:val="both"/>
        <w:rPr>
          <w:rFonts w:ascii="Arial" w:hAnsi="Arial" w:cs="Arial"/>
          <w:sz w:val="20"/>
          <w:szCs w:val="20"/>
        </w:rPr>
      </w:pPr>
    </w:p>
    <w:p w14:paraId="3F7822CB" w14:textId="7EDBAD85" w:rsidR="00CE74AF" w:rsidRDefault="00CE74AF" w:rsidP="00F14AF1">
      <w:pPr>
        <w:ind w:right="-52"/>
        <w:jc w:val="both"/>
        <w:rPr>
          <w:rFonts w:ascii="Arial" w:hAnsi="Arial" w:cs="Arial"/>
          <w:sz w:val="20"/>
          <w:szCs w:val="20"/>
        </w:rPr>
      </w:pPr>
    </w:p>
    <w:p w14:paraId="4C9CB71C" w14:textId="33298750" w:rsidR="00CE74AF" w:rsidRDefault="00CE74AF" w:rsidP="00F14AF1">
      <w:pPr>
        <w:ind w:right="-52"/>
        <w:jc w:val="both"/>
        <w:rPr>
          <w:rFonts w:ascii="Arial" w:hAnsi="Arial" w:cs="Arial"/>
          <w:sz w:val="20"/>
          <w:szCs w:val="20"/>
        </w:rPr>
      </w:pPr>
    </w:p>
    <w:p w14:paraId="5B38CF3E" w14:textId="2D736CCB" w:rsidR="00CE74AF" w:rsidRDefault="00CE74AF" w:rsidP="00F14AF1">
      <w:pPr>
        <w:ind w:right="-52"/>
        <w:jc w:val="both"/>
        <w:rPr>
          <w:rFonts w:ascii="Arial" w:hAnsi="Arial" w:cs="Arial"/>
          <w:sz w:val="20"/>
          <w:szCs w:val="20"/>
        </w:rPr>
      </w:pPr>
    </w:p>
    <w:p w14:paraId="40217778" w14:textId="5EF11A9F" w:rsidR="00CE74AF" w:rsidRDefault="00CE74AF" w:rsidP="00F14AF1">
      <w:pPr>
        <w:ind w:right="-52"/>
        <w:jc w:val="both"/>
        <w:rPr>
          <w:rFonts w:ascii="Arial" w:hAnsi="Arial" w:cs="Arial"/>
          <w:sz w:val="20"/>
          <w:szCs w:val="20"/>
        </w:rPr>
      </w:pPr>
    </w:p>
    <w:p w14:paraId="62973268" w14:textId="5D75A828" w:rsidR="00CE74AF" w:rsidRDefault="00CE74AF" w:rsidP="00F14AF1">
      <w:pPr>
        <w:ind w:right="-52"/>
        <w:jc w:val="both"/>
        <w:rPr>
          <w:rFonts w:ascii="Arial" w:hAnsi="Arial" w:cs="Arial"/>
          <w:sz w:val="20"/>
          <w:szCs w:val="20"/>
        </w:rPr>
      </w:pPr>
    </w:p>
    <w:p w14:paraId="05C0E159" w14:textId="5391CC80" w:rsidR="00CE74AF" w:rsidRDefault="00CE74AF" w:rsidP="00F14AF1">
      <w:pPr>
        <w:ind w:right="-52"/>
        <w:jc w:val="both"/>
        <w:rPr>
          <w:rFonts w:ascii="Arial" w:hAnsi="Arial" w:cs="Arial"/>
          <w:sz w:val="20"/>
          <w:szCs w:val="20"/>
        </w:rPr>
      </w:pPr>
    </w:p>
    <w:p w14:paraId="1B5F3B0B" w14:textId="2F68E818" w:rsidR="00CE74AF" w:rsidRDefault="00CE74AF" w:rsidP="00F14AF1">
      <w:pPr>
        <w:ind w:right="-52"/>
        <w:jc w:val="both"/>
        <w:rPr>
          <w:rFonts w:ascii="Arial" w:hAnsi="Arial" w:cs="Arial"/>
          <w:sz w:val="20"/>
          <w:szCs w:val="20"/>
        </w:rPr>
      </w:pPr>
    </w:p>
    <w:p w14:paraId="669CA50D" w14:textId="2274D6BD" w:rsidR="00CE74AF" w:rsidRDefault="00CE74AF" w:rsidP="00F14AF1">
      <w:pPr>
        <w:ind w:right="-52"/>
        <w:jc w:val="both"/>
        <w:rPr>
          <w:rFonts w:ascii="Arial" w:hAnsi="Arial" w:cs="Arial"/>
          <w:sz w:val="20"/>
          <w:szCs w:val="20"/>
        </w:rPr>
      </w:pPr>
    </w:p>
    <w:p w14:paraId="775EE387" w14:textId="0E4BAE34" w:rsidR="00CE74AF" w:rsidRDefault="00CE74AF" w:rsidP="00F14AF1">
      <w:pPr>
        <w:ind w:right="-52"/>
        <w:jc w:val="both"/>
        <w:rPr>
          <w:rFonts w:ascii="Arial" w:hAnsi="Arial" w:cs="Arial"/>
          <w:sz w:val="20"/>
          <w:szCs w:val="20"/>
        </w:rPr>
      </w:pPr>
    </w:p>
    <w:p w14:paraId="0866B39F" w14:textId="67058D1D" w:rsidR="00CE74AF" w:rsidRDefault="00CE74AF" w:rsidP="00F14AF1">
      <w:pPr>
        <w:ind w:right="-52"/>
        <w:jc w:val="both"/>
        <w:rPr>
          <w:rFonts w:ascii="Arial" w:hAnsi="Arial" w:cs="Arial"/>
          <w:sz w:val="20"/>
          <w:szCs w:val="20"/>
        </w:rPr>
      </w:pPr>
    </w:p>
    <w:p w14:paraId="5B036DC5" w14:textId="2D970F69" w:rsidR="00CE74AF" w:rsidRDefault="00CE74AF" w:rsidP="00F14AF1">
      <w:pPr>
        <w:ind w:right="-52"/>
        <w:jc w:val="both"/>
        <w:rPr>
          <w:rFonts w:ascii="Arial" w:hAnsi="Arial" w:cs="Arial"/>
          <w:sz w:val="20"/>
          <w:szCs w:val="20"/>
        </w:rPr>
      </w:pPr>
    </w:p>
    <w:p w14:paraId="1736F7C1" w14:textId="32CB5AF7" w:rsidR="00CE74AF" w:rsidRDefault="00CE74AF" w:rsidP="00F14AF1">
      <w:pPr>
        <w:ind w:right="-52"/>
        <w:jc w:val="both"/>
        <w:rPr>
          <w:rFonts w:ascii="Arial" w:hAnsi="Arial" w:cs="Arial"/>
          <w:sz w:val="20"/>
          <w:szCs w:val="20"/>
        </w:rPr>
      </w:pPr>
    </w:p>
    <w:p w14:paraId="3E6D83E2" w14:textId="0A6939E4" w:rsidR="00CE74AF" w:rsidRDefault="00CE74AF" w:rsidP="00F14AF1">
      <w:pPr>
        <w:ind w:right="-52"/>
        <w:jc w:val="both"/>
        <w:rPr>
          <w:rFonts w:ascii="Arial" w:hAnsi="Arial" w:cs="Arial"/>
          <w:sz w:val="20"/>
          <w:szCs w:val="20"/>
        </w:rPr>
      </w:pPr>
    </w:p>
    <w:p w14:paraId="01DE8991" w14:textId="515039D2" w:rsidR="00CE74AF" w:rsidRDefault="00CE74AF" w:rsidP="00F14AF1">
      <w:pPr>
        <w:ind w:right="-52"/>
        <w:jc w:val="both"/>
        <w:rPr>
          <w:rFonts w:ascii="Arial" w:hAnsi="Arial" w:cs="Arial"/>
          <w:sz w:val="20"/>
          <w:szCs w:val="20"/>
        </w:rPr>
      </w:pPr>
    </w:p>
    <w:p w14:paraId="0DC70556" w14:textId="12FB57C2" w:rsidR="00CE74AF" w:rsidRDefault="00CE74AF" w:rsidP="00F14AF1">
      <w:pPr>
        <w:ind w:right="-52"/>
        <w:jc w:val="both"/>
        <w:rPr>
          <w:rFonts w:ascii="Arial" w:hAnsi="Arial" w:cs="Arial"/>
          <w:sz w:val="20"/>
          <w:szCs w:val="20"/>
        </w:rPr>
      </w:pPr>
    </w:p>
    <w:p w14:paraId="4F625B8F" w14:textId="0B5F4BA1" w:rsidR="00CE74AF" w:rsidRDefault="00CE74AF" w:rsidP="00F14AF1">
      <w:pPr>
        <w:ind w:right="-52"/>
        <w:jc w:val="both"/>
        <w:rPr>
          <w:rFonts w:ascii="Arial" w:hAnsi="Arial" w:cs="Arial"/>
          <w:sz w:val="20"/>
          <w:szCs w:val="20"/>
        </w:rPr>
      </w:pPr>
    </w:p>
    <w:p w14:paraId="61E50853" w14:textId="2A7D31C5" w:rsidR="00CE74AF" w:rsidRDefault="00CE74AF" w:rsidP="00F14AF1">
      <w:pPr>
        <w:ind w:right="-52"/>
        <w:jc w:val="both"/>
        <w:rPr>
          <w:rFonts w:ascii="Arial" w:hAnsi="Arial" w:cs="Arial"/>
          <w:sz w:val="20"/>
          <w:szCs w:val="20"/>
        </w:rPr>
      </w:pPr>
    </w:p>
    <w:p w14:paraId="0C22B4F5" w14:textId="77777777" w:rsidR="00CE74AF" w:rsidRDefault="00CE74AF" w:rsidP="00F14AF1">
      <w:pPr>
        <w:ind w:right="-52"/>
        <w:jc w:val="both"/>
        <w:rPr>
          <w:rFonts w:ascii="Arial" w:hAnsi="Arial" w:cs="Arial"/>
          <w:sz w:val="20"/>
          <w:szCs w:val="20"/>
        </w:rPr>
      </w:pPr>
    </w:p>
    <w:p w14:paraId="3AD40DB5" w14:textId="77777777" w:rsidR="00CE74AF" w:rsidRDefault="00CE74AF" w:rsidP="00F14AF1">
      <w:pPr>
        <w:ind w:right="-52"/>
        <w:jc w:val="both"/>
        <w:rPr>
          <w:rFonts w:ascii="Arial" w:hAnsi="Arial" w:cs="Arial"/>
          <w:sz w:val="20"/>
          <w:szCs w:val="20"/>
        </w:rPr>
      </w:pPr>
    </w:p>
    <w:p w14:paraId="4CE8147C" w14:textId="77777777" w:rsidR="00CE74AF" w:rsidRDefault="00CE74AF" w:rsidP="00F14AF1">
      <w:pPr>
        <w:ind w:right="-52"/>
        <w:jc w:val="both"/>
        <w:rPr>
          <w:rFonts w:ascii="Arial" w:hAnsi="Arial" w:cs="Arial"/>
          <w:sz w:val="20"/>
          <w:szCs w:val="20"/>
        </w:rPr>
      </w:pPr>
    </w:p>
    <w:p w14:paraId="0B9AA302" w14:textId="069CEACB" w:rsidR="00F84B3C" w:rsidRDefault="00C778BD" w:rsidP="00F14AF1">
      <w:pPr>
        <w:ind w:right="-52"/>
        <w:jc w:val="both"/>
        <w:rPr>
          <w:rFonts w:ascii="Arial" w:hAnsi="Arial" w:cs="Arial"/>
          <w:sz w:val="20"/>
          <w:szCs w:val="20"/>
        </w:rPr>
      </w:pPr>
      <w:r w:rsidRPr="00C778BD">
        <w:rPr>
          <w:rFonts w:ascii="Arial" w:hAnsi="Arial" w:cs="Arial"/>
          <w:sz w:val="20"/>
          <w:szCs w:val="20"/>
        </w:rPr>
        <w:t>There is also a large piece of work required to meet the expectations of our students in terms of the digital student journey and experience, and to support</w:t>
      </w:r>
      <w:r w:rsidR="0023358D">
        <w:rPr>
          <w:rFonts w:ascii="Arial" w:hAnsi="Arial" w:cs="Arial"/>
          <w:sz w:val="20"/>
          <w:szCs w:val="20"/>
        </w:rPr>
        <w:t xml:space="preserve"> the aspirations of</w:t>
      </w:r>
      <w:r w:rsidRPr="00C778BD">
        <w:rPr>
          <w:rFonts w:ascii="Arial" w:hAnsi="Arial" w:cs="Arial"/>
          <w:sz w:val="20"/>
          <w:szCs w:val="20"/>
        </w:rPr>
        <w:t xml:space="preserve"> global lifelong learners. </w:t>
      </w:r>
      <w:r w:rsidR="00F84B3C">
        <w:rPr>
          <w:rFonts w:ascii="Arial" w:hAnsi="Arial" w:cs="Arial"/>
          <w:sz w:val="20"/>
          <w:szCs w:val="20"/>
        </w:rPr>
        <w:t>We also need to maintain the appropriate balance in our use of digital technologies to support our students education on-campus, deriving maximum value from in person</w:t>
      </w:r>
      <w:r w:rsidR="00D674B6">
        <w:rPr>
          <w:rFonts w:ascii="Arial" w:hAnsi="Arial" w:cs="Arial"/>
          <w:sz w:val="20"/>
          <w:szCs w:val="20"/>
        </w:rPr>
        <w:t xml:space="preserve"> on-campus</w:t>
      </w:r>
      <w:r w:rsidR="00F84B3C">
        <w:rPr>
          <w:rFonts w:ascii="Arial" w:hAnsi="Arial" w:cs="Arial"/>
          <w:sz w:val="20"/>
          <w:szCs w:val="20"/>
        </w:rPr>
        <w:t>, physical interactions and</w:t>
      </w:r>
      <w:r w:rsidR="00230EDD">
        <w:rPr>
          <w:rFonts w:ascii="Arial" w:hAnsi="Arial" w:cs="Arial"/>
          <w:sz w:val="20"/>
          <w:szCs w:val="20"/>
        </w:rPr>
        <w:t xml:space="preserve"> experiential</w:t>
      </w:r>
      <w:r w:rsidR="00F84B3C">
        <w:rPr>
          <w:rFonts w:ascii="Arial" w:hAnsi="Arial" w:cs="Arial"/>
          <w:sz w:val="20"/>
          <w:szCs w:val="20"/>
        </w:rPr>
        <w:t xml:space="preserve"> activities, and using digital technology</w:t>
      </w:r>
      <w:r w:rsidR="00D674B6">
        <w:rPr>
          <w:rFonts w:ascii="Arial" w:hAnsi="Arial" w:cs="Arial"/>
          <w:sz w:val="20"/>
          <w:szCs w:val="20"/>
        </w:rPr>
        <w:t xml:space="preserve"> and online learning</w:t>
      </w:r>
      <w:r w:rsidR="00F84B3C">
        <w:rPr>
          <w:rFonts w:ascii="Arial" w:hAnsi="Arial" w:cs="Arial"/>
          <w:sz w:val="20"/>
          <w:szCs w:val="20"/>
        </w:rPr>
        <w:t xml:space="preserve"> to enhance, enrich and add value</w:t>
      </w:r>
      <w:r w:rsidR="00D674B6">
        <w:rPr>
          <w:rFonts w:ascii="Arial" w:hAnsi="Arial" w:cs="Arial"/>
          <w:sz w:val="20"/>
          <w:szCs w:val="20"/>
        </w:rPr>
        <w:t xml:space="preserve">. </w:t>
      </w:r>
      <w:r w:rsidR="00F84B3C">
        <w:rPr>
          <w:rFonts w:ascii="Arial" w:hAnsi="Arial" w:cs="Arial"/>
          <w:sz w:val="20"/>
          <w:szCs w:val="20"/>
        </w:rPr>
        <w:t xml:space="preserve"> </w:t>
      </w:r>
    </w:p>
    <w:p w14:paraId="43B3735A" w14:textId="77777777" w:rsidR="00F84B3C" w:rsidRDefault="00F84B3C" w:rsidP="00F14AF1">
      <w:pPr>
        <w:ind w:right="-52"/>
        <w:jc w:val="both"/>
        <w:rPr>
          <w:rFonts w:ascii="Arial" w:hAnsi="Arial" w:cs="Arial"/>
          <w:sz w:val="20"/>
          <w:szCs w:val="20"/>
        </w:rPr>
      </w:pPr>
    </w:p>
    <w:p w14:paraId="0FF675AE" w14:textId="6E6D0FCA" w:rsidR="00C778BD" w:rsidRDefault="00734333" w:rsidP="00F14AF1">
      <w:pPr>
        <w:ind w:right="-52"/>
        <w:jc w:val="both"/>
        <w:rPr>
          <w:rFonts w:ascii="Arial" w:hAnsi="Arial" w:cs="Arial"/>
          <w:sz w:val="20"/>
          <w:szCs w:val="20"/>
        </w:rPr>
      </w:pPr>
      <w:r>
        <w:rPr>
          <w:rFonts w:ascii="Arial" w:hAnsi="Arial" w:cs="Arial"/>
          <w:sz w:val="20"/>
          <w:szCs w:val="20"/>
        </w:rPr>
        <w:t>We need to recognise and manage the limitations of digital technologies, particularly ensuring that students have equitable access to the required technologies and Internet access, and are supported to get best use out of technology</w:t>
      </w:r>
      <w:r w:rsidR="00D674B6">
        <w:rPr>
          <w:rFonts w:ascii="Arial" w:hAnsi="Arial" w:cs="Arial"/>
          <w:sz w:val="20"/>
          <w:szCs w:val="20"/>
        </w:rPr>
        <w:t>, through digital literacy and digital skills support</w:t>
      </w:r>
      <w:r>
        <w:rPr>
          <w:rFonts w:ascii="Arial" w:hAnsi="Arial" w:cs="Arial"/>
          <w:sz w:val="20"/>
          <w:szCs w:val="20"/>
        </w:rPr>
        <w:t>.</w:t>
      </w:r>
      <w:r w:rsidR="00755D1F">
        <w:rPr>
          <w:rFonts w:ascii="Arial" w:hAnsi="Arial" w:cs="Arial"/>
          <w:sz w:val="20"/>
          <w:szCs w:val="20"/>
        </w:rPr>
        <w:t xml:space="preserve"> We believe that the data derived from learning through use of digital technologies and online learning can help us to reduce degree awarding gaps, and identify changes needed in our curriculum to enable all students to benefit equally from the learning, teaching and assessment approaches employed. </w:t>
      </w:r>
      <w:r w:rsidR="003D3E38">
        <w:rPr>
          <w:rFonts w:ascii="Arial" w:hAnsi="Arial" w:cs="Arial"/>
          <w:sz w:val="20"/>
          <w:szCs w:val="20"/>
        </w:rPr>
        <w:t xml:space="preserve">We wish to focus effort on reducing digital </w:t>
      </w:r>
      <w:r w:rsidR="00E42AE4">
        <w:rPr>
          <w:rFonts w:ascii="Arial" w:hAnsi="Arial" w:cs="Arial"/>
          <w:sz w:val="20"/>
          <w:szCs w:val="20"/>
        </w:rPr>
        <w:t>poverty</w:t>
      </w:r>
      <w:r w:rsidR="003D3E38">
        <w:rPr>
          <w:rFonts w:ascii="Arial" w:hAnsi="Arial" w:cs="Arial"/>
          <w:sz w:val="20"/>
          <w:szCs w:val="20"/>
        </w:rPr>
        <w:t xml:space="preserve"> and reducing (not exacerbating) inequalities through digital technology. </w:t>
      </w:r>
    </w:p>
    <w:p w14:paraId="026FB202" w14:textId="77777777" w:rsidR="00C778BD" w:rsidRDefault="00C778BD" w:rsidP="00F14AF1">
      <w:pPr>
        <w:ind w:right="-52"/>
        <w:jc w:val="both"/>
        <w:rPr>
          <w:rFonts w:ascii="Arial" w:hAnsi="Arial" w:cs="Arial"/>
          <w:sz w:val="20"/>
          <w:szCs w:val="20"/>
        </w:rPr>
      </w:pPr>
    </w:p>
    <w:p w14:paraId="6A4ECE3F" w14:textId="3718D562" w:rsidR="00F14AF1" w:rsidRDefault="00F14AF1" w:rsidP="00F14AF1">
      <w:pPr>
        <w:ind w:right="-52"/>
        <w:jc w:val="both"/>
        <w:rPr>
          <w:rFonts w:ascii="Arial" w:eastAsia="Times New Roman" w:hAnsi="Arial" w:cs="Arial"/>
          <w:sz w:val="20"/>
          <w:szCs w:val="20"/>
          <w:lang w:eastAsia="en-GB"/>
        </w:rPr>
      </w:pPr>
      <w:r w:rsidRPr="00F14AF1">
        <w:rPr>
          <w:rFonts w:ascii="Arial" w:hAnsi="Arial" w:cs="Arial"/>
          <w:sz w:val="20"/>
          <w:szCs w:val="20"/>
        </w:rPr>
        <w:lastRenderedPageBreak/>
        <w:t xml:space="preserve">In the education and training space, </w:t>
      </w:r>
      <w:r w:rsidR="0023358D">
        <w:rPr>
          <w:rFonts w:ascii="Arial" w:hAnsi="Arial" w:cs="Arial"/>
          <w:sz w:val="20"/>
          <w:szCs w:val="20"/>
        </w:rPr>
        <w:t xml:space="preserve">we believe </w:t>
      </w:r>
      <w:r w:rsidRPr="00F14AF1">
        <w:rPr>
          <w:rFonts w:ascii="Arial" w:eastAsia="Times New Roman" w:hAnsi="Arial" w:cs="Arial"/>
          <w:color w:val="000000"/>
          <w:sz w:val="20"/>
          <w:szCs w:val="20"/>
          <w:lang w:eastAsia="en-GB"/>
        </w:rPr>
        <w:t xml:space="preserve">there are three cohorts of learners who can benefit </w:t>
      </w:r>
      <w:r w:rsidR="0023358D">
        <w:rPr>
          <w:rFonts w:ascii="Arial" w:eastAsia="Times New Roman" w:hAnsi="Arial" w:cs="Arial"/>
          <w:color w:val="000000"/>
          <w:sz w:val="20"/>
          <w:szCs w:val="20"/>
          <w:lang w:eastAsia="en-GB"/>
        </w:rPr>
        <w:t xml:space="preserve">most </w:t>
      </w:r>
      <w:r w:rsidRPr="00F14AF1">
        <w:rPr>
          <w:rFonts w:ascii="Arial" w:eastAsia="Times New Roman" w:hAnsi="Arial" w:cs="Arial"/>
          <w:color w:val="000000"/>
          <w:sz w:val="20"/>
          <w:szCs w:val="20"/>
          <w:lang w:eastAsia="en-GB"/>
        </w:rPr>
        <w:t xml:space="preserve">from digital transformation: </w:t>
      </w:r>
      <w:r w:rsidRPr="00F14AF1">
        <w:rPr>
          <w:rFonts w:ascii="Arial" w:eastAsia="Times New Roman" w:hAnsi="Arial" w:cs="Arial"/>
          <w:sz w:val="20"/>
          <w:szCs w:val="20"/>
          <w:lang w:eastAsia="en-GB"/>
        </w:rPr>
        <w:t xml:space="preserve">(i) </w:t>
      </w:r>
      <w:r w:rsidRPr="00F14AF1">
        <w:rPr>
          <w:rFonts w:ascii="Arial" w:eastAsia="Times New Roman" w:hAnsi="Arial" w:cs="Arial"/>
          <w:color w:val="000000"/>
          <w:sz w:val="20"/>
          <w:szCs w:val="20"/>
          <w:lang w:eastAsia="en-GB"/>
        </w:rPr>
        <w:t xml:space="preserve">our </w:t>
      </w:r>
      <w:r w:rsidR="009C1EC1">
        <w:rPr>
          <w:rFonts w:ascii="Arial" w:eastAsia="Times New Roman" w:hAnsi="Arial" w:cs="Arial"/>
          <w:color w:val="000000"/>
          <w:sz w:val="20"/>
          <w:szCs w:val="20"/>
          <w:lang w:eastAsia="en-GB"/>
        </w:rPr>
        <w:t xml:space="preserve">taught </w:t>
      </w:r>
      <w:r w:rsidRPr="00F14AF1">
        <w:rPr>
          <w:rFonts w:ascii="Arial" w:eastAsia="Times New Roman" w:hAnsi="Arial" w:cs="Arial"/>
          <w:color w:val="000000"/>
          <w:sz w:val="20"/>
          <w:szCs w:val="20"/>
          <w:lang w:eastAsia="en-GB"/>
        </w:rPr>
        <w:t>students</w:t>
      </w:r>
      <w:r w:rsidR="009C1EC1">
        <w:rPr>
          <w:rFonts w:ascii="Arial" w:eastAsia="Times New Roman" w:hAnsi="Arial" w:cs="Arial"/>
          <w:color w:val="000000"/>
          <w:sz w:val="20"/>
          <w:szCs w:val="20"/>
          <w:lang w:eastAsia="en-GB"/>
        </w:rPr>
        <w:t xml:space="preserve"> and postgraduate researchers</w:t>
      </w:r>
      <w:r w:rsidRPr="00F14AF1">
        <w:rPr>
          <w:rFonts w:ascii="Arial" w:eastAsia="Times New Roman" w:hAnsi="Arial" w:cs="Arial"/>
          <w:color w:val="000000"/>
          <w:sz w:val="20"/>
          <w:szCs w:val="20"/>
          <w:lang w:eastAsia="en-GB"/>
        </w:rPr>
        <w:t>, studying on campus and online, who can benefit from pedagogically effective use of digital technologies and online learning</w:t>
      </w:r>
      <w:r w:rsidR="00BC52D8">
        <w:rPr>
          <w:rFonts w:ascii="Arial" w:eastAsia="Times New Roman" w:hAnsi="Arial" w:cs="Arial"/>
          <w:color w:val="000000"/>
          <w:sz w:val="20"/>
          <w:szCs w:val="20"/>
          <w:lang w:eastAsia="en-GB"/>
        </w:rPr>
        <w:t>, and an enhanced digital experience</w:t>
      </w:r>
      <w:r w:rsidRPr="00F14AF1">
        <w:rPr>
          <w:rFonts w:ascii="Arial" w:eastAsia="Times New Roman" w:hAnsi="Arial" w:cs="Arial"/>
          <w:color w:val="000000"/>
          <w:sz w:val="20"/>
          <w:szCs w:val="20"/>
          <w:lang w:eastAsia="en-GB"/>
        </w:rPr>
        <w:t>;</w:t>
      </w:r>
      <w:r w:rsidRPr="00F14AF1">
        <w:rPr>
          <w:rFonts w:ascii="Arial" w:eastAsia="Times New Roman" w:hAnsi="Arial" w:cs="Arial"/>
          <w:sz w:val="20"/>
          <w:szCs w:val="20"/>
          <w:lang w:eastAsia="en-GB"/>
        </w:rPr>
        <w:t xml:space="preserve"> (ii) </w:t>
      </w:r>
      <w:r w:rsidRPr="00F14AF1">
        <w:rPr>
          <w:rFonts w:ascii="Arial" w:eastAsia="Times New Roman" w:hAnsi="Arial" w:cs="Arial"/>
          <w:color w:val="000000"/>
          <w:sz w:val="20"/>
          <w:szCs w:val="20"/>
          <w:lang w:eastAsia="en-GB"/>
        </w:rPr>
        <w:t>global learners with lifelong learning aspirations, who can benefit from high-quality online education opportunities;</w:t>
      </w:r>
      <w:r w:rsidRPr="00F14AF1">
        <w:rPr>
          <w:rFonts w:ascii="Arial" w:eastAsia="Times New Roman" w:hAnsi="Arial" w:cs="Arial"/>
          <w:sz w:val="20"/>
          <w:szCs w:val="20"/>
          <w:lang w:eastAsia="en-GB"/>
        </w:rPr>
        <w:t xml:space="preserve"> and (iii) </w:t>
      </w:r>
      <w:r w:rsidRPr="00F14AF1">
        <w:rPr>
          <w:rFonts w:ascii="Arial" w:eastAsia="Times New Roman" w:hAnsi="Arial" w:cs="Arial"/>
          <w:color w:val="000000"/>
          <w:sz w:val="20"/>
          <w:szCs w:val="20"/>
          <w:lang w:eastAsia="en-GB"/>
        </w:rPr>
        <w:t xml:space="preserve">professional learners seeking opportunities to upskill and reskills, </w:t>
      </w:r>
      <w:r w:rsidR="0023358D">
        <w:rPr>
          <w:rFonts w:ascii="Arial" w:eastAsia="Times New Roman" w:hAnsi="Arial" w:cs="Arial"/>
          <w:color w:val="000000"/>
          <w:sz w:val="20"/>
          <w:szCs w:val="20"/>
          <w:lang w:eastAsia="en-GB"/>
        </w:rPr>
        <w:t>who can benefit from</w:t>
      </w:r>
      <w:r w:rsidRPr="00F14AF1">
        <w:rPr>
          <w:rFonts w:ascii="Arial" w:eastAsia="Times New Roman" w:hAnsi="Arial" w:cs="Arial"/>
          <w:color w:val="000000"/>
          <w:sz w:val="20"/>
          <w:szCs w:val="20"/>
          <w:lang w:eastAsia="en-GB"/>
        </w:rPr>
        <w:t xml:space="preserve"> </w:t>
      </w:r>
      <w:r w:rsidR="0023358D">
        <w:rPr>
          <w:rFonts w:ascii="Arial" w:eastAsia="Times New Roman" w:hAnsi="Arial" w:cs="Arial"/>
          <w:color w:val="000000"/>
          <w:sz w:val="20"/>
          <w:szCs w:val="20"/>
          <w:lang w:eastAsia="en-GB"/>
        </w:rPr>
        <w:t>improved</w:t>
      </w:r>
      <w:r w:rsidRPr="00F14AF1">
        <w:rPr>
          <w:rFonts w:ascii="Arial" w:eastAsia="Times New Roman" w:hAnsi="Arial" w:cs="Arial"/>
          <w:color w:val="000000"/>
          <w:sz w:val="20"/>
          <w:szCs w:val="20"/>
          <w:lang w:eastAsia="en-GB"/>
        </w:rPr>
        <w:t xml:space="preserve"> employment opportunities. </w:t>
      </w:r>
    </w:p>
    <w:p w14:paraId="6AEF9C48" w14:textId="77777777" w:rsidR="00F14AF1" w:rsidRPr="00F14AF1" w:rsidRDefault="00F14AF1" w:rsidP="00F14AF1">
      <w:pPr>
        <w:ind w:right="-52"/>
        <w:jc w:val="both"/>
        <w:rPr>
          <w:rFonts w:ascii="Arial" w:eastAsia="Times New Roman" w:hAnsi="Arial" w:cs="Arial"/>
          <w:sz w:val="20"/>
          <w:szCs w:val="20"/>
          <w:lang w:eastAsia="en-GB"/>
        </w:rPr>
      </w:pPr>
    </w:p>
    <w:p w14:paraId="6C4B3F25" w14:textId="19293A32" w:rsidR="00F14AF1" w:rsidRDefault="00F14AF1" w:rsidP="00F14AF1">
      <w:pPr>
        <w:ind w:right="-52"/>
        <w:jc w:val="both"/>
        <w:rPr>
          <w:rFonts w:ascii="Arial" w:hAnsi="Arial" w:cs="Arial"/>
          <w:sz w:val="20"/>
          <w:szCs w:val="20"/>
        </w:rPr>
      </w:pPr>
      <w:r w:rsidRPr="00F14AF1">
        <w:rPr>
          <w:rFonts w:ascii="Arial" w:hAnsi="Arial" w:cs="Arial"/>
          <w:sz w:val="20"/>
          <w:szCs w:val="20"/>
        </w:rPr>
        <w:t xml:space="preserve">It is increasingly evident, both from the research literature and evidence-based practice, that digital technologies and online education offer many opportunities for learners to access educational opportunities more flexibly and inclusively, enable rich and diverse learning communities, and support learners to achieve their learning goals. Embracing digital technologies to enrich face-to-face, hybrid and online education improves learners’ motivation and engagement, and use of active learning pedagogies enables learners to work creatively and innovatively with their peers and teachers to co-create knowledge and gain new skills. We need to continually scan the horizon and invest in new and emerging technologies that we think can support us to improve our students’ learning opportunities, and enhance their experience, and we can </w:t>
      </w:r>
      <w:r w:rsidR="00755D1F">
        <w:rPr>
          <w:rFonts w:ascii="Arial" w:hAnsi="Arial" w:cs="Arial"/>
          <w:sz w:val="20"/>
          <w:szCs w:val="20"/>
        </w:rPr>
        <w:t xml:space="preserve">actively </w:t>
      </w:r>
      <w:r w:rsidRPr="00F14AF1">
        <w:rPr>
          <w:rFonts w:ascii="Arial" w:hAnsi="Arial" w:cs="Arial"/>
          <w:sz w:val="20"/>
          <w:szCs w:val="20"/>
        </w:rPr>
        <w:t>develop</w:t>
      </w:r>
      <w:r w:rsidR="00755D1F">
        <w:rPr>
          <w:rFonts w:ascii="Arial" w:hAnsi="Arial" w:cs="Arial"/>
          <w:sz w:val="20"/>
          <w:szCs w:val="20"/>
        </w:rPr>
        <w:t xml:space="preserve">, enhance, research and </w:t>
      </w:r>
      <w:r w:rsidRPr="00F14AF1">
        <w:rPr>
          <w:rFonts w:ascii="Arial" w:hAnsi="Arial" w:cs="Arial"/>
          <w:sz w:val="20"/>
          <w:szCs w:val="20"/>
        </w:rPr>
        <w:t xml:space="preserve">evaluate these solutions ourselves, through partnership </w:t>
      </w:r>
      <w:r w:rsidR="00755D1F">
        <w:rPr>
          <w:rFonts w:ascii="Arial" w:hAnsi="Arial" w:cs="Arial"/>
          <w:sz w:val="20"/>
          <w:szCs w:val="20"/>
        </w:rPr>
        <w:t>between</w:t>
      </w:r>
      <w:r w:rsidRPr="00F14AF1">
        <w:rPr>
          <w:rFonts w:ascii="Arial" w:hAnsi="Arial" w:cs="Arial"/>
          <w:sz w:val="20"/>
          <w:szCs w:val="20"/>
        </w:rPr>
        <w:t xml:space="preserve"> our students, researchers and technology partners. </w:t>
      </w:r>
    </w:p>
    <w:p w14:paraId="09B731C8" w14:textId="77777777" w:rsidR="00CE74AF" w:rsidRDefault="00CE74AF" w:rsidP="00F14AF1">
      <w:pPr>
        <w:ind w:right="-52"/>
        <w:jc w:val="both"/>
        <w:rPr>
          <w:rFonts w:ascii="Arial" w:hAnsi="Arial" w:cs="Arial"/>
          <w:sz w:val="20"/>
          <w:szCs w:val="20"/>
        </w:rPr>
      </w:pPr>
    </w:p>
    <w:p w14:paraId="53FD77A2" w14:textId="77777777" w:rsidR="00CE74AF" w:rsidRDefault="00CE74AF" w:rsidP="00CE74AF">
      <w:pPr>
        <w:pStyle w:val="Heading4"/>
        <w:tabs>
          <w:tab w:val="left" w:pos="1186"/>
        </w:tabs>
        <w:spacing w:before="0"/>
        <w:ind w:left="0" w:right="-51" w:firstLine="0"/>
        <w:jc w:val="both"/>
        <w:rPr>
          <w:b w:val="0"/>
          <w:bCs w:val="0"/>
          <w:color w:val="000000" w:themeColor="text1"/>
          <w:sz w:val="20"/>
          <w:szCs w:val="20"/>
        </w:rPr>
      </w:pPr>
      <w:r w:rsidRPr="00F14AF1">
        <w:rPr>
          <w:b w:val="0"/>
          <w:bCs w:val="0"/>
          <w:color w:val="000000" w:themeColor="text1"/>
          <w:sz w:val="20"/>
          <w:szCs w:val="20"/>
        </w:rPr>
        <w:t xml:space="preserve">As we evolve our student education strategy, we will incorporate </w:t>
      </w:r>
      <w:r>
        <w:rPr>
          <w:b w:val="0"/>
          <w:bCs w:val="0"/>
          <w:color w:val="000000" w:themeColor="text1"/>
          <w:sz w:val="20"/>
          <w:szCs w:val="20"/>
        </w:rPr>
        <w:t>identified good</w:t>
      </w:r>
      <w:r w:rsidRPr="00F14AF1">
        <w:rPr>
          <w:b w:val="0"/>
          <w:bCs w:val="0"/>
          <w:color w:val="000000" w:themeColor="text1"/>
          <w:sz w:val="20"/>
          <w:szCs w:val="20"/>
        </w:rPr>
        <w:t xml:space="preserve"> practice from our hybrid delivery model, and embed student-centred</w:t>
      </w:r>
      <w:r>
        <w:rPr>
          <w:b w:val="0"/>
          <w:bCs w:val="0"/>
          <w:color w:val="000000" w:themeColor="text1"/>
          <w:sz w:val="20"/>
          <w:szCs w:val="20"/>
        </w:rPr>
        <w:t>, digitally enabled</w:t>
      </w:r>
      <w:r w:rsidRPr="00F14AF1">
        <w:rPr>
          <w:b w:val="0"/>
          <w:bCs w:val="0"/>
          <w:color w:val="000000" w:themeColor="text1"/>
          <w:sz w:val="20"/>
          <w:szCs w:val="20"/>
        </w:rPr>
        <w:t xml:space="preserve"> active learning approaches into all aspects of student education. We will need to continue to redesign our curricula to </w:t>
      </w:r>
      <w:r>
        <w:rPr>
          <w:b w:val="0"/>
          <w:bCs w:val="0"/>
          <w:color w:val="000000" w:themeColor="text1"/>
          <w:sz w:val="20"/>
          <w:szCs w:val="20"/>
        </w:rPr>
        <w:t>support</w:t>
      </w:r>
      <w:r w:rsidRPr="00F14AF1">
        <w:rPr>
          <w:b w:val="0"/>
          <w:bCs w:val="0"/>
          <w:color w:val="000000" w:themeColor="text1"/>
          <w:sz w:val="20"/>
          <w:szCs w:val="20"/>
        </w:rPr>
        <w:t xml:space="preserve"> effective blended learning for on-campus learners, and be prepared to adapt our approach and pivot seamlessly to hybrid and online learning in the face of external forces. We will also need to redesign our assessments, and our processes for managing assessments, to continue to realise the benefits of digital delivery and marking of assessments, whilst maintaining quality, rigour and standards. This is a great opportunity to reimagine assessment to be more inclusive, flexible and authentic</w:t>
      </w:r>
      <w:r>
        <w:rPr>
          <w:b w:val="0"/>
          <w:bCs w:val="0"/>
          <w:color w:val="000000" w:themeColor="text1"/>
          <w:sz w:val="20"/>
          <w:szCs w:val="20"/>
        </w:rPr>
        <w:t>, and to explore digital credentialing</w:t>
      </w:r>
      <w:r w:rsidRPr="00F14AF1">
        <w:rPr>
          <w:b w:val="0"/>
          <w:bCs w:val="0"/>
          <w:color w:val="000000" w:themeColor="text1"/>
          <w:sz w:val="20"/>
          <w:szCs w:val="20"/>
        </w:rPr>
        <w:t xml:space="preserve">. </w:t>
      </w:r>
    </w:p>
    <w:p w14:paraId="44626637" w14:textId="77777777" w:rsidR="00CE74AF" w:rsidRDefault="00CE74AF" w:rsidP="00F14AF1">
      <w:pPr>
        <w:pStyle w:val="Heading4"/>
        <w:tabs>
          <w:tab w:val="left" w:pos="1186"/>
        </w:tabs>
        <w:spacing w:before="0"/>
        <w:ind w:left="0" w:right="-51" w:firstLine="0"/>
        <w:jc w:val="both"/>
        <w:rPr>
          <w:b w:val="0"/>
          <w:bCs w:val="0"/>
          <w:sz w:val="20"/>
          <w:szCs w:val="20"/>
        </w:rPr>
      </w:pPr>
    </w:p>
    <w:p w14:paraId="5414C59A" w14:textId="7E66AF5C" w:rsidR="00CE74AF" w:rsidRDefault="00CE74AF" w:rsidP="00F14AF1">
      <w:pPr>
        <w:pStyle w:val="Heading4"/>
        <w:tabs>
          <w:tab w:val="left" w:pos="1186"/>
        </w:tabs>
        <w:spacing w:before="0"/>
        <w:ind w:left="0" w:right="-51" w:firstLine="0"/>
        <w:jc w:val="both"/>
        <w:rPr>
          <w:b w:val="0"/>
          <w:bCs w:val="0"/>
          <w:sz w:val="20"/>
          <w:szCs w:val="20"/>
        </w:rPr>
      </w:pPr>
      <w:r>
        <w:rPr>
          <w:noProof/>
          <w:sz w:val="20"/>
          <w:szCs w:val="20"/>
        </w:rPr>
        <mc:AlternateContent>
          <mc:Choice Requires="wps">
            <w:drawing>
              <wp:anchor distT="0" distB="0" distL="114300" distR="114300" simplePos="0" relativeHeight="251692032" behindDoc="0" locked="0" layoutInCell="1" allowOverlap="1" wp14:anchorId="79514F14" wp14:editId="5DC51F03">
                <wp:simplePos x="0" y="0"/>
                <wp:positionH relativeFrom="column">
                  <wp:posOffset>0</wp:posOffset>
                </wp:positionH>
                <wp:positionV relativeFrom="paragraph">
                  <wp:posOffset>143202</wp:posOffset>
                </wp:positionV>
                <wp:extent cx="5671185" cy="2712308"/>
                <wp:effectExtent l="0" t="0" r="18415" b="18415"/>
                <wp:wrapNone/>
                <wp:docPr id="34" name="Rounded Rectangle 34"/>
                <wp:cNvGraphicFramePr/>
                <a:graphic xmlns:a="http://schemas.openxmlformats.org/drawingml/2006/main">
                  <a:graphicData uri="http://schemas.microsoft.com/office/word/2010/wordprocessingShape">
                    <wps:wsp>
                      <wps:cNvSpPr/>
                      <wps:spPr>
                        <a:xfrm>
                          <a:off x="0" y="0"/>
                          <a:ext cx="5671185" cy="2712308"/>
                        </a:xfrm>
                        <a:prstGeom prst="roundRect">
                          <a:avLst>
                            <a:gd name="adj" fmla="val 5366"/>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1EF1B186" w14:textId="61873C12" w:rsidR="00EF04D2" w:rsidRPr="002141BA" w:rsidRDefault="00EF04D2" w:rsidP="00EF04D2">
                            <w:pPr>
                              <w:ind w:left="-142"/>
                              <w:jc w:val="center"/>
                              <w:rPr>
                                <w:rFonts w:ascii="Arial" w:hAnsi="Arial" w:cs="Arial"/>
                                <w:b/>
                                <w:bCs/>
                                <w:color w:val="000000" w:themeColor="text1"/>
                                <w:sz w:val="20"/>
                                <w:szCs w:val="20"/>
                              </w:rPr>
                            </w:pPr>
                            <w:r w:rsidRPr="00EF04D2">
                              <w:rPr>
                                <w:rFonts w:ascii="Arial" w:hAnsi="Arial" w:cs="Arial"/>
                                <w:b/>
                                <w:bCs/>
                                <w:color w:val="000000" w:themeColor="text1"/>
                                <w:sz w:val="20"/>
                                <w:szCs w:val="20"/>
                              </w:rPr>
                              <w:t>Case Study: Global University Network</w:t>
                            </w:r>
                          </w:p>
                          <w:p w14:paraId="1C186F9C" w14:textId="77777777" w:rsidR="00EF04D2" w:rsidRPr="00EF04D2" w:rsidRDefault="00EF04D2" w:rsidP="00EF04D2">
                            <w:pPr>
                              <w:ind w:left="-142"/>
                              <w:jc w:val="both"/>
                              <w:rPr>
                                <w:rFonts w:ascii="Arial" w:hAnsi="Arial" w:cs="Arial"/>
                                <w:color w:val="000000" w:themeColor="text1"/>
                                <w:sz w:val="20"/>
                                <w:szCs w:val="20"/>
                              </w:rPr>
                            </w:pPr>
                          </w:p>
                          <w:p w14:paraId="393417A1" w14:textId="77777777" w:rsidR="00EF04D2" w:rsidRPr="00EF04D2" w:rsidRDefault="00EF04D2" w:rsidP="00EF04D2">
                            <w:pPr>
                              <w:ind w:left="-142"/>
                              <w:jc w:val="both"/>
                              <w:rPr>
                                <w:rFonts w:ascii="Arial" w:hAnsi="Arial" w:cs="Arial"/>
                                <w:color w:val="000000" w:themeColor="text1"/>
                                <w:sz w:val="20"/>
                                <w:szCs w:val="20"/>
                              </w:rPr>
                            </w:pPr>
                            <w:r w:rsidRPr="00EF04D2">
                              <w:rPr>
                                <w:rFonts w:ascii="Arial" w:hAnsi="Arial" w:cs="Arial"/>
                                <w:color w:val="000000" w:themeColor="text1"/>
                                <w:sz w:val="20"/>
                                <w:szCs w:val="20"/>
                              </w:rPr>
                              <w:t>A strategic priority for the University is to work in partnership with global universities and technology partners to co-create new forms of open, community-based, collaborative, sustainable online education to support lifelong learning. These partnerships are focused on the United Nations Sustainable Development Goals, starting with enabling Zero Hunger and Climate Action in Africa.</w:t>
                            </w:r>
                          </w:p>
                          <w:p w14:paraId="1E7B4CF0" w14:textId="158533E9" w:rsidR="00EF04D2" w:rsidRPr="002141BA" w:rsidRDefault="00EF04D2" w:rsidP="00EF04D2">
                            <w:pPr>
                              <w:ind w:left="-142"/>
                              <w:jc w:val="both"/>
                              <w:rPr>
                                <w:rFonts w:ascii="Arial" w:hAnsi="Arial" w:cs="Arial"/>
                                <w:color w:val="000000" w:themeColor="text1"/>
                                <w:sz w:val="20"/>
                                <w:szCs w:val="20"/>
                              </w:rPr>
                            </w:pPr>
                            <w:r w:rsidRPr="00EF04D2">
                              <w:rPr>
                                <w:rFonts w:ascii="Arial" w:hAnsi="Arial" w:cs="Arial"/>
                                <w:color w:val="000000" w:themeColor="text1"/>
                                <w:sz w:val="20"/>
                                <w:szCs w:val="20"/>
                              </w:rPr>
                              <w:t xml:space="preserve">This global collaboration </w:t>
                            </w:r>
                            <w:r w:rsidRPr="002141BA">
                              <w:rPr>
                                <w:rFonts w:ascii="Arial" w:hAnsi="Arial" w:cs="Arial"/>
                                <w:color w:val="000000" w:themeColor="text1"/>
                                <w:sz w:val="20"/>
                                <w:szCs w:val="20"/>
                              </w:rPr>
                              <w:t xml:space="preserve">will </w:t>
                            </w:r>
                            <w:r w:rsidRPr="00EF04D2">
                              <w:rPr>
                                <w:rFonts w:ascii="Arial" w:hAnsi="Arial" w:cs="Arial"/>
                                <w:color w:val="000000" w:themeColor="text1"/>
                                <w:sz w:val="20"/>
                                <w:szCs w:val="20"/>
                              </w:rPr>
                              <w:t xml:space="preserve">enable the University to provide accessible, stackable, credentialed online learning opportunities to support practitioners and policy-makers of the future towards solving global challenges. </w:t>
                            </w:r>
                          </w:p>
                          <w:p w14:paraId="5929A06D" w14:textId="77777777" w:rsidR="00EF04D2" w:rsidRPr="00EF04D2" w:rsidRDefault="00EF04D2" w:rsidP="00EF04D2">
                            <w:pPr>
                              <w:ind w:left="-142"/>
                              <w:jc w:val="both"/>
                              <w:rPr>
                                <w:rFonts w:ascii="Arial" w:hAnsi="Arial" w:cs="Arial"/>
                                <w:color w:val="000000" w:themeColor="text1"/>
                                <w:sz w:val="20"/>
                                <w:szCs w:val="20"/>
                              </w:rPr>
                            </w:pPr>
                          </w:p>
                          <w:p w14:paraId="7B4357AB" w14:textId="77777777" w:rsidR="00EF04D2" w:rsidRPr="00EF04D2" w:rsidRDefault="00EF04D2" w:rsidP="00EF04D2">
                            <w:pPr>
                              <w:ind w:left="-142"/>
                              <w:jc w:val="both"/>
                              <w:rPr>
                                <w:rFonts w:ascii="Arial" w:hAnsi="Arial" w:cs="Arial"/>
                                <w:color w:val="000000" w:themeColor="text1"/>
                                <w:sz w:val="20"/>
                                <w:szCs w:val="20"/>
                              </w:rPr>
                            </w:pPr>
                            <w:r w:rsidRPr="00EF04D2">
                              <w:rPr>
                                <w:rFonts w:ascii="Arial" w:hAnsi="Arial" w:cs="Arial"/>
                                <w:color w:val="000000" w:themeColor="text1"/>
                                <w:sz w:val="20"/>
                                <w:szCs w:val="20"/>
                              </w:rPr>
                              <w:t xml:space="preserve">The University has strong experience and success in supporting lifelong learning; currently offering over 100 online short courses on FutureLearn and Coursera reaching 2.5million individuals with high numbers of enrolments from the Global South, developing a suite of online learning resources from both the GCRF AFRICAP project, creating new opportunities to build on strong connections with African Universities securing GCRF-ARUA funding for “Food System Research Network for Africa”, and the Vice-Chancellor has been invited to join the International Advisory Board of their ARUA Centre of Excellence for Sustainable Food Systems. </w:t>
                            </w:r>
                          </w:p>
                          <w:p w14:paraId="5AC96933" w14:textId="77777777" w:rsidR="00EF04D2" w:rsidRPr="002141BA" w:rsidRDefault="00EF04D2" w:rsidP="00EF04D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14F14" id="Rounded Rectangle 34" o:spid="_x0000_s1035" style="position:absolute;left:0;text-align:left;margin-left:0;margin-top:11.3pt;width:446.55pt;height:21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" fillcolor="#f2f2f2 [3052]" strokecolor="#525252 [1606]" strokeweight="1pt">
                <v:stroke joinstyle="miter"/>
                <v:textbox>
                  <w:txbxContent>
                    <w:p w14:paraId="1EF1B186" w14:textId="61873C12" w:rsidR="00EF04D2" w:rsidRPr="002141BA" w:rsidRDefault="00EF04D2" w:rsidP="00EF04D2">
                      <w:pPr>
                        <w:ind w:left="-142"/>
                        <w:jc w:val="center"/>
                        <w:rPr>
                          <w:rFonts w:ascii="Arial" w:hAnsi="Arial" w:cs="Arial"/>
                          <w:b/>
                          <w:bCs/>
                          <w:color w:val="000000" w:themeColor="text1"/>
                          <w:sz w:val="20"/>
                          <w:szCs w:val="20"/>
                        </w:rPr>
                      </w:pPr>
                      <w:r w:rsidRPr="00EF04D2">
                        <w:rPr>
                          <w:rFonts w:ascii="Arial" w:hAnsi="Arial" w:cs="Arial"/>
                          <w:b/>
                          <w:bCs/>
                          <w:color w:val="000000" w:themeColor="text1"/>
                          <w:sz w:val="20"/>
                          <w:szCs w:val="20"/>
                        </w:rPr>
                        <w:t>Case Study: Global University Network</w:t>
                      </w:r>
                    </w:p>
                    <w:p w14:paraId="1C186F9C" w14:textId="77777777" w:rsidR="00EF04D2" w:rsidRPr="00EF04D2" w:rsidRDefault="00EF04D2" w:rsidP="00EF04D2">
                      <w:pPr>
                        <w:ind w:left="-142"/>
                        <w:jc w:val="both"/>
                        <w:rPr>
                          <w:rFonts w:ascii="Arial" w:hAnsi="Arial" w:cs="Arial"/>
                          <w:color w:val="000000" w:themeColor="text1"/>
                          <w:sz w:val="20"/>
                          <w:szCs w:val="20"/>
                        </w:rPr>
                      </w:pPr>
                    </w:p>
                    <w:p w14:paraId="393417A1" w14:textId="77777777" w:rsidR="00EF04D2" w:rsidRPr="00EF04D2" w:rsidRDefault="00EF04D2" w:rsidP="00EF04D2">
                      <w:pPr>
                        <w:ind w:left="-142"/>
                        <w:jc w:val="both"/>
                        <w:rPr>
                          <w:rFonts w:ascii="Arial" w:hAnsi="Arial" w:cs="Arial"/>
                          <w:color w:val="000000" w:themeColor="text1"/>
                          <w:sz w:val="20"/>
                          <w:szCs w:val="20"/>
                        </w:rPr>
                      </w:pPr>
                      <w:r w:rsidRPr="00EF04D2">
                        <w:rPr>
                          <w:rFonts w:ascii="Arial" w:hAnsi="Arial" w:cs="Arial"/>
                          <w:color w:val="000000" w:themeColor="text1"/>
                          <w:sz w:val="20"/>
                          <w:szCs w:val="20"/>
                        </w:rPr>
                        <w:t>A strategic priority for the University is to work in partnership with global universities and technology partners to co-create new forms of open, community-based, collaborative, sustainable online education to support lifelong learning. These partnerships are focused on the United Nations Sustainable Development Goals, starting with enabling Zero Hunger and Climate Action in Africa.</w:t>
                      </w:r>
                    </w:p>
                    <w:p w14:paraId="1E7B4CF0" w14:textId="158533E9" w:rsidR="00EF04D2" w:rsidRPr="002141BA" w:rsidRDefault="00EF04D2" w:rsidP="00EF04D2">
                      <w:pPr>
                        <w:ind w:left="-142"/>
                        <w:jc w:val="both"/>
                        <w:rPr>
                          <w:rFonts w:ascii="Arial" w:hAnsi="Arial" w:cs="Arial"/>
                          <w:color w:val="000000" w:themeColor="text1"/>
                          <w:sz w:val="20"/>
                          <w:szCs w:val="20"/>
                        </w:rPr>
                      </w:pPr>
                      <w:r w:rsidRPr="00EF04D2">
                        <w:rPr>
                          <w:rFonts w:ascii="Arial" w:hAnsi="Arial" w:cs="Arial"/>
                          <w:color w:val="000000" w:themeColor="text1"/>
                          <w:sz w:val="20"/>
                          <w:szCs w:val="20"/>
                        </w:rPr>
                        <w:t xml:space="preserve">This global collaboration </w:t>
                      </w:r>
                      <w:r w:rsidRPr="002141BA">
                        <w:rPr>
                          <w:rFonts w:ascii="Arial" w:hAnsi="Arial" w:cs="Arial"/>
                          <w:color w:val="000000" w:themeColor="text1"/>
                          <w:sz w:val="20"/>
                          <w:szCs w:val="20"/>
                        </w:rPr>
                        <w:t xml:space="preserve">will </w:t>
                      </w:r>
                      <w:r w:rsidRPr="00EF04D2">
                        <w:rPr>
                          <w:rFonts w:ascii="Arial" w:hAnsi="Arial" w:cs="Arial"/>
                          <w:color w:val="000000" w:themeColor="text1"/>
                          <w:sz w:val="20"/>
                          <w:szCs w:val="20"/>
                        </w:rPr>
                        <w:t xml:space="preserve">enable the University to provide accessible, stackable, credentialed online learning opportunities to support practitioners and policy-makers of the future towards solving global challenges. </w:t>
                      </w:r>
                    </w:p>
                    <w:p w14:paraId="5929A06D" w14:textId="77777777" w:rsidR="00EF04D2" w:rsidRPr="00EF04D2" w:rsidRDefault="00EF04D2" w:rsidP="00EF04D2">
                      <w:pPr>
                        <w:ind w:left="-142"/>
                        <w:jc w:val="both"/>
                        <w:rPr>
                          <w:rFonts w:ascii="Arial" w:hAnsi="Arial" w:cs="Arial"/>
                          <w:color w:val="000000" w:themeColor="text1"/>
                          <w:sz w:val="20"/>
                          <w:szCs w:val="20"/>
                        </w:rPr>
                      </w:pPr>
                    </w:p>
                    <w:p w14:paraId="7B4357AB" w14:textId="77777777" w:rsidR="00EF04D2" w:rsidRPr="00EF04D2" w:rsidRDefault="00EF04D2" w:rsidP="00EF04D2">
                      <w:pPr>
                        <w:ind w:left="-142"/>
                        <w:jc w:val="both"/>
                        <w:rPr>
                          <w:rFonts w:ascii="Arial" w:hAnsi="Arial" w:cs="Arial"/>
                          <w:color w:val="000000" w:themeColor="text1"/>
                          <w:sz w:val="20"/>
                          <w:szCs w:val="20"/>
                        </w:rPr>
                      </w:pPr>
                      <w:r w:rsidRPr="00EF04D2">
                        <w:rPr>
                          <w:rFonts w:ascii="Arial" w:hAnsi="Arial" w:cs="Arial"/>
                          <w:color w:val="000000" w:themeColor="text1"/>
                          <w:sz w:val="20"/>
                          <w:szCs w:val="20"/>
                        </w:rPr>
                        <w:t xml:space="preserve">The University has strong experience and success in supporting lifelong learning; currently offering over 100 online short courses on FutureLearn and Coursera reaching 2.5million individuals with high numbers of enrolments from the Global South, developing a suite of online learning resources from both the GCRF AFRICAP project, creating new opportunities to build on strong connections with African Universities securing GCRF-ARUA funding for “Food System Research Network for Africa”, and the Vice-Chancellor has been invited to join the International Advisory Board of their ARUA Centre of Excellence for Sustainable Food Systems. </w:t>
                      </w:r>
                    </w:p>
                    <w:p w14:paraId="5AC96933" w14:textId="77777777" w:rsidR="00EF04D2" w:rsidRPr="002141BA" w:rsidRDefault="00EF04D2" w:rsidP="00EF04D2">
                      <w:pPr>
                        <w:jc w:val="center"/>
                        <w:rPr>
                          <w:color w:val="000000" w:themeColor="text1"/>
                        </w:rPr>
                      </w:pPr>
                    </w:p>
                  </w:txbxContent>
                </v:textbox>
              </v:roundrect>
            </w:pict>
          </mc:Fallback>
        </mc:AlternateContent>
      </w:r>
    </w:p>
    <w:p w14:paraId="1FC70679" w14:textId="435EA677" w:rsidR="00CE74AF" w:rsidRDefault="00CE74AF" w:rsidP="00F14AF1">
      <w:pPr>
        <w:pStyle w:val="Heading4"/>
        <w:tabs>
          <w:tab w:val="left" w:pos="1186"/>
        </w:tabs>
        <w:spacing w:before="0"/>
        <w:ind w:left="0" w:right="-51" w:firstLine="0"/>
        <w:jc w:val="both"/>
        <w:rPr>
          <w:b w:val="0"/>
          <w:bCs w:val="0"/>
          <w:sz w:val="20"/>
          <w:szCs w:val="20"/>
        </w:rPr>
      </w:pPr>
    </w:p>
    <w:p w14:paraId="2124F1FB" w14:textId="179CA5C9" w:rsidR="00CE74AF" w:rsidRDefault="00CE74AF" w:rsidP="00F14AF1">
      <w:pPr>
        <w:pStyle w:val="Heading4"/>
        <w:tabs>
          <w:tab w:val="left" w:pos="1186"/>
        </w:tabs>
        <w:spacing w:before="0"/>
        <w:ind w:left="0" w:right="-51" w:firstLine="0"/>
        <w:jc w:val="both"/>
        <w:rPr>
          <w:b w:val="0"/>
          <w:bCs w:val="0"/>
          <w:sz w:val="20"/>
          <w:szCs w:val="20"/>
        </w:rPr>
      </w:pPr>
    </w:p>
    <w:p w14:paraId="6F90C883" w14:textId="20694825" w:rsidR="00CE74AF" w:rsidRDefault="00CE74AF" w:rsidP="00F14AF1">
      <w:pPr>
        <w:pStyle w:val="Heading4"/>
        <w:tabs>
          <w:tab w:val="left" w:pos="1186"/>
        </w:tabs>
        <w:spacing w:before="0"/>
        <w:ind w:left="0" w:right="-51" w:firstLine="0"/>
        <w:jc w:val="both"/>
        <w:rPr>
          <w:b w:val="0"/>
          <w:bCs w:val="0"/>
          <w:sz w:val="20"/>
          <w:szCs w:val="20"/>
        </w:rPr>
      </w:pPr>
    </w:p>
    <w:p w14:paraId="02018558" w14:textId="0F65228A" w:rsidR="00CE74AF" w:rsidRDefault="00CE74AF" w:rsidP="00F14AF1">
      <w:pPr>
        <w:pStyle w:val="Heading4"/>
        <w:tabs>
          <w:tab w:val="left" w:pos="1186"/>
        </w:tabs>
        <w:spacing w:before="0"/>
        <w:ind w:left="0" w:right="-51" w:firstLine="0"/>
        <w:jc w:val="both"/>
        <w:rPr>
          <w:b w:val="0"/>
          <w:bCs w:val="0"/>
          <w:sz w:val="20"/>
          <w:szCs w:val="20"/>
        </w:rPr>
      </w:pPr>
    </w:p>
    <w:p w14:paraId="35EACA00" w14:textId="0B541F85" w:rsidR="00CE74AF" w:rsidRDefault="00CE74AF" w:rsidP="00F14AF1">
      <w:pPr>
        <w:pStyle w:val="Heading4"/>
        <w:tabs>
          <w:tab w:val="left" w:pos="1186"/>
        </w:tabs>
        <w:spacing w:before="0"/>
        <w:ind w:left="0" w:right="-51" w:firstLine="0"/>
        <w:jc w:val="both"/>
        <w:rPr>
          <w:b w:val="0"/>
          <w:bCs w:val="0"/>
          <w:sz w:val="20"/>
          <w:szCs w:val="20"/>
        </w:rPr>
      </w:pPr>
    </w:p>
    <w:p w14:paraId="3549E9AA" w14:textId="6F95E902" w:rsidR="00CE74AF" w:rsidRDefault="00CE74AF" w:rsidP="00F14AF1">
      <w:pPr>
        <w:pStyle w:val="Heading4"/>
        <w:tabs>
          <w:tab w:val="left" w:pos="1186"/>
        </w:tabs>
        <w:spacing w:before="0"/>
        <w:ind w:left="0" w:right="-51" w:firstLine="0"/>
        <w:jc w:val="both"/>
        <w:rPr>
          <w:b w:val="0"/>
          <w:bCs w:val="0"/>
          <w:sz w:val="20"/>
          <w:szCs w:val="20"/>
        </w:rPr>
      </w:pPr>
    </w:p>
    <w:p w14:paraId="6518F227" w14:textId="090EA8E6" w:rsidR="00CE74AF" w:rsidRDefault="00CE74AF" w:rsidP="00F14AF1">
      <w:pPr>
        <w:pStyle w:val="Heading4"/>
        <w:tabs>
          <w:tab w:val="left" w:pos="1186"/>
        </w:tabs>
        <w:spacing w:before="0"/>
        <w:ind w:left="0" w:right="-51" w:firstLine="0"/>
        <w:jc w:val="both"/>
        <w:rPr>
          <w:b w:val="0"/>
          <w:bCs w:val="0"/>
          <w:sz w:val="20"/>
          <w:szCs w:val="20"/>
        </w:rPr>
      </w:pPr>
    </w:p>
    <w:p w14:paraId="12723428" w14:textId="4247A9A3" w:rsidR="00CE74AF" w:rsidRDefault="00CE74AF" w:rsidP="00F14AF1">
      <w:pPr>
        <w:pStyle w:val="Heading4"/>
        <w:tabs>
          <w:tab w:val="left" w:pos="1186"/>
        </w:tabs>
        <w:spacing w:before="0"/>
        <w:ind w:left="0" w:right="-51" w:firstLine="0"/>
        <w:jc w:val="both"/>
        <w:rPr>
          <w:b w:val="0"/>
          <w:bCs w:val="0"/>
          <w:sz w:val="20"/>
          <w:szCs w:val="20"/>
        </w:rPr>
      </w:pPr>
    </w:p>
    <w:p w14:paraId="5243BA84" w14:textId="0B572DCD" w:rsidR="00CE74AF" w:rsidRDefault="00CE74AF" w:rsidP="00F14AF1">
      <w:pPr>
        <w:pStyle w:val="Heading4"/>
        <w:tabs>
          <w:tab w:val="left" w:pos="1186"/>
        </w:tabs>
        <w:spacing w:before="0"/>
        <w:ind w:left="0" w:right="-51" w:firstLine="0"/>
        <w:jc w:val="both"/>
        <w:rPr>
          <w:b w:val="0"/>
          <w:bCs w:val="0"/>
          <w:sz w:val="20"/>
          <w:szCs w:val="20"/>
        </w:rPr>
      </w:pPr>
    </w:p>
    <w:p w14:paraId="2A84CEC4" w14:textId="43FCFF02" w:rsidR="00CE74AF" w:rsidRDefault="00CE74AF" w:rsidP="00F14AF1">
      <w:pPr>
        <w:pStyle w:val="Heading4"/>
        <w:tabs>
          <w:tab w:val="left" w:pos="1186"/>
        </w:tabs>
        <w:spacing w:before="0"/>
        <w:ind w:left="0" w:right="-51" w:firstLine="0"/>
        <w:jc w:val="both"/>
        <w:rPr>
          <w:b w:val="0"/>
          <w:bCs w:val="0"/>
          <w:sz w:val="20"/>
          <w:szCs w:val="20"/>
        </w:rPr>
      </w:pPr>
    </w:p>
    <w:p w14:paraId="5BCFC658" w14:textId="4CF8F6E8" w:rsidR="00CE74AF" w:rsidRDefault="00CE74AF" w:rsidP="00F14AF1">
      <w:pPr>
        <w:pStyle w:val="Heading4"/>
        <w:tabs>
          <w:tab w:val="left" w:pos="1186"/>
        </w:tabs>
        <w:spacing w:before="0"/>
        <w:ind w:left="0" w:right="-51" w:firstLine="0"/>
        <w:jc w:val="both"/>
        <w:rPr>
          <w:b w:val="0"/>
          <w:bCs w:val="0"/>
          <w:sz w:val="20"/>
          <w:szCs w:val="20"/>
        </w:rPr>
      </w:pPr>
    </w:p>
    <w:p w14:paraId="0625136D" w14:textId="5766FAB6" w:rsidR="00CE74AF" w:rsidRDefault="00CE74AF" w:rsidP="00F14AF1">
      <w:pPr>
        <w:pStyle w:val="Heading4"/>
        <w:tabs>
          <w:tab w:val="left" w:pos="1186"/>
        </w:tabs>
        <w:spacing w:before="0"/>
        <w:ind w:left="0" w:right="-51" w:firstLine="0"/>
        <w:jc w:val="both"/>
        <w:rPr>
          <w:b w:val="0"/>
          <w:bCs w:val="0"/>
          <w:sz w:val="20"/>
          <w:szCs w:val="20"/>
        </w:rPr>
      </w:pPr>
    </w:p>
    <w:p w14:paraId="24AD0836" w14:textId="1D20CF45" w:rsidR="00CE74AF" w:rsidRDefault="00CE74AF" w:rsidP="00F14AF1">
      <w:pPr>
        <w:pStyle w:val="Heading4"/>
        <w:tabs>
          <w:tab w:val="left" w:pos="1186"/>
        </w:tabs>
        <w:spacing w:before="0"/>
        <w:ind w:left="0" w:right="-51" w:firstLine="0"/>
        <w:jc w:val="both"/>
        <w:rPr>
          <w:b w:val="0"/>
          <w:bCs w:val="0"/>
          <w:sz w:val="20"/>
          <w:szCs w:val="20"/>
        </w:rPr>
      </w:pPr>
    </w:p>
    <w:p w14:paraId="0EBC40C4" w14:textId="670D699B" w:rsidR="00CE74AF" w:rsidRDefault="00CE74AF" w:rsidP="00F14AF1">
      <w:pPr>
        <w:pStyle w:val="Heading4"/>
        <w:tabs>
          <w:tab w:val="left" w:pos="1186"/>
        </w:tabs>
        <w:spacing w:before="0"/>
        <w:ind w:left="0" w:right="-51" w:firstLine="0"/>
        <w:jc w:val="both"/>
        <w:rPr>
          <w:b w:val="0"/>
          <w:bCs w:val="0"/>
          <w:sz w:val="20"/>
          <w:szCs w:val="20"/>
        </w:rPr>
      </w:pPr>
    </w:p>
    <w:p w14:paraId="08994750" w14:textId="7B518008" w:rsidR="00CE74AF" w:rsidRDefault="00CE74AF" w:rsidP="00F14AF1">
      <w:pPr>
        <w:pStyle w:val="Heading4"/>
        <w:tabs>
          <w:tab w:val="left" w:pos="1186"/>
        </w:tabs>
        <w:spacing w:before="0"/>
        <w:ind w:left="0" w:right="-51" w:firstLine="0"/>
        <w:jc w:val="both"/>
        <w:rPr>
          <w:b w:val="0"/>
          <w:bCs w:val="0"/>
          <w:sz w:val="20"/>
          <w:szCs w:val="20"/>
        </w:rPr>
      </w:pPr>
    </w:p>
    <w:p w14:paraId="00A9A70D" w14:textId="077A3FD2" w:rsidR="00CE74AF" w:rsidRDefault="00CE74AF" w:rsidP="00F14AF1">
      <w:pPr>
        <w:pStyle w:val="Heading4"/>
        <w:tabs>
          <w:tab w:val="left" w:pos="1186"/>
        </w:tabs>
        <w:spacing w:before="0"/>
        <w:ind w:left="0" w:right="-51" w:firstLine="0"/>
        <w:jc w:val="both"/>
        <w:rPr>
          <w:b w:val="0"/>
          <w:bCs w:val="0"/>
          <w:sz w:val="20"/>
          <w:szCs w:val="20"/>
        </w:rPr>
      </w:pPr>
    </w:p>
    <w:p w14:paraId="77EF0133" w14:textId="270E09C9" w:rsidR="00CE74AF" w:rsidRDefault="00CE74AF" w:rsidP="00F14AF1">
      <w:pPr>
        <w:pStyle w:val="Heading4"/>
        <w:tabs>
          <w:tab w:val="left" w:pos="1186"/>
        </w:tabs>
        <w:spacing w:before="0"/>
        <w:ind w:left="0" w:right="-51" w:firstLine="0"/>
        <w:jc w:val="both"/>
        <w:rPr>
          <w:b w:val="0"/>
          <w:bCs w:val="0"/>
          <w:sz w:val="20"/>
          <w:szCs w:val="20"/>
        </w:rPr>
      </w:pPr>
    </w:p>
    <w:p w14:paraId="609A36D0" w14:textId="1735BEC1" w:rsidR="00CE74AF" w:rsidRDefault="00CE74AF" w:rsidP="00F14AF1">
      <w:pPr>
        <w:pStyle w:val="Heading4"/>
        <w:tabs>
          <w:tab w:val="left" w:pos="1186"/>
        </w:tabs>
        <w:spacing w:before="0"/>
        <w:ind w:left="0" w:right="-51" w:firstLine="0"/>
        <w:jc w:val="both"/>
        <w:rPr>
          <w:b w:val="0"/>
          <w:bCs w:val="0"/>
          <w:sz w:val="20"/>
          <w:szCs w:val="20"/>
        </w:rPr>
      </w:pPr>
    </w:p>
    <w:p w14:paraId="03E3A8E4" w14:textId="4FD2DDD6" w:rsidR="00CE74AF" w:rsidRDefault="00CE74AF" w:rsidP="00F14AF1">
      <w:pPr>
        <w:pStyle w:val="Heading4"/>
        <w:tabs>
          <w:tab w:val="left" w:pos="1186"/>
        </w:tabs>
        <w:spacing w:before="0"/>
        <w:ind w:left="0" w:right="-51" w:firstLine="0"/>
        <w:jc w:val="both"/>
        <w:rPr>
          <w:b w:val="0"/>
          <w:bCs w:val="0"/>
          <w:sz w:val="20"/>
          <w:szCs w:val="20"/>
        </w:rPr>
      </w:pPr>
    </w:p>
    <w:p w14:paraId="67953E9F" w14:textId="77777777" w:rsidR="00CE74AF" w:rsidRDefault="00CE74AF" w:rsidP="00F14AF1">
      <w:pPr>
        <w:pStyle w:val="Heading4"/>
        <w:tabs>
          <w:tab w:val="left" w:pos="1186"/>
        </w:tabs>
        <w:spacing w:before="0"/>
        <w:ind w:left="0" w:right="-51" w:firstLine="0"/>
        <w:jc w:val="both"/>
        <w:rPr>
          <w:b w:val="0"/>
          <w:bCs w:val="0"/>
          <w:sz w:val="20"/>
          <w:szCs w:val="20"/>
        </w:rPr>
      </w:pPr>
    </w:p>
    <w:p w14:paraId="060C0CB8" w14:textId="373E6CDE" w:rsidR="00CE74AF" w:rsidRDefault="00F14AF1" w:rsidP="00F14AF1">
      <w:pPr>
        <w:pStyle w:val="Heading4"/>
        <w:tabs>
          <w:tab w:val="left" w:pos="1186"/>
        </w:tabs>
        <w:spacing w:before="0"/>
        <w:ind w:left="0" w:right="-51" w:firstLine="0"/>
        <w:jc w:val="both"/>
        <w:rPr>
          <w:b w:val="0"/>
          <w:bCs w:val="0"/>
          <w:sz w:val="20"/>
          <w:szCs w:val="20"/>
        </w:rPr>
      </w:pPr>
      <w:r w:rsidRPr="00F14AF1">
        <w:rPr>
          <w:b w:val="0"/>
          <w:bCs w:val="0"/>
          <w:sz w:val="20"/>
          <w:szCs w:val="20"/>
        </w:rPr>
        <w:t>Online education increases access to learning opportunities for people all around the world, and is a powerful force to enhance lifelong learning for all.</w:t>
      </w:r>
      <w:r w:rsidRPr="00F14AF1">
        <w:rPr>
          <w:sz w:val="20"/>
          <w:szCs w:val="20"/>
        </w:rPr>
        <w:t xml:space="preserve"> </w:t>
      </w:r>
      <w:r w:rsidRPr="00F14AF1">
        <w:rPr>
          <w:b w:val="0"/>
          <w:bCs w:val="0"/>
          <w:sz w:val="20"/>
          <w:szCs w:val="20"/>
        </w:rPr>
        <w:t xml:space="preserve">Growing our online education portfolio will help to support global lifelong learning, and to support realisation of the UN’s Sustainable Development Goals. Through working in partnership with education providers globally we can increase and enrich the global learning community, and collaboration will create new knowledge and impact. Through these partnerships with other universities around the world, and with online education platforms, we can provide accessible, stackable, credentialed online learning opportunities to support people solving global challenges. </w:t>
      </w:r>
      <w:r w:rsidR="00755D1F">
        <w:rPr>
          <w:b w:val="0"/>
          <w:bCs w:val="0"/>
          <w:sz w:val="20"/>
          <w:szCs w:val="20"/>
        </w:rPr>
        <w:t>These activities will offer us the opportunity to lead the way in terms of a paradigm shift in the access to higher education</w:t>
      </w:r>
      <w:r w:rsidR="00F84B3C">
        <w:rPr>
          <w:b w:val="0"/>
          <w:bCs w:val="0"/>
          <w:sz w:val="20"/>
          <w:szCs w:val="20"/>
        </w:rPr>
        <w:t xml:space="preserve">. </w:t>
      </w:r>
    </w:p>
    <w:p w14:paraId="0E4CF47C" w14:textId="12635299" w:rsidR="00CE74AF" w:rsidRDefault="00CE74AF" w:rsidP="00F14AF1">
      <w:pPr>
        <w:pStyle w:val="Heading4"/>
        <w:tabs>
          <w:tab w:val="left" w:pos="1186"/>
        </w:tabs>
        <w:spacing w:before="0"/>
        <w:ind w:left="0" w:right="-51" w:firstLine="0"/>
        <w:jc w:val="both"/>
        <w:rPr>
          <w:b w:val="0"/>
          <w:bCs w:val="0"/>
          <w:sz w:val="20"/>
          <w:szCs w:val="20"/>
        </w:rPr>
      </w:pPr>
    </w:p>
    <w:p w14:paraId="2B2A6C5D" w14:textId="1750B56E" w:rsidR="00F14AF1" w:rsidRDefault="00F14AF1" w:rsidP="00F14AF1">
      <w:pPr>
        <w:pStyle w:val="Heading4"/>
        <w:tabs>
          <w:tab w:val="left" w:pos="1186"/>
        </w:tabs>
        <w:spacing w:before="0"/>
        <w:ind w:left="0" w:right="-51" w:firstLine="0"/>
        <w:jc w:val="both"/>
        <w:rPr>
          <w:b w:val="0"/>
          <w:bCs w:val="0"/>
          <w:sz w:val="20"/>
          <w:szCs w:val="20"/>
        </w:rPr>
      </w:pPr>
      <w:r w:rsidRPr="00F14AF1">
        <w:rPr>
          <w:b w:val="0"/>
          <w:bCs w:val="0"/>
          <w:sz w:val="20"/>
          <w:szCs w:val="20"/>
        </w:rPr>
        <w:t xml:space="preserve">The educational provision created through these activities will be re-used and re-purposed to enrich our </w:t>
      </w:r>
      <w:r w:rsidR="00F84B3C">
        <w:rPr>
          <w:b w:val="0"/>
          <w:bCs w:val="0"/>
          <w:sz w:val="20"/>
          <w:szCs w:val="20"/>
        </w:rPr>
        <w:t xml:space="preserve">on-campus </w:t>
      </w:r>
      <w:r w:rsidRPr="00F14AF1">
        <w:rPr>
          <w:b w:val="0"/>
          <w:bCs w:val="0"/>
          <w:sz w:val="20"/>
          <w:szCs w:val="20"/>
        </w:rPr>
        <w:t>students’ learning, and to grow our professional learning portfolio</w:t>
      </w:r>
      <w:r w:rsidR="00930BDD">
        <w:rPr>
          <w:b w:val="0"/>
          <w:bCs w:val="0"/>
          <w:sz w:val="20"/>
          <w:szCs w:val="20"/>
        </w:rPr>
        <w:t xml:space="preserve"> to support regional, national and international upskilling and reskilling,</w:t>
      </w:r>
      <w:r w:rsidRPr="00F14AF1">
        <w:rPr>
          <w:b w:val="0"/>
          <w:bCs w:val="0"/>
          <w:sz w:val="20"/>
          <w:szCs w:val="20"/>
        </w:rPr>
        <w:t xml:space="preserve"> to generate revenue for the university</w:t>
      </w:r>
      <w:r w:rsidR="00F84B3C">
        <w:rPr>
          <w:b w:val="0"/>
          <w:bCs w:val="0"/>
          <w:sz w:val="20"/>
          <w:szCs w:val="20"/>
        </w:rPr>
        <w:t xml:space="preserve"> – another major opportunity of online education</w:t>
      </w:r>
      <w:r w:rsidRPr="00F14AF1">
        <w:rPr>
          <w:b w:val="0"/>
          <w:bCs w:val="0"/>
          <w:sz w:val="20"/>
          <w:szCs w:val="20"/>
        </w:rPr>
        <w:t xml:space="preserve">. </w:t>
      </w:r>
    </w:p>
    <w:p w14:paraId="167B5AE4" w14:textId="155A9D32" w:rsidR="00121728" w:rsidRDefault="00121728" w:rsidP="00F14AF1">
      <w:pPr>
        <w:pStyle w:val="Heading4"/>
        <w:tabs>
          <w:tab w:val="left" w:pos="1186"/>
        </w:tabs>
        <w:spacing w:before="0"/>
        <w:ind w:left="0" w:right="-51" w:firstLine="0"/>
        <w:jc w:val="both"/>
        <w:rPr>
          <w:b w:val="0"/>
          <w:bCs w:val="0"/>
          <w:sz w:val="20"/>
          <w:szCs w:val="20"/>
        </w:rPr>
      </w:pPr>
    </w:p>
    <w:p w14:paraId="504D3BC3" w14:textId="04E31433" w:rsidR="00121728" w:rsidRDefault="00121728" w:rsidP="00F14AF1">
      <w:pPr>
        <w:pStyle w:val="Heading4"/>
        <w:tabs>
          <w:tab w:val="left" w:pos="1186"/>
        </w:tabs>
        <w:spacing w:before="0"/>
        <w:ind w:left="0" w:right="-51" w:firstLine="0"/>
        <w:jc w:val="both"/>
        <w:rPr>
          <w:b w:val="0"/>
          <w:bCs w:val="0"/>
          <w:sz w:val="20"/>
          <w:szCs w:val="20"/>
        </w:rPr>
      </w:pPr>
      <w:r>
        <w:rPr>
          <w:b w:val="0"/>
          <w:bCs w:val="0"/>
          <w:sz w:val="20"/>
          <w:szCs w:val="20"/>
        </w:rPr>
        <w:t xml:space="preserve">We will work in partnership with other universities, colleges and other education providers in the Leeds </w:t>
      </w:r>
      <w:r>
        <w:rPr>
          <w:b w:val="0"/>
          <w:bCs w:val="0"/>
          <w:sz w:val="20"/>
          <w:szCs w:val="20"/>
        </w:rPr>
        <w:lastRenderedPageBreak/>
        <w:t>City Region to support the Governments ‘Jobs for Skills’ white paper, and provide more flexible, inclusive opportunities for learners to engage with education and training that will provide upskilling and reskilling to meet the demands of economic growth in an uncertain environment.</w:t>
      </w:r>
    </w:p>
    <w:p w14:paraId="12F2FC15" w14:textId="77777777" w:rsidR="00A4539A" w:rsidRDefault="00A4539A" w:rsidP="001952F1">
      <w:pPr>
        <w:pStyle w:val="Heading3"/>
      </w:pPr>
    </w:p>
    <w:p w14:paraId="4A0A000E" w14:textId="6C7D0342" w:rsidR="00F14AF1" w:rsidRDefault="00F14AF1" w:rsidP="001952F1">
      <w:pPr>
        <w:pStyle w:val="Heading3"/>
      </w:pPr>
      <w:bookmarkStart w:id="15" w:name="_Toc65311554"/>
      <w:r w:rsidRPr="00BC52D8">
        <w:t>Research &amp; innovation</w:t>
      </w:r>
      <w:bookmarkEnd w:id="15"/>
    </w:p>
    <w:p w14:paraId="255F3AD2" w14:textId="77777777" w:rsidR="001952F1" w:rsidRPr="001952F1" w:rsidRDefault="001952F1" w:rsidP="001952F1"/>
    <w:p w14:paraId="47310BF1" w14:textId="64401315" w:rsidR="00F14AF1" w:rsidRDefault="00BC52D8" w:rsidP="0005656F">
      <w:pPr>
        <w:jc w:val="both"/>
        <w:rPr>
          <w:rFonts w:ascii="Arial" w:hAnsi="Arial" w:cs="Arial"/>
          <w:sz w:val="20"/>
          <w:szCs w:val="20"/>
        </w:rPr>
      </w:pPr>
      <w:r>
        <w:rPr>
          <w:rFonts w:ascii="Arial" w:hAnsi="Arial" w:cs="Arial"/>
          <w:sz w:val="20"/>
          <w:szCs w:val="20"/>
        </w:rPr>
        <w:t>T</w:t>
      </w:r>
      <w:r w:rsidR="00F14AF1">
        <w:rPr>
          <w:rFonts w:ascii="Arial" w:hAnsi="Arial" w:cs="Arial"/>
          <w:sz w:val="20"/>
          <w:szCs w:val="20"/>
        </w:rPr>
        <w:t xml:space="preserve">here are many opportunities to make better use of data to </w:t>
      </w:r>
      <w:r>
        <w:rPr>
          <w:rFonts w:ascii="Arial" w:hAnsi="Arial" w:cs="Arial"/>
          <w:sz w:val="20"/>
          <w:szCs w:val="20"/>
        </w:rPr>
        <w:t xml:space="preserve">support </w:t>
      </w:r>
      <w:r w:rsidR="00F84B3C">
        <w:rPr>
          <w:rFonts w:ascii="Arial" w:hAnsi="Arial" w:cs="Arial"/>
          <w:sz w:val="20"/>
          <w:szCs w:val="20"/>
        </w:rPr>
        <w:t xml:space="preserve">our </w:t>
      </w:r>
      <w:r>
        <w:rPr>
          <w:rFonts w:ascii="Arial" w:hAnsi="Arial" w:cs="Arial"/>
          <w:sz w:val="20"/>
          <w:szCs w:val="20"/>
        </w:rPr>
        <w:t xml:space="preserve">research on </w:t>
      </w:r>
      <w:r w:rsidR="00F14AF1">
        <w:rPr>
          <w:rFonts w:ascii="Arial" w:hAnsi="Arial" w:cs="Arial"/>
          <w:sz w:val="20"/>
          <w:szCs w:val="20"/>
        </w:rPr>
        <w:t>global challenges, and to bridge the research-education nexus. In order to achieve this transformation, we need to invest in our technology infrastructure and ensure our capabilities in technology and data are of the highest quality to support our vision.</w:t>
      </w:r>
      <w:r w:rsidR="009C1EC1">
        <w:rPr>
          <w:rFonts w:ascii="Arial" w:hAnsi="Arial" w:cs="Arial"/>
          <w:sz w:val="20"/>
          <w:szCs w:val="20"/>
        </w:rPr>
        <w:t xml:space="preserve"> We need to provide secure, flexible, scalable</w:t>
      </w:r>
      <w:r w:rsidR="00EF04D2">
        <w:rPr>
          <w:rFonts w:ascii="Arial" w:hAnsi="Arial" w:cs="Arial"/>
          <w:sz w:val="20"/>
          <w:szCs w:val="20"/>
        </w:rPr>
        <w:t>, interoperable</w:t>
      </w:r>
      <w:r w:rsidR="009C1EC1">
        <w:rPr>
          <w:rFonts w:ascii="Arial" w:hAnsi="Arial" w:cs="Arial"/>
          <w:sz w:val="20"/>
          <w:szCs w:val="20"/>
        </w:rPr>
        <w:t xml:space="preserve"> environments to enable researchers to use existing, and new, technologies, data and programming capabilities to their maximum potential to support research and innovation activities. </w:t>
      </w:r>
      <w:r w:rsidR="00D674B6">
        <w:rPr>
          <w:rFonts w:ascii="Arial" w:hAnsi="Arial" w:cs="Arial"/>
          <w:sz w:val="20"/>
          <w:szCs w:val="20"/>
        </w:rPr>
        <w:t xml:space="preserve">We must ensure that our technology infrastructure and data tools are a foundation for innovation and creativity, not a barrier to progress. </w:t>
      </w:r>
    </w:p>
    <w:p w14:paraId="1AF3686F" w14:textId="06FA193C" w:rsidR="00F14AF1" w:rsidRDefault="00F14AF1" w:rsidP="0005656F">
      <w:pPr>
        <w:jc w:val="both"/>
        <w:rPr>
          <w:rFonts w:ascii="Arial" w:hAnsi="Arial" w:cs="Arial"/>
          <w:sz w:val="20"/>
          <w:szCs w:val="20"/>
        </w:rPr>
      </w:pPr>
    </w:p>
    <w:p w14:paraId="6C09C111" w14:textId="6CAFB798" w:rsidR="00D674B6" w:rsidRDefault="00F14AF1" w:rsidP="0005656F">
      <w:pPr>
        <w:jc w:val="both"/>
        <w:rPr>
          <w:rFonts w:ascii="Arial" w:hAnsi="Arial" w:cs="Arial"/>
          <w:sz w:val="20"/>
          <w:szCs w:val="20"/>
        </w:rPr>
      </w:pPr>
      <w:r>
        <w:rPr>
          <w:rFonts w:ascii="Arial" w:hAnsi="Arial" w:cs="Arial"/>
          <w:sz w:val="20"/>
          <w:szCs w:val="20"/>
        </w:rPr>
        <w:t xml:space="preserve">As researchers focus on research questions </w:t>
      </w:r>
      <w:r w:rsidR="003F6D66">
        <w:rPr>
          <w:rFonts w:ascii="Arial" w:hAnsi="Arial" w:cs="Arial"/>
          <w:sz w:val="20"/>
          <w:szCs w:val="20"/>
        </w:rPr>
        <w:t xml:space="preserve">to </w:t>
      </w:r>
      <w:r w:rsidR="0044638F">
        <w:rPr>
          <w:rFonts w:ascii="Arial" w:hAnsi="Arial" w:cs="Arial"/>
          <w:sz w:val="20"/>
          <w:szCs w:val="20"/>
        </w:rPr>
        <w:t>tackle</w:t>
      </w:r>
      <w:r>
        <w:rPr>
          <w:rFonts w:ascii="Arial" w:hAnsi="Arial" w:cs="Arial"/>
          <w:sz w:val="20"/>
          <w:szCs w:val="20"/>
        </w:rPr>
        <w:t xml:space="preserve"> global challenges aimed at improving life, health</w:t>
      </w:r>
      <w:r w:rsidR="00345859">
        <w:rPr>
          <w:rFonts w:ascii="Arial" w:hAnsi="Arial" w:cs="Arial"/>
          <w:sz w:val="20"/>
          <w:szCs w:val="20"/>
        </w:rPr>
        <w:t>, society</w:t>
      </w:r>
      <w:r>
        <w:rPr>
          <w:rFonts w:ascii="Arial" w:hAnsi="Arial" w:cs="Arial"/>
          <w:sz w:val="20"/>
          <w:szCs w:val="20"/>
        </w:rPr>
        <w:t xml:space="preserve"> and work, there is a growing </w:t>
      </w:r>
      <w:r w:rsidR="00D674B6">
        <w:rPr>
          <w:rFonts w:ascii="Arial" w:hAnsi="Arial" w:cs="Arial"/>
          <w:sz w:val="20"/>
          <w:szCs w:val="20"/>
        </w:rPr>
        <w:t xml:space="preserve">and urgent </w:t>
      </w:r>
      <w:r>
        <w:rPr>
          <w:rFonts w:ascii="Arial" w:hAnsi="Arial" w:cs="Arial"/>
          <w:sz w:val="20"/>
          <w:szCs w:val="20"/>
        </w:rPr>
        <w:t>need for support for high performance computing, storage, manipulation and analysis of large, complex data sets</w:t>
      </w:r>
      <w:r w:rsidR="00BC52D8">
        <w:rPr>
          <w:rFonts w:ascii="Arial" w:hAnsi="Arial" w:cs="Arial"/>
          <w:sz w:val="20"/>
          <w:szCs w:val="20"/>
        </w:rPr>
        <w:t>,</w:t>
      </w:r>
      <w:r>
        <w:rPr>
          <w:rFonts w:ascii="Arial" w:hAnsi="Arial" w:cs="Arial"/>
          <w:sz w:val="20"/>
          <w:szCs w:val="20"/>
        </w:rPr>
        <w:t xml:space="preserve"> and use of new and emerging digital technologies such as extended reality</w:t>
      </w:r>
      <w:r w:rsidR="00D674B6">
        <w:rPr>
          <w:rFonts w:ascii="Arial" w:hAnsi="Arial" w:cs="Arial"/>
          <w:sz w:val="20"/>
          <w:szCs w:val="20"/>
        </w:rPr>
        <w:t xml:space="preserve"> (or immersive)</w:t>
      </w:r>
      <w:r>
        <w:rPr>
          <w:rFonts w:ascii="Arial" w:hAnsi="Arial" w:cs="Arial"/>
          <w:sz w:val="20"/>
          <w:szCs w:val="20"/>
        </w:rPr>
        <w:t xml:space="preserve"> technologies</w:t>
      </w:r>
      <w:r w:rsidR="003F6D66">
        <w:rPr>
          <w:rFonts w:ascii="Arial" w:hAnsi="Arial" w:cs="Arial"/>
          <w:sz w:val="20"/>
          <w:szCs w:val="20"/>
        </w:rPr>
        <w:t>, A</w:t>
      </w:r>
      <w:r w:rsidR="00EF04D2">
        <w:rPr>
          <w:rFonts w:ascii="Arial" w:hAnsi="Arial" w:cs="Arial"/>
          <w:sz w:val="20"/>
          <w:szCs w:val="20"/>
        </w:rPr>
        <w:t>rtificial Intelligence</w:t>
      </w:r>
      <w:r w:rsidR="003F6D66">
        <w:rPr>
          <w:rFonts w:ascii="Arial" w:hAnsi="Arial" w:cs="Arial"/>
          <w:sz w:val="20"/>
          <w:szCs w:val="20"/>
        </w:rPr>
        <w:t xml:space="preserve"> and robotics</w:t>
      </w:r>
      <w:r>
        <w:rPr>
          <w:rFonts w:ascii="Arial" w:hAnsi="Arial" w:cs="Arial"/>
          <w:sz w:val="20"/>
          <w:szCs w:val="20"/>
        </w:rPr>
        <w:t xml:space="preserve">.  All of these research endeavours require the university to </w:t>
      </w:r>
      <w:r w:rsidR="00C778BD">
        <w:rPr>
          <w:rFonts w:ascii="Arial" w:hAnsi="Arial" w:cs="Arial"/>
          <w:sz w:val="20"/>
          <w:szCs w:val="20"/>
        </w:rPr>
        <w:t>be digitally-enabled, and equipped</w:t>
      </w:r>
      <w:r w:rsidR="00264E4A">
        <w:rPr>
          <w:rFonts w:ascii="Arial" w:hAnsi="Arial" w:cs="Arial"/>
          <w:sz w:val="20"/>
          <w:szCs w:val="20"/>
        </w:rPr>
        <w:t xml:space="preserve"> with the necessary infrastructure, platforms, support and culture</w:t>
      </w:r>
      <w:r w:rsidR="00C778BD">
        <w:rPr>
          <w:rFonts w:ascii="Arial" w:hAnsi="Arial" w:cs="Arial"/>
          <w:sz w:val="20"/>
          <w:szCs w:val="20"/>
        </w:rPr>
        <w:t xml:space="preserve"> to meet these challenges. </w:t>
      </w:r>
    </w:p>
    <w:p w14:paraId="328154BE" w14:textId="2C2329EC" w:rsidR="0080076A" w:rsidRDefault="0080076A" w:rsidP="0080076A"/>
    <w:p w14:paraId="5C0C0532" w14:textId="27EE1019" w:rsidR="00EF04D2" w:rsidRPr="00EF04D2" w:rsidRDefault="00EF04D2" w:rsidP="00EF04D2">
      <w:pPr>
        <w:jc w:val="both"/>
        <w:rPr>
          <w:rFonts w:ascii="Arial" w:hAnsi="Arial" w:cs="Arial"/>
          <w:sz w:val="20"/>
          <w:szCs w:val="20"/>
        </w:rPr>
      </w:pPr>
      <w:r w:rsidRPr="00EF04D2">
        <w:rPr>
          <w:rFonts w:ascii="Arial" w:hAnsi="Arial" w:cs="Arial"/>
          <w:sz w:val="20"/>
          <w:szCs w:val="20"/>
        </w:rPr>
        <w:t>Use of data and digital approaches can enable us to disseminate our research more effectively to local, regional and global stakeholders, and to realise pathways to impact. We can use digital technologies, online learning and digital approaches to disseminate our research outcomes in multi-media formats, and to reach new audiences, and potential funders, collaborators and policy-m</w:t>
      </w:r>
      <w:r w:rsidR="00A35E53">
        <w:rPr>
          <w:rFonts w:ascii="Arial" w:hAnsi="Arial" w:cs="Arial"/>
          <w:sz w:val="20"/>
          <w:szCs w:val="20"/>
        </w:rPr>
        <w:t>a</w:t>
      </w:r>
      <w:r w:rsidRPr="00EF04D2">
        <w:rPr>
          <w:rFonts w:ascii="Arial" w:hAnsi="Arial" w:cs="Arial"/>
          <w:sz w:val="20"/>
          <w:szCs w:val="20"/>
        </w:rPr>
        <w:t>kers.</w:t>
      </w:r>
    </w:p>
    <w:p w14:paraId="0380ED00" w14:textId="1BD69B88" w:rsidR="0080076A" w:rsidRDefault="0080076A" w:rsidP="0080076A">
      <w:pPr>
        <w:ind w:left="-142"/>
        <w:jc w:val="both"/>
        <w:rPr>
          <w:rFonts w:ascii="Arial" w:hAnsi="Arial" w:cs="Arial"/>
          <w:sz w:val="20"/>
          <w:szCs w:val="20"/>
        </w:rPr>
      </w:pPr>
    </w:p>
    <w:p w14:paraId="6531F878" w14:textId="4915FC0B" w:rsidR="00EF04D2" w:rsidRDefault="00EF04D2" w:rsidP="00CE74AF">
      <w:pPr>
        <w:jc w:val="both"/>
        <w:rPr>
          <w:rFonts w:ascii="Arial" w:hAnsi="Arial" w:cs="Arial"/>
          <w:sz w:val="20"/>
          <w:szCs w:val="20"/>
        </w:rPr>
      </w:pPr>
    </w:p>
    <w:p w14:paraId="6B7313C6" w14:textId="6BB63F6F" w:rsidR="00EF04D2" w:rsidRDefault="00EF04D2" w:rsidP="0080076A">
      <w:pPr>
        <w:ind w:left="-142"/>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anchorId="49AC8454" wp14:editId="6E438D61">
                <wp:simplePos x="0" y="0"/>
                <wp:positionH relativeFrom="column">
                  <wp:posOffset>0</wp:posOffset>
                </wp:positionH>
                <wp:positionV relativeFrom="paragraph">
                  <wp:posOffset>738</wp:posOffset>
                </wp:positionV>
                <wp:extent cx="5671185" cy="2811162"/>
                <wp:effectExtent l="0" t="0" r="18415" b="8255"/>
                <wp:wrapNone/>
                <wp:docPr id="35" name="Rounded Rectangle 35"/>
                <wp:cNvGraphicFramePr/>
                <a:graphic xmlns:a="http://schemas.openxmlformats.org/drawingml/2006/main">
                  <a:graphicData uri="http://schemas.microsoft.com/office/word/2010/wordprocessingShape">
                    <wps:wsp>
                      <wps:cNvSpPr/>
                      <wps:spPr>
                        <a:xfrm>
                          <a:off x="0" y="0"/>
                          <a:ext cx="5671185" cy="2811162"/>
                        </a:xfrm>
                        <a:prstGeom prst="roundRect">
                          <a:avLst>
                            <a:gd name="adj" fmla="val 5366"/>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0F1CF90B" w14:textId="6ECDD745" w:rsidR="00EF04D2" w:rsidRPr="002141BA" w:rsidRDefault="00EF04D2" w:rsidP="00EF04D2">
                            <w:pPr>
                              <w:spacing w:line="276" w:lineRule="auto"/>
                              <w:ind w:left="187"/>
                              <w:jc w:val="center"/>
                              <w:rPr>
                                <w:rFonts w:ascii="Arial" w:eastAsia="Arial" w:hAnsi="Arial" w:cs="Arial"/>
                                <w:b/>
                                <w:bCs/>
                                <w:color w:val="000000" w:themeColor="text1"/>
                                <w:sz w:val="20"/>
                                <w:szCs w:val="20"/>
                                <w:lang w:eastAsia="en-GB"/>
                              </w:rPr>
                            </w:pPr>
                            <w:r w:rsidRPr="00EF04D2">
                              <w:rPr>
                                <w:rFonts w:ascii="Arial" w:eastAsia="Arial" w:hAnsi="Arial" w:cs="Arial"/>
                                <w:b/>
                                <w:bCs/>
                                <w:color w:val="000000" w:themeColor="text1"/>
                                <w:sz w:val="20"/>
                                <w:szCs w:val="20"/>
                                <w:lang w:eastAsia="en-GB"/>
                              </w:rPr>
                              <w:t>Case Study – ForestPlots – Faculty of Environment</w:t>
                            </w:r>
                          </w:p>
                          <w:p w14:paraId="69C87184" w14:textId="77777777" w:rsidR="00EF04D2" w:rsidRPr="00EF04D2" w:rsidRDefault="00EF04D2" w:rsidP="00EF04D2">
                            <w:pPr>
                              <w:spacing w:line="276" w:lineRule="auto"/>
                              <w:ind w:left="187"/>
                              <w:rPr>
                                <w:rFonts w:ascii="Times New Roman" w:eastAsia="Times New Roman" w:hAnsi="Times New Roman" w:cs="Times New Roman"/>
                                <w:color w:val="000000" w:themeColor="text1"/>
                                <w:lang w:eastAsia="en-GB"/>
                              </w:rPr>
                            </w:pPr>
                          </w:p>
                          <w:p w14:paraId="658AC7BA" w14:textId="4717428B" w:rsidR="00EF04D2" w:rsidRPr="002141BA" w:rsidRDefault="00EF04D2" w:rsidP="00EF04D2">
                            <w:pPr>
                              <w:spacing w:line="276" w:lineRule="auto"/>
                              <w:ind w:left="187"/>
                              <w:jc w:val="both"/>
                              <w:rPr>
                                <w:rFonts w:ascii="Arial" w:eastAsia="Arial" w:hAnsi="Arial" w:cs="Arial"/>
                                <w:color w:val="000000" w:themeColor="text1"/>
                                <w:sz w:val="20"/>
                                <w:szCs w:val="20"/>
                                <w:lang w:eastAsia="en-GB"/>
                              </w:rPr>
                            </w:pPr>
                            <w:r w:rsidRPr="00EF04D2">
                              <w:rPr>
                                <w:rFonts w:ascii="Arial" w:eastAsia="Arial" w:hAnsi="Arial" w:cs="Arial"/>
                                <w:color w:val="000000" w:themeColor="text1"/>
                                <w:sz w:val="20"/>
                                <w:szCs w:val="20"/>
                                <w:lang w:eastAsia="en-GB"/>
                              </w:rPr>
                              <w:t xml:space="preserve">ForestPlots.net makes leading contributions to University priorities of Internationalization, Research Excellence and Impact, as well as wider societal change. It is encouraging inclusive science among the global south and north and bringing forests into climate policy. Built on a global forest data pipeline and advanced SQL programming, it delivers innovative tools for contributors and users to manage, share and analyse records together. By originating a hyper-collaborative, world-wide network ForestPlots.net is now connecting scientists, students, forest managers, and policy-makers as never before. </w:t>
                            </w:r>
                          </w:p>
                          <w:p w14:paraId="6260A530" w14:textId="77777777" w:rsidR="00EF04D2" w:rsidRPr="00EF04D2" w:rsidRDefault="00EF04D2" w:rsidP="00EF04D2">
                            <w:pPr>
                              <w:spacing w:line="276" w:lineRule="auto"/>
                              <w:ind w:left="187"/>
                              <w:rPr>
                                <w:rFonts w:ascii="Times New Roman" w:eastAsia="Times New Roman" w:hAnsi="Times New Roman" w:cs="Times New Roman"/>
                                <w:color w:val="000000" w:themeColor="text1"/>
                                <w:lang w:eastAsia="en-GB"/>
                              </w:rPr>
                            </w:pPr>
                          </w:p>
                          <w:p w14:paraId="181D1545" w14:textId="77777777" w:rsidR="00EF04D2" w:rsidRPr="00EF04D2" w:rsidRDefault="00EF04D2" w:rsidP="00EF04D2">
                            <w:pPr>
                              <w:spacing w:line="276" w:lineRule="auto"/>
                              <w:ind w:left="187"/>
                              <w:jc w:val="both"/>
                              <w:rPr>
                                <w:rFonts w:ascii="Times New Roman" w:eastAsia="Times New Roman" w:hAnsi="Times New Roman" w:cs="Times New Roman"/>
                                <w:color w:val="000000" w:themeColor="text1"/>
                                <w:lang w:eastAsia="en-GB"/>
                              </w:rPr>
                            </w:pPr>
                            <w:r w:rsidRPr="00EF04D2">
                              <w:rPr>
                                <w:rFonts w:ascii="Arial" w:eastAsia="Arial" w:hAnsi="Arial" w:cs="Arial"/>
                                <w:color w:val="000000" w:themeColor="text1"/>
                                <w:sz w:val="20"/>
                                <w:szCs w:val="20"/>
                                <w:lang w:eastAsia="en-GB"/>
                              </w:rPr>
                              <w:t>Key evidence of success include: (1) 2200 colleagues from 54 nations managing data with us; (2) &gt;100 peer-reviewed scientific outputs this REF cycle involving more than one thousand authors worldwide, half now led by tropical researchers; and (3) sustained support to Impact studies on carbon sinks and stores as well as national submissions for Paris Agreement Forest Reference Emission Levels.</w:t>
                            </w:r>
                          </w:p>
                          <w:p w14:paraId="38F7F543" w14:textId="77777777" w:rsidR="00EF04D2" w:rsidRPr="002141BA" w:rsidRDefault="00EF04D2" w:rsidP="00EF04D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C8454" id="Rounded Rectangle 35" o:spid="_x0000_s1036" style="position:absolute;left:0;text-align:left;margin-left:0;margin-top:.05pt;width:446.55pt;height:22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" fillcolor="#f2f2f2 [3052]" strokecolor="#525252 [1606]" strokeweight="1pt">
                <v:stroke joinstyle="miter"/>
                <v:textbox>
                  <w:txbxContent>
                    <w:p w14:paraId="0F1CF90B" w14:textId="6ECDD745" w:rsidR="00EF04D2" w:rsidRPr="002141BA" w:rsidRDefault="00EF04D2" w:rsidP="00EF04D2">
                      <w:pPr>
                        <w:spacing w:line="276" w:lineRule="auto"/>
                        <w:ind w:left="187"/>
                        <w:jc w:val="center"/>
                        <w:rPr>
                          <w:rFonts w:ascii="Arial" w:eastAsia="Arial" w:hAnsi="Arial" w:cs="Arial"/>
                          <w:b/>
                          <w:bCs/>
                          <w:color w:val="000000" w:themeColor="text1"/>
                          <w:sz w:val="20"/>
                          <w:szCs w:val="20"/>
                          <w:lang w:eastAsia="en-GB"/>
                        </w:rPr>
                      </w:pPr>
                      <w:r w:rsidRPr="00EF04D2">
                        <w:rPr>
                          <w:rFonts w:ascii="Arial" w:eastAsia="Arial" w:hAnsi="Arial" w:cs="Arial"/>
                          <w:b/>
                          <w:bCs/>
                          <w:color w:val="000000" w:themeColor="text1"/>
                          <w:sz w:val="20"/>
                          <w:szCs w:val="20"/>
                          <w:lang w:eastAsia="en-GB"/>
                        </w:rPr>
                        <w:t>Case Study – ForestPlots – Faculty of Environment</w:t>
                      </w:r>
                    </w:p>
                    <w:p w14:paraId="69C87184" w14:textId="77777777" w:rsidR="00EF04D2" w:rsidRPr="00EF04D2" w:rsidRDefault="00EF04D2" w:rsidP="00EF04D2">
                      <w:pPr>
                        <w:spacing w:line="276" w:lineRule="auto"/>
                        <w:ind w:left="187"/>
                        <w:rPr>
                          <w:rFonts w:ascii="Times New Roman" w:eastAsia="Times New Roman" w:hAnsi="Times New Roman" w:cs="Times New Roman"/>
                          <w:color w:val="000000" w:themeColor="text1"/>
                          <w:lang w:eastAsia="en-GB"/>
                        </w:rPr>
                      </w:pPr>
                    </w:p>
                    <w:p w14:paraId="658AC7BA" w14:textId="4717428B" w:rsidR="00EF04D2" w:rsidRPr="002141BA" w:rsidRDefault="00EF04D2" w:rsidP="00EF04D2">
                      <w:pPr>
                        <w:spacing w:line="276" w:lineRule="auto"/>
                        <w:ind w:left="187"/>
                        <w:jc w:val="both"/>
                        <w:rPr>
                          <w:rFonts w:ascii="Arial" w:eastAsia="Arial" w:hAnsi="Arial" w:cs="Arial"/>
                          <w:color w:val="000000" w:themeColor="text1"/>
                          <w:sz w:val="20"/>
                          <w:szCs w:val="20"/>
                          <w:lang w:eastAsia="en-GB"/>
                        </w:rPr>
                      </w:pPr>
                      <w:r w:rsidRPr="00EF04D2">
                        <w:rPr>
                          <w:rFonts w:ascii="Arial" w:eastAsia="Arial" w:hAnsi="Arial" w:cs="Arial"/>
                          <w:color w:val="000000" w:themeColor="text1"/>
                          <w:sz w:val="20"/>
                          <w:szCs w:val="20"/>
                          <w:lang w:eastAsia="en-GB"/>
                        </w:rPr>
                        <w:t xml:space="preserve">ForestPlots.net makes leading contributions to University priorities of Internationalization, Research Excellence and Impact, as well as wider societal change. It is encouraging inclusive science among the global south and north and bringing forests into climate policy. Built on a global forest data pipeline and advanced SQL programming, it delivers innovative tools for contributors and users to manage, share and analyse records together. By originating a hyper-collaborative, world-wide network ForestPlots.net is now connecting scientists, students, forest managers, and policy-makers as never before. </w:t>
                      </w:r>
                    </w:p>
                    <w:p w14:paraId="6260A530" w14:textId="77777777" w:rsidR="00EF04D2" w:rsidRPr="00EF04D2" w:rsidRDefault="00EF04D2" w:rsidP="00EF04D2">
                      <w:pPr>
                        <w:spacing w:line="276" w:lineRule="auto"/>
                        <w:ind w:left="187"/>
                        <w:rPr>
                          <w:rFonts w:ascii="Times New Roman" w:eastAsia="Times New Roman" w:hAnsi="Times New Roman" w:cs="Times New Roman"/>
                          <w:color w:val="000000" w:themeColor="text1"/>
                          <w:lang w:eastAsia="en-GB"/>
                        </w:rPr>
                      </w:pPr>
                    </w:p>
                    <w:p w14:paraId="181D1545" w14:textId="77777777" w:rsidR="00EF04D2" w:rsidRPr="00EF04D2" w:rsidRDefault="00EF04D2" w:rsidP="00EF04D2">
                      <w:pPr>
                        <w:spacing w:line="276" w:lineRule="auto"/>
                        <w:ind w:left="187"/>
                        <w:jc w:val="both"/>
                        <w:rPr>
                          <w:rFonts w:ascii="Times New Roman" w:eastAsia="Times New Roman" w:hAnsi="Times New Roman" w:cs="Times New Roman"/>
                          <w:color w:val="000000" w:themeColor="text1"/>
                          <w:lang w:eastAsia="en-GB"/>
                        </w:rPr>
                      </w:pPr>
                      <w:r w:rsidRPr="00EF04D2">
                        <w:rPr>
                          <w:rFonts w:ascii="Arial" w:eastAsia="Arial" w:hAnsi="Arial" w:cs="Arial"/>
                          <w:color w:val="000000" w:themeColor="text1"/>
                          <w:sz w:val="20"/>
                          <w:szCs w:val="20"/>
                          <w:lang w:eastAsia="en-GB"/>
                        </w:rPr>
                        <w:t>Key evidence of success include: (1) 2200 colleagues from 54 nations managing data with us; (2) &gt;100 peer-reviewed scientific outputs this REF cycle involving more than one thousand authors worldwide, half now led by tropical researchers; and (3) sustained support to Impact studies on carbon sinks and stores as well as national submissions for Paris Agreement Forest Reference Emission Levels.</w:t>
                      </w:r>
                    </w:p>
                    <w:p w14:paraId="38F7F543" w14:textId="77777777" w:rsidR="00EF04D2" w:rsidRPr="002141BA" w:rsidRDefault="00EF04D2" w:rsidP="00EF04D2">
                      <w:pPr>
                        <w:jc w:val="center"/>
                        <w:rPr>
                          <w:color w:val="000000" w:themeColor="text1"/>
                        </w:rPr>
                      </w:pPr>
                    </w:p>
                  </w:txbxContent>
                </v:textbox>
              </v:roundrect>
            </w:pict>
          </mc:Fallback>
        </mc:AlternateContent>
      </w:r>
    </w:p>
    <w:p w14:paraId="695634AE" w14:textId="658B3D07" w:rsidR="0080076A" w:rsidRDefault="0080076A" w:rsidP="0005656F">
      <w:pPr>
        <w:jc w:val="both"/>
        <w:rPr>
          <w:rFonts w:ascii="Arial" w:hAnsi="Arial" w:cs="Arial"/>
          <w:sz w:val="20"/>
          <w:szCs w:val="20"/>
        </w:rPr>
      </w:pPr>
    </w:p>
    <w:p w14:paraId="29B11381" w14:textId="09460D2A" w:rsidR="00EF04D2" w:rsidRDefault="00EF04D2" w:rsidP="0005656F">
      <w:pPr>
        <w:jc w:val="both"/>
        <w:rPr>
          <w:rFonts w:ascii="Arial" w:hAnsi="Arial" w:cs="Arial"/>
          <w:sz w:val="20"/>
          <w:szCs w:val="20"/>
        </w:rPr>
      </w:pPr>
    </w:p>
    <w:p w14:paraId="5F73BACE" w14:textId="75D253AA" w:rsidR="00EF04D2" w:rsidRDefault="00EF04D2" w:rsidP="0005656F">
      <w:pPr>
        <w:jc w:val="both"/>
        <w:rPr>
          <w:rFonts w:ascii="Arial" w:hAnsi="Arial" w:cs="Arial"/>
          <w:sz w:val="20"/>
          <w:szCs w:val="20"/>
        </w:rPr>
      </w:pPr>
    </w:p>
    <w:p w14:paraId="20E09101" w14:textId="62278ABC" w:rsidR="00EF04D2" w:rsidRDefault="00EF04D2" w:rsidP="0005656F">
      <w:pPr>
        <w:jc w:val="both"/>
        <w:rPr>
          <w:rFonts w:ascii="Arial" w:hAnsi="Arial" w:cs="Arial"/>
          <w:sz w:val="20"/>
          <w:szCs w:val="20"/>
        </w:rPr>
      </w:pPr>
    </w:p>
    <w:p w14:paraId="2202310E" w14:textId="4920A8FF" w:rsidR="00EF04D2" w:rsidRDefault="00EF04D2" w:rsidP="0005656F">
      <w:pPr>
        <w:jc w:val="both"/>
        <w:rPr>
          <w:rFonts w:ascii="Arial" w:hAnsi="Arial" w:cs="Arial"/>
          <w:sz w:val="20"/>
          <w:szCs w:val="20"/>
        </w:rPr>
      </w:pPr>
    </w:p>
    <w:p w14:paraId="05002059" w14:textId="70E5A469" w:rsidR="00EF04D2" w:rsidRDefault="00EF04D2" w:rsidP="0005656F">
      <w:pPr>
        <w:jc w:val="both"/>
        <w:rPr>
          <w:rFonts w:ascii="Arial" w:hAnsi="Arial" w:cs="Arial"/>
          <w:sz w:val="20"/>
          <w:szCs w:val="20"/>
        </w:rPr>
      </w:pPr>
    </w:p>
    <w:p w14:paraId="34E1452F" w14:textId="4127EB6C" w:rsidR="00EF04D2" w:rsidRDefault="00EF04D2" w:rsidP="0005656F">
      <w:pPr>
        <w:jc w:val="both"/>
        <w:rPr>
          <w:rFonts w:ascii="Arial" w:hAnsi="Arial" w:cs="Arial"/>
          <w:sz w:val="20"/>
          <w:szCs w:val="20"/>
        </w:rPr>
      </w:pPr>
    </w:p>
    <w:p w14:paraId="337F75C9" w14:textId="3BD67AE8" w:rsidR="00EF04D2" w:rsidRDefault="00EF04D2" w:rsidP="0005656F">
      <w:pPr>
        <w:jc w:val="both"/>
        <w:rPr>
          <w:rFonts w:ascii="Arial" w:hAnsi="Arial" w:cs="Arial"/>
          <w:sz w:val="20"/>
          <w:szCs w:val="20"/>
        </w:rPr>
      </w:pPr>
    </w:p>
    <w:p w14:paraId="2E35FCC9" w14:textId="682F7113" w:rsidR="00EF04D2" w:rsidRDefault="00EF04D2" w:rsidP="0005656F">
      <w:pPr>
        <w:jc w:val="both"/>
        <w:rPr>
          <w:rFonts w:ascii="Arial" w:hAnsi="Arial" w:cs="Arial"/>
          <w:sz w:val="20"/>
          <w:szCs w:val="20"/>
        </w:rPr>
      </w:pPr>
    </w:p>
    <w:p w14:paraId="7F11DFBB" w14:textId="6BC11679" w:rsidR="00EF04D2" w:rsidRDefault="00EF04D2" w:rsidP="0005656F">
      <w:pPr>
        <w:jc w:val="both"/>
        <w:rPr>
          <w:rFonts w:ascii="Arial" w:hAnsi="Arial" w:cs="Arial"/>
          <w:sz w:val="20"/>
          <w:szCs w:val="20"/>
        </w:rPr>
      </w:pPr>
    </w:p>
    <w:p w14:paraId="6987FE70" w14:textId="213910D7" w:rsidR="00EF04D2" w:rsidRDefault="00EF04D2" w:rsidP="0005656F">
      <w:pPr>
        <w:jc w:val="both"/>
        <w:rPr>
          <w:rFonts w:ascii="Arial" w:hAnsi="Arial" w:cs="Arial"/>
          <w:sz w:val="20"/>
          <w:szCs w:val="20"/>
        </w:rPr>
      </w:pPr>
    </w:p>
    <w:p w14:paraId="2547CF24" w14:textId="4EE2530C" w:rsidR="00EF04D2" w:rsidRDefault="00EF04D2" w:rsidP="0005656F">
      <w:pPr>
        <w:jc w:val="both"/>
        <w:rPr>
          <w:rFonts w:ascii="Arial" w:hAnsi="Arial" w:cs="Arial"/>
          <w:sz w:val="20"/>
          <w:szCs w:val="20"/>
        </w:rPr>
      </w:pPr>
    </w:p>
    <w:p w14:paraId="5B98CB53" w14:textId="0FBD1270" w:rsidR="00EF04D2" w:rsidRDefault="00EF04D2" w:rsidP="0005656F">
      <w:pPr>
        <w:jc w:val="both"/>
        <w:rPr>
          <w:rFonts w:ascii="Arial" w:hAnsi="Arial" w:cs="Arial"/>
          <w:sz w:val="20"/>
          <w:szCs w:val="20"/>
        </w:rPr>
      </w:pPr>
    </w:p>
    <w:p w14:paraId="6378F9A6" w14:textId="330E4087" w:rsidR="00EF04D2" w:rsidRDefault="00EF04D2" w:rsidP="0005656F">
      <w:pPr>
        <w:jc w:val="both"/>
        <w:rPr>
          <w:rFonts w:ascii="Arial" w:hAnsi="Arial" w:cs="Arial"/>
          <w:sz w:val="20"/>
          <w:szCs w:val="20"/>
        </w:rPr>
      </w:pPr>
    </w:p>
    <w:p w14:paraId="44CE521C" w14:textId="3A30D88F" w:rsidR="00EF04D2" w:rsidRDefault="00EF04D2" w:rsidP="0005656F">
      <w:pPr>
        <w:jc w:val="both"/>
        <w:rPr>
          <w:rFonts w:ascii="Arial" w:hAnsi="Arial" w:cs="Arial"/>
          <w:sz w:val="20"/>
          <w:szCs w:val="20"/>
        </w:rPr>
      </w:pPr>
    </w:p>
    <w:p w14:paraId="7EF0BE5C" w14:textId="74C3DC82" w:rsidR="00EF04D2" w:rsidRDefault="00EF04D2" w:rsidP="0005656F">
      <w:pPr>
        <w:jc w:val="both"/>
        <w:rPr>
          <w:rFonts w:ascii="Arial" w:hAnsi="Arial" w:cs="Arial"/>
          <w:sz w:val="20"/>
          <w:szCs w:val="20"/>
        </w:rPr>
      </w:pPr>
    </w:p>
    <w:p w14:paraId="18EF68A1" w14:textId="338DB6A4" w:rsidR="00EF04D2" w:rsidRDefault="00EF04D2" w:rsidP="0005656F">
      <w:pPr>
        <w:jc w:val="both"/>
        <w:rPr>
          <w:rFonts w:ascii="Arial" w:hAnsi="Arial" w:cs="Arial"/>
          <w:sz w:val="20"/>
          <w:szCs w:val="20"/>
        </w:rPr>
      </w:pPr>
    </w:p>
    <w:p w14:paraId="5EA4765C" w14:textId="665D9DE2" w:rsidR="00EF04D2" w:rsidRDefault="00EF04D2" w:rsidP="0005656F">
      <w:pPr>
        <w:jc w:val="both"/>
        <w:rPr>
          <w:rFonts w:ascii="Arial" w:hAnsi="Arial" w:cs="Arial"/>
          <w:sz w:val="20"/>
          <w:szCs w:val="20"/>
        </w:rPr>
      </w:pPr>
    </w:p>
    <w:p w14:paraId="66A9E76B" w14:textId="77777777" w:rsidR="00EF04D2" w:rsidRDefault="00EF04D2" w:rsidP="0005656F">
      <w:pPr>
        <w:jc w:val="both"/>
        <w:rPr>
          <w:rFonts w:ascii="Arial" w:hAnsi="Arial" w:cs="Arial"/>
          <w:sz w:val="20"/>
          <w:szCs w:val="20"/>
        </w:rPr>
      </w:pPr>
    </w:p>
    <w:p w14:paraId="384A8E4E" w14:textId="77777777" w:rsidR="00EF04D2" w:rsidRDefault="00EF04D2" w:rsidP="0005656F">
      <w:pPr>
        <w:jc w:val="both"/>
        <w:rPr>
          <w:rFonts w:ascii="Arial" w:hAnsi="Arial" w:cs="Arial"/>
          <w:sz w:val="20"/>
          <w:szCs w:val="20"/>
        </w:rPr>
      </w:pPr>
    </w:p>
    <w:p w14:paraId="43A6BB09" w14:textId="577ED8A8" w:rsidR="00F14AF1" w:rsidRDefault="00F84B3C" w:rsidP="0005656F">
      <w:pPr>
        <w:jc w:val="both"/>
        <w:rPr>
          <w:rFonts w:ascii="Arial" w:hAnsi="Arial" w:cs="Arial"/>
          <w:sz w:val="20"/>
          <w:szCs w:val="20"/>
        </w:rPr>
      </w:pPr>
      <w:r w:rsidRPr="0E076C47">
        <w:rPr>
          <w:rFonts w:ascii="Arial" w:hAnsi="Arial" w:cs="Arial"/>
          <w:sz w:val="20"/>
          <w:szCs w:val="20"/>
        </w:rPr>
        <w:t>We believe that active engagement with digital technologies, data and digital approaches will have resonance in all of our research disciplines, from the medical, biomedical &amp; health fields, through digital humanities,</w:t>
      </w:r>
      <w:r w:rsidR="00345859">
        <w:rPr>
          <w:rFonts w:ascii="Arial" w:hAnsi="Arial" w:cs="Arial"/>
          <w:sz w:val="20"/>
          <w:szCs w:val="20"/>
        </w:rPr>
        <w:t xml:space="preserve"> cultural practice,</w:t>
      </w:r>
      <w:r w:rsidRPr="0E076C47">
        <w:rPr>
          <w:rFonts w:ascii="Arial" w:hAnsi="Arial" w:cs="Arial"/>
          <w:sz w:val="20"/>
          <w:szCs w:val="20"/>
        </w:rPr>
        <w:t xml:space="preserve"> sustainable cities and living, the built environment, people and society</w:t>
      </w:r>
      <w:r w:rsidR="00B527C8">
        <w:rPr>
          <w:rFonts w:ascii="Arial" w:hAnsi="Arial" w:cs="Arial"/>
          <w:sz w:val="20"/>
          <w:szCs w:val="20"/>
        </w:rPr>
        <w:t xml:space="preserve"> and the</w:t>
      </w:r>
      <w:r w:rsidRPr="0E076C47">
        <w:rPr>
          <w:rFonts w:ascii="Arial" w:hAnsi="Arial" w:cs="Arial"/>
          <w:sz w:val="20"/>
          <w:szCs w:val="20"/>
        </w:rPr>
        <w:t xml:space="preserve"> future of work. It is hard to imagine any single research discipline where digital technologies and data are not necessary, valuable or an integral part of the research process, or indeed at the heart of the research question.</w:t>
      </w:r>
      <w:r w:rsidR="00D74254">
        <w:rPr>
          <w:rFonts w:ascii="Arial" w:hAnsi="Arial" w:cs="Arial"/>
          <w:sz w:val="20"/>
          <w:szCs w:val="20"/>
        </w:rPr>
        <w:t xml:space="preserve"> We also wish to support our researchers who use platforms, systems and tools outside of the University, when collaborating with national and international partners.  </w:t>
      </w:r>
    </w:p>
    <w:p w14:paraId="5D06B361" w14:textId="64A6168F" w:rsidR="00C778BD" w:rsidRDefault="00C778BD" w:rsidP="0005656F">
      <w:pPr>
        <w:jc w:val="both"/>
        <w:rPr>
          <w:rFonts w:ascii="Arial" w:hAnsi="Arial" w:cs="Arial"/>
          <w:sz w:val="20"/>
          <w:szCs w:val="20"/>
        </w:rPr>
      </w:pPr>
    </w:p>
    <w:p w14:paraId="6C8E50EE" w14:textId="4E364655" w:rsidR="0080076A" w:rsidRDefault="0080076A" w:rsidP="0080076A">
      <w:pPr>
        <w:ind w:left="-142"/>
        <w:jc w:val="both"/>
        <w:rPr>
          <w:rFonts w:ascii="Arial" w:hAnsi="Arial" w:cs="Arial"/>
          <w:sz w:val="20"/>
          <w:szCs w:val="20"/>
        </w:rPr>
      </w:pPr>
    </w:p>
    <w:p w14:paraId="4FF577BA" w14:textId="77777777" w:rsidR="00EF04D2" w:rsidRDefault="00EF04D2" w:rsidP="0080076A">
      <w:pPr>
        <w:ind w:left="-142"/>
        <w:jc w:val="both"/>
        <w:rPr>
          <w:rFonts w:ascii="Arial" w:hAnsi="Arial" w:cs="Arial"/>
          <w:sz w:val="20"/>
          <w:szCs w:val="20"/>
        </w:rPr>
      </w:pPr>
    </w:p>
    <w:p w14:paraId="30E2C8AF" w14:textId="2809C80C" w:rsidR="0080076A" w:rsidRDefault="0080076A" w:rsidP="0005656F">
      <w:pPr>
        <w:jc w:val="both"/>
        <w:rPr>
          <w:rFonts w:ascii="Arial" w:hAnsi="Arial" w:cs="Arial"/>
          <w:sz w:val="20"/>
          <w:szCs w:val="20"/>
        </w:rPr>
      </w:pPr>
    </w:p>
    <w:p w14:paraId="49036F48" w14:textId="189A2594" w:rsidR="0080076A" w:rsidRDefault="0080076A" w:rsidP="0005656F">
      <w:pPr>
        <w:jc w:val="both"/>
        <w:rPr>
          <w:rFonts w:ascii="Arial" w:hAnsi="Arial" w:cs="Arial"/>
          <w:sz w:val="20"/>
          <w:szCs w:val="20"/>
        </w:rPr>
      </w:pPr>
    </w:p>
    <w:p w14:paraId="6CA06C2A" w14:textId="749FC108" w:rsidR="00EF04D2" w:rsidRDefault="00EF04D2" w:rsidP="0005656F">
      <w:pPr>
        <w:jc w:val="both"/>
        <w:rPr>
          <w:rFonts w:ascii="Arial" w:hAnsi="Arial" w:cs="Arial"/>
          <w:sz w:val="20"/>
          <w:szCs w:val="20"/>
        </w:rPr>
      </w:pPr>
    </w:p>
    <w:p w14:paraId="19DA03BA" w14:textId="52BC4E8E" w:rsidR="00EF04D2" w:rsidRDefault="00CE74AF" w:rsidP="0005656F">
      <w:pPr>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96128" behindDoc="0" locked="0" layoutInCell="1" allowOverlap="1" wp14:anchorId="1187F195" wp14:editId="3093B388">
                <wp:simplePos x="0" y="0"/>
                <wp:positionH relativeFrom="column">
                  <wp:posOffset>43249</wp:posOffset>
                </wp:positionH>
                <wp:positionV relativeFrom="paragraph">
                  <wp:posOffset>-17745</wp:posOffset>
                </wp:positionV>
                <wp:extent cx="5671185" cy="2261287"/>
                <wp:effectExtent l="0" t="0" r="18415" b="12065"/>
                <wp:wrapNone/>
                <wp:docPr id="37" name="Rounded Rectangle 37"/>
                <wp:cNvGraphicFramePr/>
                <a:graphic xmlns:a="http://schemas.openxmlformats.org/drawingml/2006/main">
                  <a:graphicData uri="http://schemas.microsoft.com/office/word/2010/wordprocessingShape">
                    <wps:wsp>
                      <wps:cNvSpPr/>
                      <wps:spPr>
                        <a:xfrm>
                          <a:off x="0" y="0"/>
                          <a:ext cx="5671185" cy="2261287"/>
                        </a:xfrm>
                        <a:prstGeom prst="roundRect">
                          <a:avLst>
                            <a:gd name="adj" fmla="val 5366"/>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3CD0B05E" w14:textId="69DA3EB6" w:rsidR="00EF04D2" w:rsidRPr="002141BA" w:rsidRDefault="00EF04D2" w:rsidP="00EF04D2">
                            <w:pPr>
                              <w:spacing w:line="276" w:lineRule="auto"/>
                              <w:ind w:left="187"/>
                              <w:jc w:val="both"/>
                              <w:rPr>
                                <w:rFonts w:ascii="Arial" w:eastAsia="Arial" w:hAnsi="Arial" w:cs="Arial"/>
                                <w:b/>
                                <w:bCs/>
                                <w:color w:val="000000" w:themeColor="text1"/>
                                <w:sz w:val="20"/>
                                <w:szCs w:val="20"/>
                                <w:lang w:eastAsia="en-GB"/>
                              </w:rPr>
                            </w:pPr>
                            <w:r w:rsidRPr="00EF04D2">
                              <w:rPr>
                                <w:rFonts w:ascii="Arial" w:eastAsia="Arial" w:hAnsi="Arial" w:cs="Arial"/>
                                <w:b/>
                                <w:bCs/>
                                <w:color w:val="000000" w:themeColor="text1"/>
                                <w:sz w:val="20"/>
                                <w:szCs w:val="20"/>
                                <w:lang w:eastAsia="en-GB"/>
                              </w:rPr>
                              <w:t>Case study - Extracting insights from crime reports – Faculty of Social Sciences</w:t>
                            </w:r>
                          </w:p>
                          <w:p w14:paraId="74A4B2B2" w14:textId="77777777" w:rsidR="00EF04D2" w:rsidRPr="00EF04D2" w:rsidRDefault="00EF04D2" w:rsidP="00EF04D2">
                            <w:pPr>
                              <w:spacing w:line="276" w:lineRule="auto"/>
                              <w:ind w:left="187"/>
                              <w:jc w:val="both"/>
                              <w:rPr>
                                <w:rFonts w:ascii="Times New Roman" w:eastAsia="Times New Roman" w:hAnsi="Times New Roman" w:cs="Times New Roman"/>
                                <w:color w:val="000000" w:themeColor="text1"/>
                                <w:lang w:eastAsia="en-GB"/>
                              </w:rPr>
                            </w:pPr>
                          </w:p>
                          <w:p w14:paraId="2D0AEA08" w14:textId="77777777" w:rsidR="00EF04D2" w:rsidRPr="00EF04D2" w:rsidRDefault="00EF04D2" w:rsidP="00EF04D2">
                            <w:pPr>
                              <w:spacing w:line="276" w:lineRule="auto"/>
                              <w:ind w:left="187"/>
                              <w:jc w:val="both"/>
                              <w:rPr>
                                <w:rFonts w:ascii="Times New Roman" w:eastAsia="Times New Roman" w:hAnsi="Times New Roman" w:cs="Times New Roman"/>
                                <w:color w:val="000000" w:themeColor="text1"/>
                                <w:lang w:eastAsia="en-GB"/>
                              </w:rPr>
                            </w:pPr>
                            <w:r w:rsidRPr="00EF04D2">
                              <w:rPr>
                                <w:rFonts w:ascii="Arial" w:eastAsia="Arial" w:hAnsi="Arial" w:cs="Arial"/>
                                <w:color w:val="000000" w:themeColor="text1"/>
                                <w:sz w:val="20"/>
                                <w:szCs w:val="20"/>
                                <w:lang w:eastAsia="en-GB"/>
                              </w:rPr>
                              <w:t xml:space="preserve">This project, conducted by researchers in the School of Law and Leeds Institute for Data Analytics in collaboration with the Safer Leeds Partnership, explored how natural language processing techniques - algorithms that can extract knowledge from written text - might be used by crime reduction agencies to better understand specific types of criminal behaviours affecting our communities. Researchers built a software platform capable of ingesting and analysing tens of thousands of crime reports written by police officers and automatically identify patterns of similar offences - something that would have been logistically impossible for human analysts.  Patterns of offences were then visualised using a dashboard designed to support operational crime analysts better understand local crime problems and, in turn aid them in developing problem-specific solutions to them. </w:t>
                            </w:r>
                          </w:p>
                          <w:p w14:paraId="128C3737" w14:textId="77777777" w:rsidR="00EF04D2" w:rsidRPr="002141BA" w:rsidRDefault="00EF04D2" w:rsidP="00EF04D2">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7F195" id="Rounded Rectangle 37" o:spid="_x0000_s1037" style="position:absolute;left:0;text-align:left;margin-left:3.4pt;margin-top:-1.4pt;width:446.55pt;height:17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" fillcolor="#f2f2f2 [3052]" strokecolor="#525252 [1606]" strokeweight="1pt">
                <v:stroke joinstyle="miter"/>
                <v:textbox>
                  <w:txbxContent>
                    <w:p w14:paraId="3CD0B05E" w14:textId="69DA3EB6" w:rsidR="00EF04D2" w:rsidRPr="002141BA" w:rsidRDefault="00EF04D2" w:rsidP="00EF04D2">
                      <w:pPr>
                        <w:spacing w:line="276" w:lineRule="auto"/>
                        <w:ind w:left="187"/>
                        <w:jc w:val="both"/>
                        <w:rPr>
                          <w:rFonts w:ascii="Arial" w:eastAsia="Arial" w:hAnsi="Arial" w:cs="Arial"/>
                          <w:b/>
                          <w:bCs/>
                          <w:color w:val="000000" w:themeColor="text1"/>
                          <w:sz w:val="20"/>
                          <w:szCs w:val="20"/>
                          <w:lang w:eastAsia="en-GB"/>
                        </w:rPr>
                      </w:pPr>
                      <w:r w:rsidRPr="00EF04D2">
                        <w:rPr>
                          <w:rFonts w:ascii="Arial" w:eastAsia="Arial" w:hAnsi="Arial" w:cs="Arial"/>
                          <w:b/>
                          <w:bCs/>
                          <w:color w:val="000000" w:themeColor="text1"/>
                          <w:sz w:val="20"/>
                          <w:szCs w:val="20"/>
                          <w:lang w:eastAsia="en-GB"/>
                        </w:rPr>
                        <w:t>Case study - Extracting insights from crime reports – Faculty of Social Sciences</w:t>
                      </w:r>
                    </w:p>
                    <w:p w14:paraId="74A4B2B2" w14:textId="77777777" w:rsidR="00EF04D2" w:rsidRPr="00EF04D2" w:rsidRDefault="00EF04D2" w:rsidP="00EF04D2">
                      <w:pPr>
                        <w:spacing w:line="276" w:lineRule="auto"/>
                        <w:ind w:left="187"/>
                        <w:jc w:val="both"/>
                        <w:rPr>
                          <w:rFonts w:ascii="Times New Roman" w:eastAsia="Times New Roman" w:hAnsi="Times New Roman" w:cs="Times New Roman"/>
                          <w:color w:val="000000" w:themeColor="text1"/>
                          <w:lang w:eastAsia="en-GB"/>
                        </w:rPr>
                      </w:pPr>
                    </w:p>
                    <w:p w14:paraId="2D0AEA08" w14:textId="77777777" w:rsidR="00EF04D2" w:rsidRPr="00EF04D2" w:rsidRDefault="00EF04D2" w:rsidP="00EF04D2">
                      <w:pPr>
                        <w:spacing w:line="276" w:lineRule="auto"/>
                        <w:ind w:left="187"/>
                        <w:jc w:val="both"/>
                        <w:rPr>
                          <w:rFonts w:ascii="Times New Roman" w:eastAsia="Times New Roman" w:hAnsi="Times New Roman" w:cs="Times New Roman"/>
                          <w:color w:val="000000" w:themeColor="text1"/>
                          <w:lang w:eastAsia="en-GB"/>
                        </w:rPr>
                      </w:pPr>
                      <w:r w:rsidRPr="00EF04D2">
                        <w:rPr>
                          <w:rFonts w:ascii="Arial" w:eastAsia="Arial" w:hAnsi="Arial" w:cs="Arial"/>
                          <w:color w:val="000000" w:themeColor="text1"/>
                          <w:sz w:val="20"/>
                          <w:szCs w:val="20"/>
                          <w:lang w:eastAsia="en-GB"/>
                        </w:rPr>
                        <w:t xml:space="preserve">This project, conducted by researchers in the School of Law and Leeds Institute for Data Analytics in collaboration with the Safer Leeds Partnership, explored how natural language processing techniques - algorithms that can extract knowledge from written text - might be used by crime reduction agencies to better understand specific types of criminal behaviours affecting our communities. Researchers built a software platform capable of ingesting and analysing tens of thousands of crime reports written by police officers and automatically identify patterns of similar offences - something that would have been logistically impossible for human analysts.  Patterns of offences were then visualised using a dashboard designed to support operational crime analysts better understand local crime problems and, in turn aid them in developing problem-specific solutions to them. </w:t>
                      </w:r>
                    </w:p>
                    <w:p w14:paraId="128C3737" w14:textId="77777777" w:rsidR="00EF04D2" w:rsidRPr="002141BA" w:rsidRDefault="00EF04D2" w:rsidP="00EF04D2">
                      <w:pPr>
                        <w:jc w:val="both"/>
                        <w:rPr>
                          <w:color w:val="000000" w:themeColor="text1"/>
                        </w:rPr>
                      </w:pPr>
                    </w:p>
                  </w:txbxContent>
                </v:textbox>
              </v:roundrect>
            </w:pict>
          </mc:Fallback>
        </mc:AlternateContent>
      </w:r>
    </w:p>
    <w:p w14:paraId="7C717AFC" w14:textId="595D8724" w:rsidR="00EF04D2" w:rsidRDefault="00EF04D2" w:rsidP="0005656F">
      <w:pPr>
        <w:jc w:val="both"/>
        <w:rPr>
          <w:rFonts w:ascii="Arial" w:hAnsi="Arial" w:cs="Arial"/>
          <w:sz w:val="20"/>
          <w:szCs w:val="20"/>
        </w:rPr>
      </w:pPr>
    </w:p>
    <w:p w14:paraId="068F25BF" w14:textId="4BD3DBEF" w:rsidR="00EF04D2" w:rsidRDefault="00EF04D2" w:rsidP="0005656F">
      <w:pPr>
        <w:jc w:val="both"/>
        <w:rPr>
          <w:rFonts w:ascii="Arial" w:hAnsi="Arial" w:cs="Arial"/>
          <w:sz w:val="20"/>
          <w:szCs w:val="20"/>
        </w:rPr>
      </w:pPr>
    </w:p>
    <w:p w14:paraId="0B5F6378" w14:textId="6577A970" w:rsidR="00EF04D2" w:rsidRDefault="00EF04D2" w:rsidP="0005656F">
      <w:pPr>
        <w:jc w:val="both"/>
        <w:rPr>
          <w:rFonts w:ascii="Arial" w:hAnsi="Arial" w:cs="Arial"/>
          <w:sz w:val="20"/>
          <w:szCs w:val="20"/>
        </w:rPr>
      </w:pPr>
    </w:p>
    <w:p w14:paraId="3AAC2C64" w14:textId="7A2FD815" w:rsidR="00EF04D2" w:rsidRDefault="00EF04D2" w:rsidP="0005656F">
      <w:pPr>
        <w:jc w:val="both"/>
        <w:rPr>
          <w:rFonts w:ascii="Arial" w:hAnsi="Arial" w:cs="Arial"/>
          <w:sz w:val="20"/>
          <w:szCs w:val="20"/>
        </w:rPr>
      </w:pPr>
    </w:p>
    <w:p w14:paraId="1881A314" w14:textId="4059FD13" w:rsidR="00EF04D2" w:rsidRDefault="00EF04D2" w:rsidP="0005656F">
      <w:pPr>
        <w:jc w:val="both"/>
        <w:rPr>
          <w:rFonts w:ascii="Arial" w:hAnsi="Arial" w:cs="Arial"/>
          <w:sz w:val="20"/>
          <w:szCs w:val="20"/>
        </w:rPr>
      </w:pPr>
    </w:p>
    <w:p w14:paraId="574E8E54" w14:textId="7BB710D7" w:rsidR="00EF04D2" w:rsidRDefault="00EF04D2" w:rsidP="0005656F">
      <w:pPr>
        <w:jc w:val="both"/>
        <w:rPr>
          <w:rFonts w:ascii="Arial" w:hAnsi="Arial" w:cs="Arial"/>
          <w:sz w:val="20"/>
          <w:szCs w:val="20"/>
        </w:rPr>
      </w:pPr>
    </w:p>
    <w:p w14:paraId="390E10A0" w14:textId="6BA0A22A" w:rsidR="00EF04D2" w:rsidRDefault="00EF04D2" w:rsidP="0005656F">
      <w:pPr>
        <w:jc w:val="both"/>
        <w:rPr>
          <w:rFonts w:ascii="Arial" w:hAnsi="Arial" w:cs="Arial"/>
          <w:sz w:val="20"/>
          <w:szCs w:val="20"/>
        </w:rPr>
      </w:pPr>
    </w:p>
    <w:p w14:paraId="0C7A0F82" w14:textId="41B1B795" w:rsidR="00EF04D2" w:rsidRDefault="00EF04D2" w:rsidP="0005656F">
      <w:pPr>
        <w:jc w:val="both"/>
        <w:rPr>
          <w:rFonts w:ascii="Arial" w:hAnsi="Arial" w:cs="Arial"/>
          <w:sz w:val="20"/>
          <w:szCs w:val="20"/>
        </w:rPr>
      </w:pPr>
    </w:p>
    <w:p w14:paraId="59DCA24C" w14:textId="004B2F48" w:rsidR="00EF04D2" w:rsidRDefault="00EF04D2" w:rsidP="0005656F">
      <w:pPr>
        <w:jc w:val="both"/>
        <w:rPr>
          <w:rFonts w:ascii="Arial" w:hAnsi="Arial" w:cs="Arial"/>
          <w:sz w:val="20"/>
          <w:szCs w:val="20"/>
        </w:rPr>
      </w:pPr>
    </w:p>
    <w:p w14:paraId="66EFEB3B" w14:textId="1D202D7F" w:rsidR="00EF04D2" w:rsidRDefault="00EF04D2" w:rsidP="0005656F">
      <w:pPr>
        <w:jc w:val="both"/>
        <w:rPr>
          <w:rFonts w:ascii="Arial" w:hAnsi="Arial" w:cs="Arial"/>
          <w:sz w:val="20"/>
          <w:szCs w:val="20"/>
        </w:rPr>
      </w:pPr>
    </w:p>
    <w:p w14:paraId="767E2CA9" w14:textId="77777777" w:rsidR="00EF04D2" w:rsidRDefault="00EF04D2" w:rsidP="0005656F">
      <w:pPr>
        <w:jc w:val="both"/>
        <w:rPr>
          <w:rFonts w:ascii="Arial" w:hAnsi="Arial" w:cs="Arial"/>
          <w:sz w:val="20"/>
          <w:szCs w:val="20"/>
        </w:rPr>
      </w:pPr>
    </w:p>
    <w:p w14:paraId="3511DFAF" w14:textId="77777777" w:rsidR="00CE74AF" w:rsidRDefault="00CE74AF" w:rsidP="00B527C8">
      <w:pPr>
        <w:jc w:val="both"/>
        <w:rPr>
          <w:rFonts w:ascii="Helvetica Neue" w:eastAsia="Times New Roman" w:hAnsi="Helvetica Neue" w:cs="Times New Roman"/>
          <w:color w:val="000000"/>
          <w:sz w:val="20"/>
          <w:szCs w:val="20"/>
          <w:lang w:eastAsia="en-GB"/>
        </w:rPr>
      </w:pPr>
    </w:p>
    <w:p w14:paraId="01DFFCCA" w14:textId="77777777" w:rsidR="00CE74AF" w:rsidRDefault="00CE74AF" w:rsidP="00B527C8">
      <w:pPr>
        <w:jc w:val="both"/>
        <w:rPr>
          <w:rFonts w:ascii="Helvetica Neue" w:eastAsia="Times New Roman" w:hAnsi="Helvetica Neue" w:cs="Times New Roman"/>
          <w:color w:val="000000"/>
          <w:sz w:val="20"/>
          <w:szCs w:val="20"/>
          <w:lang w:eastAsia="en-GB"/>
        </w:rPr>
      </w:pPr>
    </w:p>
    <w:p w14:paraId="3357CB0C" w14:textId="77777777" w:rsidR="00CE74AF" w:rsidRDefault="00CE74AF" w:rsidP="00B527C8">
      <w:pPr>
        <w:jc w:val="both"/>
        <w:rPr>
          <w:rFonts w:ascii="Helvetica Neue" w:eastAsia="Times New Roman" w:hAnsi="Helvetica Neue" w:cs="Times New Roman"/>
          <w:color w:val="000000"/>
          <w:sz w:val="20"/>
          <w:szCs w:val="20"/>
          <w:lang w:eastAsia="en-GB"/>
        </w:rPr>
      </w:pPr>
    </w:p>
    <w:p w14:paraId="30763B22" w14:textId="77777777" w:rsidR="00CE74AF" w:rsidRDefault="00CE74AF" w:rsidP="00B527C8">
      <w:pPr>
        <w:jc w:val="both"/>
        <w:rPr>
          <w:rFonts w:ascii="Helvetica Neue" w:eastAsia="Times New Roman" w:hAnsi="Helvetica Neue" w:cs="Times New Roman"/>
          <w:color w:val="000000"/>
          <w:sz w:val="20"/>
          <w:szCs w:val="20"/>
          <w:lang w:eastAsia="en-GB"/>
        </w:rPr>
      </w:pPr>
    </w:p>
    <w:p w14:paraId="746457EE" w14:textId="77777777" w:rsidR="00CE74AF" w:rsidRDefault="00CE74AF" w:rsidP="00B527C8">
      <w:pPr>
        <w:jc w:val="both"/>
        <w:rPr>
          <w:rFonts w:ascii="Helvetica Neue" w:eastAsia="Times New Roman" w:hAnsi="Helvetica Neue" w:cs="Times New Roman"/>
          <w:color w:val="000000"/>
          <w:sz w:val="20"/>
          <w:szCs w:val="20"/>
          <w:lang w:eastAsia="en-GB"/>
        </w:rPr>
      </w:pPr>
    </w:p>
    <w:p w14:paraId="5CC44ED2" w14:textId="42C75713" w:rsidR="00B527C8" w:rsidRPr="00B527C8" w:rsidRDefault="00B527C8" w:rsidP="00B527C8">
      <w:pPr>
        <w:jc w:val="both"/>
        <w:rPr>
          <w:rFonts w:ascii="Times New Roman" w:eastAsia="Times New Roman" w:hAnsi="Times New Roman" w:cs="Times New Roman"/>
          <w:lang w:eastAsia="en-GB"/>
        </w:rPr>
      </w:pPr>
      <w:r w:rsidRPr="00B527C8">
        <w:rPr>
          <w:rFonts w:ascii="Helvetica Neue" w:eastAsia="Times New Roman" w:hAnsi="Helvetica Neue" w:cs="Times New Roman"/>
          <w:color w:val="000000"/>
          <w:sz w:val="20"/>
          <w:szCs w:val="20"/>
          <w:lang w:eastAsia="en-GB"/>
        </w:rPr>
        <w:t xml:space="preserve">The impact of new digital technologies and their adoption will </w:t>
      </w:r>
      <w:r>
        <w:rPr>
          <w:rFonts w:ascii="Helvetica Neue" w:eastAsia="Times New Roman" w:hAnsi="Helvetica Neue" w:cs="Times New Roman"/>
          <w:color w:val="000000"/>
          <w:sz w:val="20"/>
          <w:szCs w:val="20"/>
          <w:lang w:eastAsia="en-GB"/>
        </w:rPr>
        <w:t xml:space="preserve">also </w:t>
      </w:r>
      <w:r w:rsidRPr="00B527C8">
        <w:rPr>
          <w:rFonts w:ascii="Helvetica Neue" w:eastAsia="Times New Roman" w:hAnsi="Helvetica Neue" w:cs="Times New Roman"/>
          <w:color w:val="000000"/>
          <w:sz w:val="20"/>
          <w:szCs w:val="20"/>
          <w:lang w:eastAsia="en-GB"/>
        </w:rPr>
        <w:t xml:space="preserve">have profound implications for how we live as a society, how we feel about privacy and ethics, and how we explore and interact with culture. This will enable new avenues of </w:t>
      </w:r>
      <w:r w:rsidRPr="00BA616F">
        <w:rPr>
          <w:rFonts w:ascii="Helvetica Neue" w:eastAsia="Times New Roman" w:hAnsi="Helvetica Neue" w:cs="Times New Roman"/>
          <w:color w:val="000000"/>
          <w:sz w:val="20"/>
          <w:szCs w:val="20"/>
          <w:lang w:eastAsia="en-GB"/>
        </w:rPr>
        <w:t xml:space="preserve">research that </w:t>
      </w:r>
      <w:r w:rsidR="00BA616F" w:rsidRPr="00BA616F">
        <w:rPr>
          <w:rFonts w:ascii="Helvetica Neue" w:eastAsia="Times New Roman" w:hAnsi="Helvetica Neue" w:cs="Times New Roman"/>
          <w:color w:val="000000"/>
          <w:sz w:val="20"/>
          <w:szCs w:val="20"/>
          <w:lang w:eastAsia="en-GB"/>
        </w:rPr>
        <w:t>intersect</w:t>
      </w:r>
      <w:r w:rsidRPr="00B527C8">
        <w:rPr>
          <w:rFonts w:ascii="Helvetica Neue" w:eastAsia="Times New Roman" w:hAnsi="Helvetica Neue" w:cs="Times New Roman"/>
          <w:color w:val="000000"/>
          <w:sz w:val="20"/>
          <w:szCs w:val="20"/>
          <w:lang w:eastAsia="en-GB"/>
        </w:rPr>
        <w:t xml:space="preserve"> digital</w:t>
      </w:r>
      <w:r w:rsidR="00BA616F">
        <w:rPr>
          <w:rFonts w:ascii="Helvetica Neue" w:eastAsia="Times New Roman" w:hAnsi="Helvetica Neue" w:cs="Times New Roman"/>
          <w:color w:val="000000"/>
          <w:sz w:val="20"/>
          <w:szCs w:val="20"/>
          <w:lang w:eastAsia="en-GB"/>
        </w:rPr>
        <w:t xml:space="preserve"> and</w:t>
      </w:r>
      <w:r w:rsidRPr="00B527C8">
        <w:rPr>
          <w:rFonts w:ascii="Helvetica Neue" w:eastAsia="Times New Roman" w:hAnsi="Helvetica Neue" w:cs="Times New Roman"/>
          <w:color w:val="000000"/>
          <w:sz w:val="20"/>
          <w:szCs w:val="20"/>
          <w:lang w:eastAsia="en-GB"/>
        </w:rPr>
        <w:t xml:space="preserve"> society</w:t>
      </w:r>
      <w:r>
        <w:rPr>
          <w:rFonts w:ascii="Helvetica Neue" w:eastAsia="Times New Roman" w:hAnsi="Helvetica Neue" w:cs="Times New Roman"/>
          <w:color w:val="000000"/>
          <w:sz w:val="20"/>
          <w:szCs w:val="20"/>
          <w:lang w:eastAsia="en-GB"/>
        </w:rPr>
        <w:t>.</w:t>
      </w:r>
      <w:r w:rsidR="00345859">
        <w:rPr>
          <w:rFonts w:ascii="Helvetica Neue" w:eastAsia="Times New Roman" w:hAnsi="Helvetica Neue" w:cs="Times New Roman"/>
          <w:color w:val="000000"/>
          <w:sz w:val="20"/>
          <w:szCs w:val="20"/>
          <w:lang w:eastAsia="en-GB"/>
        </w:rPr>
        <w:t xml:space="preserve"> We wish to maintain and extend our role as a civic university with strong ties to regional cultural organisations, and work in partnership to harness the power of digital technology to enhance our activities. </w:t>
      </w:r>
    </w:p>
    <w:p w14:paraId="0DF45387" w14:textId="77777777" w:rsidR="00B527C8" w:rsidRDefault="00B527C8" w:rsidP="0005656F">
      <w:pPr>
        <w:jc w:val="both"/>
        <w:rPr>
          <w:rFonts w:ascii="Arial" w:hAnsi="Arial" w:cs="Arial"/>
          <w:sz w:val="20"/>
          <w:szCs w:val="20"/>
        </w:rPr>
      </w:pPr>
    </w:p>
    <w:p w14:paraId="6F524CB4" w14:textId="2D144A87" w:rsidR="00EF04D2" w:rsidRDefault="00C778BD" w:rsidP="0005656F">
      <w:pPr>
        <w:jc w:val="both"/>
        <w:rPr>
          <w:rFonts w:ascii="Arial" w:hAnsi="Arial" w:cs="Arial"/>
          <w:sz w:val="20"/>
          <w:szCs w:val="20"/>
        </w:rPr>
      </w:pPr>
      <w:r>
        <w:rPr>
          <w:rFonts w:ascii="Arial" w:hAnsi="Arial" w:cs="Arial"/>
          <w:sz w:val="20"/>
          <w:szCs w:val="20"/>
        </w:rPr>
        <w:t xml:space="preserve">There are also many opportunities for the university to be globally leading in the research field of evidence-based educational practice, to evaluate the impact of new and emerging technologies on students’ learning, and to lead research, development and evaluation of new technologies </w:t>
      </w:r>
      <w:r w:rsidR="00D74254">
        <w:rPr>
          <w:rFonts w:ascii="Arial" w:hAnsi="Arial" w:cs="Arial"/>
          <w:sz w:val="20"/>
          <w:szCs w:val="20"/>
        </w:rPr>
        <w:t xml:space="preserve">and digital approaches </w:t>
      </w:r>
      <w:r>
        <w:rPr>
          <w:rFonts w:ascii="Arial" w:hAnsi="Arial" w:cs="Arial"/>
          <w:sz w:val="20"/>
          <w:szCs w:val="20"/>
        </w:rPr>
        <w:t>to support research and learning.</w:t>
      </w:r>
    </w:p>
    <w:p w14:paraId="77E5BA4E" w14:textId="03F75447" w:rsidR="00A4539A" w:rsidRDefault="00A4539A" w:rsidP="009B022E"/>
    <w:p w14:paraId="1BE3AFCA" w14:textId="7105C97F" w:rsidR="00EF04D2" w:rsidRDefault="00EF04D2" w:rsidP="00B62C7C">
      <w:pPr>
        <w:ind w:left="-142"/>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1F3832F5" wp14:editId="2D5B3476">
                <wp:simplePos x="0" y="0"/>
                <wp:positionH relativeFrom="column">
                  <wp:posOffset>0</wp:posOffset>
                </wp:positionH>
                <wp:positionV relativeFrom="paragraph">
                  <wp:posOffset>74879</wp:posOffset>
                </wp:positionV>
                <wp:extent cx="5671185" cy="3447535"/>
                <wp:effectExtent l="0" t="0" r="18415" b="6985"/>
                <wp:wrapNone/>
                <wp:docPr id="39" name="Rounded Rectangle 39"/>
                <wp:cNvGraphicFramePr/>
                <a:graphic xmlns:a="http://schemas.openxmlformats.org/drawingml/2006/main">
                  <a:graphicData uri="http://schemas.microsoft.com/office/word/2010/wordprocessingShape">
                    <wps:wsp>
                      <wps:cNvSpPr/>
                      <wps:spPr>
                        <a:xfrm>
                          <a:off x="0" y="0"/>
                          <a:ext cx="5671185" cy="3447535"/>
                        </a:xfrm>
                        <a:prstGeom prst="roundRect">
                          <a:avLst>
                            <a:gd name="adj" fmla="val 5366"/>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32D20A0" w14:textId="4A7594C5" w:rsidR="00EF04D2" w:rsidRPr="002141BA" w:rsidRDefault="00EF04D2" w:rsidP="00EF04D2">
                            <w:pPr>
                              <w:spacing w:line="276" w:lineRule="auto"/>
                              <w:ind w:left="187"/>
                              <w:jc w:val="center"/>
                              <w:rPr>
                                <w:rFonts w:ascii="Arial" w:eastAsia="Arial" w:hAnsi="Arial" w:cs="Arial"/>
                                <w:b/>
                                <w:bCs/>
                                <w:color w:val="000000" w:themeColor="text1"/>
                                <w:sz w:val="20"/>
                                <w:szCs w:val="20"/>
                                <w:lang w:eastAsia="en-GB"/>
                              </w:rPr>
                            </w:pPr>
                            <w:r w:rsidRPr="00EF04D2">
                              <w:rPr>
                                <w:rFonts w:ascii="Arial" w:eastAsia="Arial" w:hAnsi="Arial" w:cs="Arial"/>
                                <w:b/>
                                <w:bCs/>
                                <w:color w:val="000000" w:themeColor="text1"/>
                                <w:sz w:val="20"/>
                                <w:szCs w:val="20"/>
                                <w:lang w:eastAsia="en-GB"/>
                              </w:rPr>
                              <w:t>Case Study – Astbury Laboratory Facilities – University of Leeds</w:t>
                            </w:r>
                          </w:p>
                          <w:p w14:paraId="1BD928A7" w14:textId="77777777" w:rsidR="00EF04D2" w:rsidRPr="00EF04D2" w:rsidRDefault="00EF04D2" w:rsidP="00EF04D2">
                            <w:pPr>
                              <w:spacing w:line="276" w:lineRule="auto"/>
                              <w:ind w:left="187"/>
                              <w:jc w:val="both"/>
                              <w:rPr>
                                <w:rFonts w:ascii="Times New Roman" w:eastAsia="Times New Roman" w:hAnsi="Times New Roman" w:cs="Times New Roman"/>
                                <w:color w:val="000000" w:themeColor="text1"/>
                                <w:lang w:eastAsia="en-GB"/>
                              </w:rPr>
                            </w:pPr>
                          </w:p>
                          <w:p w14:paraId="5549930F" w14:textId="77777777" w:rsidR="00EF04D2" w:rsidRPr="00EF04D2" w:rsidRDefault="00EF04D2" w:rsidP="00EF04D2">
                            <w:pPr>
                              <w:spacing w:line="276" w:lineRule="auto"/>
                              <w:jc w:val="both"/>
                              <w:rPr>
                                <w:rFonts w:ascii="Times New Roman" w:eastAsia="Times New Roman" w:hAnsi="Times New Roman" w:cs="Times New Roman"/>
                                <w:color w:val="000000" w:themeColor="text1"/>
                                <w:lang w:eastAsia="en-GB"/>
                              </w:rPr>
                            </w:pPr>
                            <w:r w:rsidRPr="00EF04D2">
                              <w:rPr>
                                <w:rFonts w:ascii="Arial" w:eastAsia="Arial" w:hAnsi="Arial" w:cs="Arial"/>
                                <w:color w:val="000000" w:themeColor="text1"/>
                                <w:sz w:val="20"/>
                                <w:szCs w:val="20"/>
                                <w:lang w:eastAsia="en-GB"/>
                              </w:rPr>
                              <w:t>The Astbury Biostructure Laboratory cryo-electron microscopy facility within the Faculty of Biological Sciences has world-leading research equipment in electron microscopy to transform research in structural molecular biology. They have used digital to transform the user experience and systems/processes for a wide range of stakeholders. Use of digital technology and digital approaches to improve aspects of the facility was crucial to their success. Three major areas are;</w:t>
                            </w:r>
                          </w:p>
                          <w:p w14:paraId="61DEE4CE" w14:textId="3EFC9EA8" w:rsidR="00EF04D2" w:rsidRPr="002141BA" w:rsidRDefault="00EF04D2" w:rsidP="00EF04D2">
                            <w:pPr>
                              <w:jc w:val="both"/>
                              <w:rPr>
                                <w:rFonts w:ascii="Arial" w:eastAsia="Arial" w:hAnsi="Arial" w:cs="Arial"/>
                                <w:color w:val="000000" w:themeColor="text1"/>
                                <w:sz w:val="20"/>
                                <w:szCs w:val="20"/>
                                <w:lang w:eastAsia="en-GB"/>
                              </w:rPr>
                            </w:pPr>
                            <w:r w:rsidRPr="002141BA">
                              <w:rPr>
                                <w:rFonts w:ascii="Arial" w:eastAsia="Arial" w:hAnsi="Arial" w:cs="Arial"/>
                                <w:color w:val="000000" w:themeColor="text1"/>
                                <w:sz w:val="20"/>
                                <w:szCs w:val="20"/>
                                <w:lang w:eastAsia="en-GB"/>
                              </w:rPr>
                              <w:br/>
                              <w:t xml:space="preserve">1) Finance tracking to implement a new system which captures all relevant information in a streamlined way, improving cost recovery, saving the time of both finance and facility staff, as well as improving the experience for our user community. Digital has transformed their ability to manage the facility in a financially sustainable manner. </w:t>
                            </w:r>
                          </w:p>
                          <w:p w14:paraId="7610FF76" w14:textId="6A3FEBC2" w:rsidR="00EF04D2" w:rsidRPr="002141BA" w:rsidRDefault="00EF04D2" w:rsidP="00EF04D2">
                            <w:pPr>
                              <w:jc w:val="both"/>
                              <w:rPr>
                                <w:rFonts w:ascii="Arial" w:eastAsia="Arial" w:hAnsi="Arial" w:cs="Arial"/>
                                <w:color w:val="000000" w:themeColor="text1"/>
                                <w:sz w:val="20"/>
                                <w:szCs w:val="20"/>
                                <w:lang w:eastAsia="en-GB"/>
                              </w:rPr>
                            </w:pPr>
                            <w:r w:rsidRPr="002141BA">
                              <w:rPr>
                                <w:rFonts w:ascii="Arial" w:eastAsia="Arial" w:hAnsi="Arial" w:cs="Arial"/>
                                <w:color w:val="000000" w:themeColor="text1"/>
                                <w:sz w:val="20"/>
                                <w:szCs w:val="20"/>
                                <w:lang w:eastAsia="en-GB"/>
                              </w:rPr>
                              <w:br/>
                              <w:t>2) Delivery of training</w:t>
                            </w:r>
                            <w:r w:rsidR="00CE74AF" w:rsidRPr="002141BA">
                              <w:rPr>
                                <w:rFonts w:ascii="Arial" w:eastAsia="Arial" w:hAnsi="Arial" w:cs="Arial"/>
                                <w:color w:val="000000" w:themeColor="text1"/>
                                <w:sz w:val="20"/>
                                <w:szCs w:val="20"/>
                                <w:lang w:eastAsia="en-GB"/>
                              </w:rPr>
                              <w:t xml:space="preserve"> </w:t>
                            </w:r>
                            <w:r w:rsidRPr="002141BA">
                              <w:rPr>
                                <w:rFonts w:ascii="Arial" w:eastAsia="Arial" w:hAnsi="Arial" w:cs="Arial"/>
                                <w:color w:val="000000" w:themeColor="text1"/>
                                <w:sz w:val="20"/>
                                <w:szCs w:val="20"/>
                                <w:lang w:eastAsia="en-GB"/>
                              </w:rPr>
                              <w:t xml:space="preserve">- With the step change in activity they saw a major increase in users within </w:t>
                            </w:r>
                            <w:r w:rsidR="003B0039" w:rsidRPr="002141BA">
                              <w:rPr>
                                <w:rFonts w:ascii="Arial" w:eastAsia="Arial" w:hAnsi="Arial" w:cs="Arial"/>
                                <w:color w:val="000000" w:themeColor="text1"/>
                                <w:sz w:val="20"/>
                                <w:szCs w:val="20"/>
                                <w:lang w:eastAsia="en-GB"/>
                              </w:rPr>
                              <w:t xml:space="preserve">two </w:t>
                            </w:r>
                            <w:r w:rsidRPr="002141BA">
                              <w:rPr>
                                <w:rFonts w:ascii="Arial" w:eastAsia="Arial" w:hAnsi="Arial" w:cs="Arial"/>
                                <w:color w:val="000000" w:themeColor="text1"/>
                                <w:sz w:val="20"/>
                                <w:szCs w:val="20"/>
                                <w:lang w:eastAsia="en-GB"/>
                              </w:rPr>
                              <w:t xml:space="preserve">years. They used digital approaches to develop and deploy significant training materials. This was so successful it formed the basis for a substantial Wellcome-MRC co funded strategic support award to deliver an international training program in cryoEM. </w:t>
                            </w:r>
                          </w:p>
                          <w:p w14:paraId="295D5847" w14:textId="6CE13E6B" w:rsidR="00EF04D2" w:rsidRPr="002141BA" w:rsidRDefault="00EF04D2" w:rsidP="00EF04D2">
                            <w:pPr>
                              <w:jc w:val="both"/>
                              <w:rPr>
                                <w:rFonts w:ascii="Arial" w:eastAsia="Arial" w:hAnsi="Arial" w:cs="Arial"/>
                                <w:color w:val="000000" w:themeColor="text1"/>
                                <w:sz w:val="20"/>
                                <w:szCs w:val="20"/>
                                <w:lang w:eastAsia="en-GB"/>
                              </w:rPr>
                            </w:pPr>
                            <w:r w:rsidRPr="002141BA">
                              <w:rPr>
                                <w:rFonts w:ascii="Arial" w:eastAsia="Arial" w:hAnsi="Arial" w:cs="Arial"/>
                                <w:color w:val="000000" w:themeColor="text1"/>
                                <w:sz w:val="20"/>
                                <w:szCs w:val="20"/>
                                <w:lang w:eastAsia="en-GB"/>
                              </w:rPr>
                              <w:br/>
                              <w:t xml:space="preserve">3) Administration </w:t>
                            </w:r>
                            <w:r w:rsidR="003B0039" w:rsidRPr="002141BA">
                              <w:rPr>
                                <w:rFonts w:ascii="Arial" w:eastAsia="Arial" w:hAnsi="Arial" w:cs="Arial"/>
                                <w:color w:val="000000" w:themeColor="text1"/>
                                <w:sz w:val="20"/>
                                <w:szCs w:val="20"/>
                                <w:lang w:eastAsia="en-GB"/>
                              </w:rPr>
                              <w:t>–</w:t>
                            </w:r>
                            <w:r w:rsidRPr="002141BA">
                              <w:rPr>
                                <w:rFonts w:ascii="Arial" w:eastAsia="Arial" w:hAnsi="Arial" w:cs="Arial"/>
                                <w:color w:val="000000" w:themeColor="text1"/>
                                <w:sz w:val="20"/>
                                <w:szCs w:val="20"/>
                                <w:lang w:eastAsia="en-GB"/>
                              </w:rPr>
                              <w:t xml:space="preserve"> </w:t>
                            </w:r>
                            <w:r w:rsidR="003B0039" w:rsidRPr="002141BA">
                              <w:rPr>
                                <w:rFonts w:ascii="Arial" w:eastAsia="Arial" w:hAnsi="Arial" w:cs="Arial"/>
                                <w:color w:val="000000" w:themeColor="text1"/>
                                <w:sz w:val="20"/>
                                <w:szCs w:val="20"/>
                                <w:lang w:eastAsia="en-GB"/>
                              </w:rPr>
                              <w:t xml:space="preserve">they </w:t>
                            </w:r>
                            <w:r w:rsidRPr="002141BA">
                              <w:rPr>
                                <w:rFonts w:ascii="Arial" w:eastAsia="Arial" w:hAnsi="Arial" w:cs="Arial"/>
                                <w:color w:val="000000" w:themeColor="text1"/>
                                <w:sz w:val="20"/>
                                <w:szCs w:val="20"/>
                                <w:lang w:eastAsia="en-GB"/>
                              </w:rPr>
                              <w:t>use</w:t>
                            </w:r>
                            <w:r w:rsidR="003B0039" w:rsidRPr="002141BA">
                              <w:rPr>
                                <w:rFonts w:ascii="Arial" w:eastAsia="Arial" w:hAnsi="Arial" w:cs="Arial"/>
                                <w:color w:val="000000" w:themeColor="text1"/>
                                <w:sz w:val="20"/>
                                <w:szCs w:val="20"/>
                                <w:lang w:eastAsia="en-GB"/>
                              </w:rPr>
                              <w:t xml:space="preserve">d </w:t>
                            </w:r>
                            <w:r w:rsidRPr="002141BA">
                              <w:rPr>
                                <w:rFonts w:ascii="Arial" w:eastAsia="Arial" w:hAnsi="Arial" w:cs="Arial"/>
                                <w:color w:val="000000" w:themeColor="text1"/>
                                <w:sz w:val="20"/>
                                <w:szCs w:val="20"/>
                                <w:lang w:eastAsia="en-GB"/>
                              </w:rPr>
                              <w:t>online booking systems to explicitly track research space occupancy. This has been successful to show lab occupancy</w:t>
                            </w:r>
                            <w:r w:rsidR="003B0039" w:rsidRPr="002141BA">
                              <w:rPr>
                                <w:rFonts w:ascii="Arial" w:eastAsia="Arial" w:hAnsi="Arial" w:cs="Arial"/>
                                <w:color w:val="000000" w:themeColor="text1"/>
                                <w:sz w:val="20"/>
                                <w:szCs w:val="20"/>
                                <w:lang w:eastAsia="en-GB"/>
                              </w:rPr>
                              <w:t xml:space="preserve"> and</w:t>
                            </w:r>
                            <w:r w:rsidRPr="002141BA">
                              <w:rPr>
                                <w:rFonts w:ascii="Arial" w:eastAsia="Arial" w:hAnsi="Arial" w:cs="Arial"/>
                                <w:color w:val="000000" w:themeColor="text1"/>
                                <w:sz w:val="20"/>
                                <w:szCs w:val="20"/>
                                <w:lang w:eastAsia="en-GB"/>
                              </w:rPr>
                              <w:t xml:space="preserve"> is in line with safe working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832F5" id="Rounded Rectangle 39" o:spid="_x0000_s1038" style="position:absolute;left:0;text-align:left;margin-left:0;margin-top:5.9pt;width:446.55pt;height:27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" fillcolor="#f2f2f2 [3052]" strokecolor="#525252 [1606]" strokeweight="1pt">
                <v:stroke joinstyle="miter"/>
                <v:textbox>
                  <w:txbxContent>
                    <w:p w14:paraId="632D20A0" w14:textId="4A7594C5" w:rsidR="00EF04D2" w:rsidRPr="002141BA" w:rsidRDefault="00EF04D2" w:rsidP="00EF04D2">
                      <w:pPr>
                        <w:spacing w:line="276" w:lineRule="auto"/>
                        <w:ind w:left="187"/>
                        <w:jc w:val="center"/>
                        <w:rPr>
                          <w:rFonts w:ascii="Arial" w:eastAsia="Arial" w:hAnsi="Arial" w:cs="Arial"/>
                          <w:b/>
                          <w:bCs/>
                          <w:color w:val="000000" w:themeColor="text1"/>
                          <w:sz w:val="20"/>
                          <w:szCs w:val="20"/>
                          <w:lang w:eastAsia="en-GB"/>
                        </w:rPr>
                      </w:pPr>
                      <w:r w:rsidRPr="00EF04D2">
                        <w:rPr>
                          <w:rFonts w:ascii="Arial" w:eastAsia="Arial" w:hAnsi="Arial" w:cs="Arial"/>
                          <w:b/>
                          <w:bCs/>
                          <w:color w:val="000000" w:themeColor="text1"/>
                          <w:sz w:val="20"/>
                          <w:szCs w:val="20"/>
                          <w:lang w:eastAsia="en-GB"/>
                        </w:rPr>
                        <w:t>Case Study – Astbury Laboratory Facilities – University of Leeds</w:t>
                      </w:r>
                    </w:p>
                    <w:p w14:paraId="1BD928A7" w14:textId="77777777" w:rsidR="00EF04D2" w:rsidRPr="00EF04D2" w:rsidRDefault="00EF04D2" w:rsidP="00EF04D2">
                      <w:pPr>
                        <w:spacing w:line="276" w:lineRule="auto"/>
                        <w:ind w:left="187"/>
                        <w:jc w:val="both"/>
                        <w:rPr>
                          <w:rFonts w:ascii="Times New Roman" w:eastAsia="Times New Roman" w:hAnsi="Times New Roman" w:cs="Times New Roman"/>
                          <w:color w:val="000000" w:themeColor="text1"/>
                          <w:lang w:eastAsia="en-GB"/>
                        </w:rPr>
                      </w:pPr>
                    </w:p>
                    <w:p w14:paraId="5549930F" w14:textId="77777777" w:rsidR="00EF04D2" w:rsidRPr="00EF04D2" w:rsidRDefault="00EF04D2" w:rsidP="00EF04D2">
                      <w:pPr>
                        <w:spacing w:line="276" w:lineRule="auto"/>
                        <w:jc w:val="both"/>
                        <w:rPr>
                          <w:rFonts w:ascii="Times New Roman" w:eastAsia="Times New Roman" w:hAnsi="Times New Roman" w:cs="Times New Roman"/>
                          <w:color w:val="000000" w:themeColor="text1"/>
                          <w:lang w:eastAsia="en-GB"/>
                        </w:rPr>
                      </w:pPr>
                      <w:r w:rsidRPr="00EF04D2">
                        <w:rPr>
                          <w:rFonts w:ascii="Arial" w:eastAsia="Arial" w:hAnsi="Arial" w:cs="Arial"/>
                          <w:color w:val="000000" w:themeColor="text1"/>
                          <w:sz w:val="20"/>
                          <w:szCs w:val="20"/>
                          <w:lang w:eastAsia="en-GB"/>
                        </w:rPr>
                        <w:t>The Astbury Biostructure Laboratory cryo-electron microscopy facility within the Faculty of Biological Sciences has world-leading research equipment in electron microscopy to transform research in structural molecular biology. They have used digital to transform the user experience and systems/processes for a wide range of stakeholders. Use of digital technology and digital approaches to improve aspects of the facility was crucial to their success. Three major areas are;</w:t>
                      </w:r>
                    </w:p>
                    <w:p w14:paraId="61DEE4CE" w14:textId="3EFC9EA8" w:rsidR="00EF04D2" w:rsidRPr="002141BA" w:rsidRDefault="00EF04D2" w:rsidP="00EF04D2">
                      <w:pPr>
                        <w:jc w:val="both"/>
                        <w:rPr>
                          <w:rFonts w:ascii="Arial" w:eastAsia="Arial" w:hAnsi="Arial" w:cs="Arial"/>
                          <w:color w:val="000000" w:themeColor="text1"/>
                          <w:sz w:val="20"/>
                          <w:szCs w:val="20"/>
                          <w:lang w:eastAsia="en-GB"/>
                        </w:rPr>
                      </w:pPr>
                      <w:r w:rsidRPr="002141BA">
                        <w:rPr>
                          <w:rFonts w:ascii="Arial" w:eastAsia="Arial" w:hAnsi="Arial" w:cs="Arial"/>
                          <w:color w:val="000000" w:themeColor="text1"/>
                          <w:sz w:val="20"/>
                          <w:szCs w:val="20"/>
                          <w:lang w:eastAsia="en-GB"/>
                        </w:rPr>
                        <w:br/>
                        <w:t xml:space="preserve">1) Finance tracking to implement a new system which captures all relevant information in a streamlined way, improving cost recovery, saving the time of both finance and facility staff, as well as improving the experience for our user community. Digital has transformed their ability to manage the facility in a financially sustainable manner. </w:t>
                      </w:r>
                    </w:p>
                    <w:p w14:paraId="7610FF76" w14:textId="6A3FEBC2" w:rsidR="00EF04D2" w:rsidRPr="002141BA" w:rsidRDefault="00EF04D2" w:rsidP="00EF04D2">
                      <w:pPr>
                        <w:jc w:val="both"/>
                        <w:rPr>
                          <w:rFonts w:ascii="Arial" w:eastAsia="Arial" w:hAnsi="Arial" w:cs="Arial"/>
                          <w:color w:val="000000" w:themeColor="text1"/>
                          <w:sz w:val="20"/>
                          <w:szCs w:val="20"/>
                          <w:lang w:eastAsia="en-GB"/>
                        </w:rPr>
                      </w:pPr>
                      <w:r w:rsidRPr="002141BA">
                        <w:rPr>
                          <w:rFonts w:ascii="Arial" w:eastAsia="Arial" w:hAnsi="Arial" w:cs="Arial"/>
                          <w:color w:val="000000" w:themeColor="text1"/>
                          <w:sz w:val="20"/>
                          <w:szCs w:val="20"/>
                          <w:lang w:eastAsia="en-GB"/>
                        </w:rPr>
                        <w:br/>
                        <w:t>2) Delivery of training</w:t>
                      </w:r>
                      <w:r w:rsidR="00CE74AF" w:rsidRPr="002141BA">
                        <w:rPr>
                          <w:rFonts w:ascii="Arial" w:eastAsia="Arial" w:hAnsi="Arial" w:cs="Arial"/>
                          <w:color w:val="000000" w:themeColor="text1"/>
                          <w:sz w:val="20"/>
                          <w:szCs w:val="20"/>
                          <w:lang w:eastAsia="en-GB"/>
                        </w:rPr>
                        <w:t xml:space="preserve"> </w:t>
                      </w:r>
                      <w:r w:rsidRPr="002141BA">
                        <w:rPr>
                          <w:rFonts w:ascii="Arial" w:eastAsia="Arial" w:hAnsi="Arial" w:cs="Arial"/>
                          <w:color w:val="000000" w:themeColor="text1"/>
                          <w:sz w:val="20"/>
                          <w:szCs w:val="20"/>
                          <w:lang w:eastAsia="en-GB"/>
                        </w:rPr>
                        <w:t xml:space="preserve">- With the step change in activity they saw a major increase in users within </w:t>
                      </w:r>
                      <w:r w:rsidR="003B0039" w:rsidRPr="002141BA">
                        <w:rPr>
                          <w:rFonts w:ascii="Arial" w:eastAsia="Arial" w:hAnsi="Arial" w:cs="Arial"/>
                          <w:color w:val="000000" w:themeColor="text1"/>
                          <w:sz w:val="20"/>
                          <w:szCs w:val="20"/>
                          <w:lang w:eastAsia="en-GB"/>
                        </w:rPr>
                        <w:t xml:space="preserve">two </w:t>
                      </w:r>
                      <w:r w:rsidRPr="002141BA">
                        <w:rPr>
                          <w:rFonts w:ascii="Arial" w:eastAsia="Arial" w:hAnsi="Arial" w:cs="Arial"/>
                          <w:color w:val="000000" w:themeColor="text1"/>
                          <w:sz w:val="20"/>
                          <w:szCs w:val="20"/>
                          <w:lang w:eastAsia="en-GB"/>
                        </w:rPr>
                        <w:t xml:space="preserve">years. They used digital approaches to develop and deploy significant training materials. This was so successful it formed the basis for a substantial Wellcome-MRC co funded strategic support award to deliver an international training program in cryoEM. </w:t>
                      </w:r>
                    </w:p>
                    <w:p w14:paraId="295D5847" w14:textId="6CE13E6B" w:rsidR="00EF04D2" w:rsidRPr="002141BA" w:rsidRDefault="00EF04D2" w:rsidP="00EF04D2">
                      <w:pPr>
                        <w:jc w:val="both"/>
                        <w:rPr>
                          <w:rFonts w:ascii="Arial" w:eastAsia="Arial" w:hAnsi="Arial" w:cs="Arial"/>
                          <w:color w:val="000000" w:themeColor="text1"/>
                          <w:sz w:val="20"/>
                          <w:szCs w:val="20"/>
                          <w:lang w:eastAsia="en-GB"/>
                        </w:rPr>
                      </w:pPr>
                      <w:r w:rsidRPr="002141BA">
                        <w:rPr>
                          <w:rFonts w:ascii="Arial" w:eastAsia="Arial" w:hAnsi="Arial" w:cs="Arial"/>
                          <w:color w:val="000000" w:themeColor="text1"/>
                          <w:sz w:val="20"/>
                          <w:szCs w:val="20"/>
                          <w:lang w:eastAsia="en-GB"/>
                        </w:rPr>
                        <w:br/>
                        <w:t xml:space="preserve">3) Administration </w:t>
                      </w:r>
                      <w:r w:rsidR="003B0039" w:rsidRPr="002141BA">
                        <w:rPr>
                          <w:rFonts w:ascii="Arial" w:eastAsia="Arial" w:hAnsi="Arial" w:cs="Arial"/>
                          <w:color w:val="000000" w:themeColor="text1"/>
                          <w:sz w:val="20"/>
                          <w:szCs w:val="20"/>
                          <w:lang w:eastAsia="en-GB"/>
                        </w:rPr>
                        <w:t>–</w:t>
                      </w:r>
                      <w:r w:rsidRPr="002141BA">
                        <w:rPr>
                          <w:rFonts w:ascii="Arial" w:eastAsia="Arial" w:hAnsi="Arial" w:cs="Arial"/>
                          <w:color w:val="000000" w:themeColor="text1"/>
                          <w:sz w:val="20"/>
                          <w:szCs w:val="20"/>
                          <w:lang w:eastAsia="en-GB"/>
                        </w:rPr>
                        <w:t xml:space="preserve"> </w:t>
                      </w:r>
                      <w:r w:rsidR="003B0039" w:rsidRPr="002141BA">
                        <w:rPr>
                          <w:rFonts w:ascii="Arial" w:eastAsia="Arial" w:hAnsi="Arial" w:cs="Arial"/>
                          <w:color w:val="000000" w:themeColor="text1"/>
                          <w:sz w:val="20"/>
                          <w:szCs w:val="20"/>
                          <w:lang w:eastAsia="en-GB"/>
                        </w:rPr>
                        <w:t xml:space="preserve">they </w:t>
                      </w:r>
                      <w:r w:rsidRPr="002141BA">
                        <w:rPr>
                          <w:rFonts w:ascii="Arial" w:eastAsia="Arial" w:hAnsi="Arial" w:cs="Arial"/>
                          <w:color w:val="000000" w:themeColor="text1"/>
                          <w:sz w:val="20"/>
                          <w:szCs w:val="20"/>
                          <w:lang w:eastAsia="en-GB"/>
                        </w:rPr>
                        <w:t>use</w:t>
                      </w:r>
                      <w:r w:rsidR="003B0039" w:rsidRPr="002141BA">
                        <w:rPr>
                          <w:rFonts w:ascii="Arial" w:eastAsia="Arial" w:hAnsi="Arial" w:cs="Arial"/>
                          <w:color w:val="000000" w:themeColor="text1"/>
                          <w:sz w:val="20"/>
                          <w:szCs w:val="20"/>
                          <w:lang w:eastAsia="en-GB"/>
                        </w:rPr>
                        <w:t xml:space="preserve">d </w:t>
                      </w:r>
                      <w:r w:rsidRPr="002141BA">
                        <w:rPr>
                          <w:rFonts w:ascii="Arial" w:eastAsia="Arial" w:hAnsi="Arial" w:cs="Arial"/>
                          <w:color w:val="000000" w:themeColor="text1"/>
                          <w:sz w:val="20"/>
                          <w:szCs w:val="20"/>
                          <w:lang w:eastAsia="en-GB"/>
                        </w:rPr>
                        <w:t>online booking systems to explicitly track research space occupancy. This has been successful to show lab occupancy</w:t>
                      </w:r>
                      <w:r w:rsidR="003B0039" w:rsidRPr="002141BA">
                        <w:rPr>
                          <w:rFonts w:ascii="Arial" w:eastAsia="Arial" w:hAnsi="Arial" w:cs="Arial"/>
                          <w:color w:val="000000" w:themeColor="text1"/>
                          <w:sz w:val="20"/>
                          <w:szCs w:val="20"/>
                          <w:lang w:eastAsia="en-GB"/>
                        </w:rPr>
                        <w:t xml:space="preserve"> and</w:t>
                      </w:r>
                      <w:r w:rsidRPr="002141BA">
                        <w:rPr>
                          <w:rFonts w:ascii="Arial" w:eastAsia="Arial" w:hAnsi="Arial" w:cs="Arial"/>
                          <w:color w:val="000000" w:themeColor="text1"/>
                          <w:sz w:val="20"/>
                          <w:szCs w:val="20"/>
                          <w:lang w:eastAsia="en-GB"/>
                        </w:rPr>
                        <w:t xml:space="preserve"> is in line with safe working practice.</w:t>
                      </w:r>
                    </w:p>
                  </w:txbxContent>
                </v:textbox>
              </v:roundrect>
            </w:pict>
          </mc:Fallback>
        </mc:AlternateContent>
      </w:r>
    </w:p>
    <w:p w14:paraId="6CB62461" w14:textId="064CCA21" w:rsidR="00EF04D2" w:rsidRDefault="00EF04D2" w:rsidP="00B62C7C">
      <w:pPr>
        <w:ind w:left="-142"/>
      </w:pPr>
    </w:p>
    <w:p w14:paraId="39868FBF" w14:textId="7CF01C03" w:rsidR="00EF04D2" w:rsidRDefault="00EF04D2" w:rsidP="00B62C7C">
      <w:pPr>
        <w:ind w:left="-142"/>
      </w:pPr>
    </w:p>
    <w:p w14:paraId="54F9975F" w14:textId="4C0EEF93" w:rsidR="00EF04D2" w:rsidRDefault="00EF04D2" w:rsidP="00B62C7C">
      <w:pPr>
        <w:ind w:left="-142"/>
      </w:pPr>
    </w:p>
    <w:p w14:paraId="1DE4642A" w14:textId="77777777" w:rsidR="00EF04D2" w:rsidRDefault="00EF04D2" w:rsidP="00B62C7C">
      <w:pPr>
        <w:ind w:left="-142"/>
      </w:pPr>
    </w:p>
    <w:p w14:paraId="7698F491" w14:textId="1F4F448B" w:rsidR="00EF04D2" w:rsidRDefault="00EF04D2" w:rsidP="00B62C7C">
      <w:pPr>
        <w:ind w:left="-142"/>
      </w:pPr>
    </w:p>
    <w:p w14:paraId="33EBB7C3" w14:textId="0585C061" w:rsidR="00EF04D2" w:rsidRDefault="00EF04D2" w:rsidP="00B62C7C">
      <w:pPr>
        <w:ind w:left="-142"/>
      </w:pPr>
    </w:p>
    <w:p w14:paraId="0B8B3AE9" w14:textId="77777777" w:rsidR="00EF04D2" w:rsidRDefault="00EF04D2" w:rsidP="00B62C7C">
      <w:pPr>
        <w:ind w:left="-142"/>
      </w:pPr>
    </w:p>
    <w:p w14:paraId="2FF10489" w14:textId="77777777" w:rsidR="00EF04D2" w:rsidRDefault="00EF04D2" w:rsidP="00B62C7C">
      <w:pPr>
        <w:ind w:left="-142"/>
      </w:pPr>
    </w:p>
    <w:p w14:paraId="777C3A23" w14:textId="20549560" w:rsidR="00EF04D2" w:rsidRDefault="00EF04D2" w:rsidP="00B62C7C">
      <w:pPr>
        <w:ind w:left="-142"/>
      </w:pPr>
    </w:p>
    <w:p w14:paraId="749C4AE4" w14:textId="77777777" w:rsidR="00EF04D2" w:rsidRDefault="00EF04D2" w:rsidP="00B62C7C">
      <w:pPr>
        <w:ind w:left="-142"/>
      </w:pPr>
    </w:p>
    <w:p w14:paraId="1F362855" w14:textId="67A9C9E9" w:rsidR="00EF04D2" w:rsidRDefault="00EF04D2" w:rsidP="00B62C7C">
      <w:pPr>
        <w:ind w:left="-142"/>
      </w:pPr>
    </w:p>
    <w:p w14:paraId="6825103F" w14:textId="04098B72" w:rsidR="00A4539A" w:rsidRDefault="00A4539A" w:rsidP="00B62C7C">
      <w:pPr>
        <w:ind w:left="-142"/>
      </w:pPr>
    </w:p>
    <w:p w14:paraId="7D374078" w14:textId="4BB1344E" w:rsidR="00EF04D2" w:rsidRDefault="00EF04D2" w:rsidP="00B62C7C">
      <w:pPr>
        <w:ind w:left="-142"/>
      </w:pPr>
    </w:p>
    <w:p w14:paraId="68305FC9" w14:textId="22D79EDA" w:rsidR="00EF04D2" w:rsidRDefault="00EF04D2" w:rsidP="00B62C7C">
      <w:pPr>
        <w:ind w:left="-142"/>
      </w:pPr>
    </w:p>
    <w:p w14:paraId="44F5DC33" w14:textId="270D638D" w:rsidR="00EF04D2" w:rsidRDefault="00EF04D2" w:rsidP="00B62C7C">
      <w:pPr>
        <w:ind w:left="-142"/>
      </w:pPr>
    </w:p>
    <w:p w14:paraId="47B0D597" w14:textId="65FED2A0" w:rsidR="00EF04D2" w:rsidRDefault="00EF04D2" w:rsidP="00B62C7C">
      <w:pPr>
        <w:ind w:left="-142"/>
      </w:pPr>
    </w:p>
    <w:p w14:paraId="7BE33CFB" w14:textId="57A768DC" w:rsidR="00EF04D2" w:rsidRDefault="00EF04D2" w:rsidP="00B62C7C">
      <w:pPr>
        <w:ind w:left="-142"/>
      </w:pPr>
    </w:p>
    <w:p w14:paraId="4C6EAD8B" w14:textId="77777777" w:rsidR="00EF04D2" w:rsidRDefault="00EF04D2" w:rsidP="00B62C7C">
      <w:pPr>
        <w:ind w:left="-142"/>
      </w:pPr>
    </w:p>
    <w:p w14:paraId="7614F460" w14:textId="77777777" w:rsidR="009B022E" w:rsidRDefault="009B022E" w:rsidP="009B022E"/>
    <w:p w14:paraId="0FD97A4C" w14:textId="43557DFE" w:rsidR="00DC279B" w:rsidRDefault="00BC52D8" w:rsidP="001952F1">
      <w:pPr>
        <w:pStyle w:val="Heading3"/>
      </w:pPr>
      <w:bookmarkStart w:id="16" w:name="_Toc65311555"/>
      <w:r w:rsidRPr="00BC52D8">
        <w:t>Ways of working, campus facilities and operational activities</w:t>
      </w:r>
      <w:bookmarkEnd w:id="16"/>
    </w:p>
    <w:p w14:paraId="77A3B20A" w14:textId="77777777" w:rsidR="001952F1" w:rsidRPr="001952F1" w:rsidRDefault="001952F1" w:rsidP="001952F1"/>
    <w:p w14:paraId="027A719D" w14:textId="7FF13086" w:rsidR="00161EE6" w:rsidRDefault="00122E46" w:rsidP="0005656F">
      <w:pPr>
        <w:jc w:val="both"/>
        <w:rPr>
          <w:rFonts w:ascii="Arial" w:hAnsi="Arial" w:cs="Arial"/>
          <w:sz w:val="20"/>
          <w:szCs w:val="20"/>
        </w:rPr>
      </w:pPr>
      <w:r w:rsidRPr="00A35E53">
        <w:rPr>
          <w:rFonts w:ascii="Arial" w:hAnsi="Arial" w:cs="Arial"/>
          <w:sz w:val="20"/>
          <w:szCs w:val="20"/>
        </w:rPr>
        <w:t xml:space="preserve">Digital technologies, use of data and digital approaches offer significant </w:t>
      </w:r>
      <w:r>
        <w:rPr>
          <w:rFonts w:ascii="Arial" w:hAnsi="Arial" w:cs="Arial"/>
          <w:sz w:val="20"/>
          <w:szCs w:val="20"/>
        </w:rPr>
        <w:t xml:space="preserve">potential </w:t>
      </w:r>
      <w:r w:rsidRPr="00A35E53">
        <w:rPr>
          <w:rFonts w:ascii="Arial" w:hAnsi="Arial" w:cs="Arial"/>
          <w:sz w:val="20"/>
          <w:szCs w:val="20"/>
        </w:rPr>
        <w:t>efficiencies for operational activities, and ma</w:t>
      </w:r>
      <w:r>
        <w:rPr>
          <w:rFonts w:ascii="Arial" w:hAnsi="Arial" w:cs="Arial"/>
          <w:sz w:val="20"/>
          <w:szCs w:val="20"/>
        </w:rPr>
        <w:t>n</w:t>
      </w:r>
      <w:r w:rsidRPr="00A35E53">
        <w:rPr>
          <w:rFonts w:ascii="Arial" w:hAnsi="Arial" w:cs="Arial"/>
          <w:sz w:val="20"/>
          <w:szCs w:val="20"/>
        </w:rPr>
        <w:t>y sectors are engaged in transforming their operations through culture change</w:t>
      </w:r>
      <w:r w:rsidR="006674A8">
        <w:rPr>
          <w:rFonts w:ascii="Arial" w:hAnsi="Arial" w:cs="Arial"/>
          <w:sz w:val="20"/>
          <w:szCs w:val="20"/>
        </w:rPr>
        <w:t xml:space="preserve">, development of skills, changing processes and providing appropriate technology. As a university built on large, complex operational processes in education, research and business operations, there are many opportunities for us to improve our effectiveness, </w:t>
      </w:r>
      <w:r w:rsidR="000B71AE">
        <w:rPr>
          <w:rFonts w:ascii="Arial" w:hAnsi="Arial" w:cs="Arial"/>
          <w:sz w:val="20"/>
          <w:szCs w:val="20"/>
        </w:rPr>
        <w:t xml:space="preserve">operate in a more agile, outcome-focused manner, </w:t>
      </w:r>
      <w:r w:rsidR="006674A8">
        <w:rPr>
          <w:rFonts w:ascii="Arial" w:hAnsi="Arial" w:cs="Arial"/>
          <w:sz w:val="20"/>
          <w:szCs w:val="20"/>
        </w:rPr>
        <w:t xml:space="preserve">and realise efficiencies, through digital transformation. </w:t>
      </w:r>
    </w:p>
    <w:p w14:paraId="7D0DEE6D" w14:textId="77777777" w:rsidR="00161EE6" w:rsidRDefault="00161EE6" w:rsidP="0005656F">
      <w:pPr>
        <w:jc w:val="both"/>
        <w:rPr>
          <w:rFonts w:ascii="Arial" w:hAnsi="Arial" w:cs="Arial"/>
          <w:sz w:val="20"/>
          <w:szCs w:val="20"/>
        </w:rPr>
      </w:pPr>
    </w:p>
    <w:p w14:paraId="0E71B2A2" w14:textId="260FA252" w:rsidR="00DC279B" w:rsidRDefault="006674A8" w:rsidP="0005656F">
      <w:pPr>
        <w:jc w:val="both"/>
        <w:rPr>
          <w:rFonts w:ascii="Arial" w:hAnsi="Arial" w:cs="Arial"/>
          <w:sz w:val="20"/>
          <w:szCs w:val="20"/>
        </w:rPr>
      </w:pPr>
      <w:r>
        <w:rPr>
          <w:rFonts w:ascii="Arial" w:hAnsi="Arial" w:cs="Arial"/>
          <w:sz w:val="20"/>
          <w:szCs w:val="20"/>
        </w:rPr>
        <w:lastRenderedPageBreak/>
        <w:t xml:space="preserve">Our sustainability goals </w:t>
      </w:r>
      <w:r w:rsidR="000B71AE">
        <w:rPr>
          <w:rFonts w:ascii="Arial" w:hAnsi="Arial" w:cs="Arial"/>
          <w:sz w:val="20"/>
          <w:szCs w:val="20"/>
        </w:rPr>
        <w:t xml:space="preserve">and net zero commitments </w:t>
      </w:r>
      <w:r>
        <w:rPr>
          <w:rFonts w:ascii="Arial" w:hAnsi="Arial" w:cs="Arial"/>
          <w:sz w:val="20"/>
          <w:szCs w:val="20"/>
        </w:rPr>
        <w:t>are also a powerful driver for increased digital transformation, and should encourage us to consider all ways in which digital technologies can help us to preserve our natural resources and reduce our carbon emissions.</w:t>
      </w:r>
      <w:r w:rsidR="00121728">
        <w:rPr>
          <w:rFonts w:ascii="Arial" w:hAnsi="Arial" w:cs="Arial"/>
          <w:sz w:val="20"/>
          <w:szCs w:val="20"/>
        </w:rPr>
        <w:t xml:space="preserve"> We will drive out the transformational changes promised by the Student Lifecycle Programme and Corporate Processes and Systems </w:t>
      </w:r>
      <w:r w:rsidR="00E42AE4">
        <w:rPr>
          <w:rFonts w:ascii="Arial" w:hAnsi="Arial" w:cs="Arial"/>
          <w:sz w:val="20"/>
          <w:szCs w:val="20"/>
        </w:rPr>
        <w:t>programme</w:t>
      </w:r>
      <w:r w:rsidR="00121728">
        <w:rPr>
          <w:rFonts w:ascii="Arial" w:hAnsi="Arial" w:cs="Arial"/>
          <w:sz w:val="20"/>
          <w:szCs w:val="20"/>
        </w:rPr>
        <w:t>, to deliver digitisation and automation of our administrative processes.</w:t>
      </w:r>
    </w:p>
    <w:p w14:paraId="00FEE384" w14:textId="4D6AE3E4" w:rsidR="006674A8" w:rsidRDefault="006674A8" w:rsidP="0005656F">
      <w:pPr>
        <w:jc w:val="both"/>
        <w:rPr>
          <w:rFonts w:ascii="Arial" w:hAnsi="Arial" w:cs="Arial"/>
          <w:sz w:val="20"/>
          <w:szCs w:val="20"/>
        </w:rPr>
      </w:pPr>
    </w:p>
    <w:p w14:paraId="0782C995" w14:textId="13E2B4A8" w:rsidR="0080076A" w:rsidRDefault="006674A8" w:rsidP="0005656F">
      <w:pPr>
        <w:jc w:val="both"/>
        <w:rPr>
          <w:rFonts w:ascii="Arial" w:hAnsi="Arial" w:cs="Arial"/>
          <w:sz w:val="20"/>
          <w:szCs w:val="20"/>
        </w:rPr>
      </w:pPr>
      <w:r>
        <w:rPr>
          <w:rFonts w:ascii="Arial" w:hAnsi="Arial" w:cs="Arial"/>
          <w:sz w:val="20"/>
          <w:szCs w:val="20"/>
        </w:rPr>
        <w:t>Our campus facilities are increasingly digital enabled, and the growth of Internet connectivity, and the internet of things will provide many opportunities for us to use of physical estate more effectively and efficiently</w:t>
      </w:r>
      <w:r w:rsidR="002375FC">
        <w:rPr>
          <w:rFonts w:ascii="Arial" w:hAnsi="Arial" w:cs="Arial"/>
          <w:sz w:val="20"/>
          <w:szCs w:val="20"/>
        </w:rPr>
        <w:t>, and to operate a smart campus</w:t>
      </w:r>
      <w:r>
        <w:rPr>
          <w:rFonts w:ascii="Arial" w:hAnsi="Arial" w:cs="Arial"/>
          <w:sz w:val="20"/>
          <w:szCs w:val="20"/>
        </w:rPr>
        <w:t xml:space="preserve">. Through continued investment, we can continue to enhance the facilities we provide in </w:t>
      </w:r>
      <w:r w:rsidR="00197F07">
        <w:rPr>
          <w:rFonts w:ascii="Arial" w:hAnsi="Arial" w:cs="Arial"/>
          <w:sz w:val="20"/>
          <w:szCs w:val="20"/>
        </w:rPr>
        <w:t xml:space="preserve">our </w:t>
      </w:r>
      <w:r>
        <w:rPr>
          <w:rFonts w:ascii="Arial" w:hAnsi="Arial" w:cs="Arial"/>
          <w:sz w:val="20"/>
          <w:szCs w:val="20"/>
        </w:rPr>
        <w:t>education spaces,</w:t>
      </w:r>
      <w:r w:rsidR="00197F07">
        <w:rPr>
          <w:rFonts w:ascii="Arial" w:hAnsi="Arial" w:cs="Arial"/>
          <w:sz w:val="20"/>
          <w:szCs w:val="20"/>
        </w:rPr>
        <w:t xml:space="preserve"> libraries,</w:t>
      </w:r>
      <w:r>
        <w:rPr>
          <w:rFonts w:ascii="Arial" w:hAnsi="Arial" w:cs="Arial"/>
          <w:sz w:val="20"/>
          <w:szCs w:val="20"/>
        </w:rPr>
        <w:t xml:space="preserve"> research laboratories, offices and other campus spaces, to enable effective learning, working, collaboration and to make our campus a safe, appealin</w:t>
      </w:r>
      <w:r w:rsidR="0080076A">
        <w:rPr>
          <w:rFonts w:ascii="Arial" w:hAnsi="Arial" w:cs="Arial"/>
          <w:sz w:val="20"/>
          <w:szCs w:val="20"/>
        </w:rPr>
        <w:t>g and sustainable location.</w:t>
      </w:r>
    </w:p>
    <w:p w14:paraId="7B395849" w14:textId="31B5DB43" w:rsidR="0080076A" w:rsidRDefault="00CE74AF" w:rsidP="0005656F">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7FDF7886" wp14:editId="1EF8545B">
                <wp:simplePos x="0" y="0"/>
                <wp:positionH relativeFrom="column">
                  <wp:posOffset>0</wp:posOffset>
                </wp:positionH>
                <wp:positionV relativeFrom="paragraph">
                  <wp:posOffset>144900</wp:posOffset>
                </wp:positionV>
                <wp:extent cx="5671185" cy="2891481"/>
                <wp:effectExtent l="0" t="0" r="18415" b="17145"/>
                <wp:wrapNone/>
                <wp:docPr id="42" name="Rounded Rectangle 42"/>
                <wp:cNvGraphicFramePr/>
                <a:graphic xmlns:a="http://schemas.openxmlformats.org/drawingml/2006/main">
                  <a:graphicData uri="http://schemas.microsoft.com/office/word/2010/wordprocessingShape">
                    <wps:wsp>
                      <wps:cNvSpPr/>
                      <wps:spPr>
                        <a:xfrm>
                          <a:off x="0" y="0"/>
                          <a:ext cx="5671185" cy="2891481"/>
                        </a:xfrm>
                        <a:prstGeom prst="roundRect">
                          <a:avLst>
                            <a:gd name="adj" fmla="val 5366"/>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2CB91872" w14:textId="415DF936" w:rsidR="00CE74AF" w:rsidRPr="002141BA" w:rsidRDefault="00CE74AF" w:rsidP="00CE74AF">
                            <w:pPr>
                              <w:ind w:left="-142"/>
                              <w:jc w:val="center"/>
                              <w:rPr>
                                <w:rFonts w:ascii="Arial" w:hAnsi="Arial" w:cs="Arial"/>
                                <w:b/>
                                <w:bCs/>
                                <w:color w:val="000000" w:themeColor="text1"/>
                                <w:sz w:val="20"/>
                                <w:szCs w:val="20"/>
                              </w:rPr>
                            </w:pPr>
                            <w:r w:rsidRPr="00CE74AF">
                              <w:rPr>
                                <w:rFonts w:ascii="Arial" w:hAnsi="Arial" w:cs="Arial"/>
                                <w:b/>
                                <w:bCs/>
                                <w:color w:val="000000" w:themeColor="text1"/>
                                <w:sz w:val="20"/>
                                <w:szCs w:val="20"/>
                              </w:rPr>
                              <w:t>Case Study: Strategy and Planning - Use of University data</w:t>
                            </w:r>
                          </w:p>
                          <w:p w14:paraId="4D2E6149" w14:textId="77777777" w:rsidR="00CE74AF" w:rsidRPr="00CE74AF" w:rsidRDefault="00CE74AF" w:rsidP="00CE74AF">
                            <w:pPr>
                              <w:ind w:left="-142"/>
                              <w:jc w:val="both"/>
                              <w:rPr>
                                <w:rFonts w:ascii="Arial" w:hAnsi="Arial" w:cs="Arial"/>
                                <w:color w:val="000000" w:themeColor="text1"/>
                                <w:sz w:val="20"/>
                                <w:szCs w:val="20"/>
                              </w:rPr>
                            </w:pPr>
                          </w:p>
                          <w:p w14:paraId="53EB96B2" w14:textId="0757111A" w:rsidR="00CE74AF" w:rsidRPr="002141BA" w:rsidRDefault="00CE74AF" w:rsidP="00CE74AF">
                            <w:pPr>
                              <w:ind w:left="-142"/>
                              <w:jc w:val="both"/>
                              <w:rPr>
                                <w:rFonts w:ascii="Arial" w:hAnsi="Arial" w:cs="Arial"/>
                                <w:color w:val="000000" w:themeColor="text1"/>
                                <w:sz w:val="20"/>
                                <w:szCs w:val="20"/>
                              </w:rPr>
                            </w:pPr>
                            <w:r w:rsidRPr="00CE74AF">
                              <w:rPr>
                                <w:rFonts w:ascii="Arial" w:hAnsi="Arial" w:cs="Arial"/>
                                <w:color w:val="000000" w:themeColor="text1"/>
                                <w:sz w:val="20"/>
                                <w:szCs w:val="20"/>
                              </w:rPr>
                              <w:t>Digital transformation can deliver a number of benefits including cost savings and time efficiencies, while also empowering staff and giving them confidence to work differently. Digital has had a positive impact on the Strategy &amp; Planning Team helping them to automate key processes related to data extraction and manipulation for student recruitment and admissions reporting. Legacy processes that had been gradually improved over a number of years required manual intervention, were time consuming and created inefficiencies.</w:t>
                            </w:r>
                          </w:p>
                          <w:p w14:paraId="3237D548" w14:textId="77777777" w:rsidR="00CE74AF" w:rsidRPr="00CE74AF" w:rsidRDefault="00CE74AF" w:rsidP="00CE74AF">
                            <w:pPr>
                              <w:ind w:left="-142"/>
                              <w:jc w:val="both"/>
                              <w:rPr>
                                <w:rFonts w:ascii="Arial" w:hAnsi="Arial" w:cs="Arial"/>
                                <w:color w:val="000000" w:themeColor="text1"/>
                                <w:sz w:val="20"/>
                                <w:szCs w:val="20"/>
                              </w:rPr>
                            </w:pPr>
                          </w:p>
                          <w:p w14:paraId="1001025F" w14:textId="77777777" w:rsidR="00CE74AF" w:rsidRPr="00CE74AF" w:rsidRDefault="00CE74AF" w:rsidP="00CE74AF">
                            <w:pPr>
                              <w:ind w:left="-142"/>
                              <w:jc w:val="both"/>
                              <w:rPr>
                                <w:rFonts w:ascii="Arial" w:hAnsi="Arial" w:cs="Arial"/>
                                <w:color w:val="000000" w:themeColor="text1"/>
                                <w:sz w:val="20"/>
                                <w:szCs w:val="20"/>
                              </w:rPr>
                            </w:pPr>
                            <w:r w:rsidRPr="00CE74AF">
                              <w:rPr>
                                <w:rFonts w:ascii="Arial" w:hAnsi="Arial" w:cs="Arial"/>
                                <w:color w:val="000000" w:themeColor="text1"/>
                                <w:sz w:val="20"/>
                                <w:szCs w:val="20"/>
                              </w:rPr>
                              <w:t>The team identified a solution to digitise forms and use automation to run a weekly report without human intervention. To implement the solution they used a new way of working dedicating staff time to work together intensively to resolve the issues over a 2 week period. Staff were empowered to ‘think big’, map what the transformation should look like, and identify the priority areas of focus.</w:t>
                            </w:r>
                          </w:p>
                          <w:p w14:paraId="11C4AE43" w14:textId="77777777" w:rsidR="00CE74AF" w:rsidRPr="00CE74AF" w:rsidRDefault="00CE74AF" w:rsidP="00CE74AF">
                            <w:pPr>
                              <w:ind w:left="-142"/>
                              <w:jc w:val="both"/>
                              <w:rPr>
                                <w:rFonts w:ascii="Arial" w:hAnsi="Arial" w:cs="Arial"/>
                                <w:color w:val="000000" w:themeColor="text1"/>
                                <w:sz w:val="20"/>
                                <w:szCs w:val="20"/>
                              </w:rPr>
                            </w:pPr>
                            <w:r w:rsidRPr="00CE74AF">
                              <w:rPr>
                                <w:rFonts w:ascii="Arial" w:hAnsi="Arial" w:cs="Arial"/>
                                <w:color w:val="000000" w:themeColor="text1"/>
                                <w:sz w:val="20"/>
                                <w:szCs w:val="20"/>
                              </w:rPr>
                              <w:t>Implementation of the solution has seen a saving in staff time (20+ days per year of staff time reduced to 1-2 days), while also enabling the team to produce more timely insight as reports can be run more frequently. Their approach drove a change in culture, increasing collaboration and confidence while encouraging them to continuously identify new ways to make changes to their way of working. </w:t>
                            </w:r>
                          </w:p>
                          <w:p w14:paraId="3EB7425E" w14:textId="39DBDAC5" w:rsidR="00CE74AF" w:rsidRPr="002141BA" w:rsidRDefault="00CE74AF" w:rsidP="00CE74AF">
                            <w:pPr>
                              <w:jc w:val="both"/>
                              <w:rPr>
                                <w:rFonts w:ascii="Arial" w:eastAsia="Arial" w:hAnsi="Arial" w:cs="Arial"/>
                                <w:color w:val="000000" w:themeColor="text1"/>
                                <w:sz w:val="20"/>
                                <w:szCs w:val="20"/>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F7886" id="Rounded Rectangle 42" o:spid="_x0000_s1039" style="position:absolute;left:0;text-align:left;margin-left:0;margin-top:11.4pt;width:446.55pt;height:22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" fillcolor="#f2f2f2 [3052]" strokecolor="#525252 [1606]" strokeweight="1pt">
                <v:stroke joinstyle="miter"/>
                <v:textbox>
                  <w:txbxContent>
                    <w:p w14:paraId="2CB91872" w14:textId="415DF936" w:rsidR="00CE74AF" w:rsidRPr="002141BA" w:rsidRDefault="00CE74AF" w:rsidP="00CE74AF">
                      <w:pPr>
                        <w:ind w:left="-142"/>
                        <w:jc w:val="center"/>
                        <w:rPr>
                          <w:rFonts w:ascii="Arial" w:hAnsi="Arial" w:cs="Arial"/>
                          <w:b/>
                          <w:bCs/>
                          <w:color w:val="000000" w:themeColor="text1"/>
                          <w:sz w:val="20"/>
                          <w:szCs w:val="20"/>
                        </w:rPr>
                      </w:pPr>
                      <w:r w:rsidRPr="00CE74AF">
                        <w:rPr>
                          <w:rFonts w:ascii="Arial" w:hAnsi="Arial" w:cs="Arial"/>
                          <w:b/>
                          <w:bCs/>
                          <w:color w:val="000000" w:themeColor="text1"/>
                          <w:sz w:val="20"/>
                          <w:szCs w:val="20"/>
                        </w:rPr>
                        <w:t>Case Study: Strategy and Planning - Use of University data</w:t>
                      </w:r>
                    </w:p>
                    <w:p w14:paraId="4D2E6149" w14:textId="77777777" w:rsidR="00CE74AF" w:rsidRPr="00CE74AF" w:rsidRDefault="00CE74AF" w:rsidP="00CE74AF">
                      <w:pPr>
                        <w:ind w:left="-142"/>
                        <w:jc w:val="both"/>
                        <w:rPr>
                          <w:rFonts w:ascii="Arial" w:hAnsi="Arial" w:cs="Arial"/>
                          <w:color w:val="000000" w:themeColor="text1"/>
                          <w:sz w:val="20"/>
                          <w:szCs w:val="20"/>
                        </w:rPr>
                      </w:pPr>
                    </w:p>
                    <w:p w14:paraId="53EB96B2" w14:textId="0757111A" w:rsidR="00CE74AF" w:rsidRPr="002141BA" w:rsidRDefault="00CE74AF" w:rsidP="00CE74AF">
                      <w:pPr>
                        <w:ind w:left="-142"/>
                        <w:jc w:val="both"/>
                        <w:rPr>
                          <w:rFonts w:ascii="Arial" w:hAnsi="Arial" w:cs="Arial"/>
                          <w:color w:val="000000" w:themeColor="text1"/>
                          <w:sz w:val="20"/>
                          <w:szCs w:val="20"/>
                        </w:rPr>
                      </w:pPr>
                      <w:r w:rsidRPr="00CE74AF">
                        <w:rPr>
                          <w:rFonts w:ascii="Arial" w:hAnsi="Arial" w:cs="Arial"/>
                          <w:color w:val="000000" w:themeColor="text1"/>
                          <w:sz w:val="20"/>
                          <w:szCs w:val="20"/>
                        </w:rPr>
                        <w:t>Digital transformation can deliver a number of benefits including cost savings and time efficiencies, while also empowering staff and giving them confidence to work differently. Digital has had a positive impact on the Strategy &amp; Planning Team helping them to automate key processes related to data extraction and manipulation for student recruitment and admissions reporting. Legacy processes that had been gradually improved over a number of years required manual intervention, were time consuming and created inefficiencies.</w:t>
                      </w:r>
                    </w:p>
                    <w:p w14:paraId="3237D548" w14:textId="77777777" w:rsidR="00CE74AF" w:rsidRPr="00CE74AF" w:rsidRDefault="00CE74AF" w:rsidP="00CE74AF">
                      <w:pPr>
                        <w:ind w:left="-142"/>
                        <w:jc w:val="both"/>
                        <w:rPr>
                          <w:rFonts w:ascii="Arial" w:hAnsi="Arial" w:cs="Arial"/>
                          <w:color w:val="000000" w:themeColor="text1"/>
                          <w:sz w:val="20"/>
                          <w:szCs w:val="20"/>
                        </w:rPr>
                      </w:pPr>
                    </w:p>
                    <w:p w14:paraId="1001025F" w14:textId="77777777" w:rsidR="00CE74AF" w:rsidRPr="00CE74AF" w:rsidRDefault="00CE74AF" w:rsidP="00CE74AF">
                      <w:pPr>
                        <w:ind w:left="-142"/>
                        <w:jc w:val="both"/>
                        <w:rPr>
                          <w:rFonts w:ascii="Arial" w:hAnsi="Arial" w:cs="Arial"/>
                          <w:color w:val="000000" w:themeColor="text1"/>
                          <w:sz w:val="20"/>
                          <w:szCs w:val="20"/>
                        </w:rPr>
                      </w:pPr>
                      <w:r w:rsidRPr="00CE74AF">
                        <w:rPr>
                          <w:rFonts w:ascii="Arial" w:hAnsi="Arial" w:cs="Arial"/>
                          <w:color w:val="000000" w:themeColor="text1"/>
                          <w:sz w:val="20"/>
                          <w:szCs w:val="20"/>
                        </w:rPr>
                        <w:t>The team identified a solution to digitise forms and use automation to run a weekly report without human intervention. To implement the solution they used a new way of working dedicating staff time to work together intensively to resolve the issues over a 2 week period. Staff were empowered to ‘think big’, map what the transformation should look like, and identify the priority areas of focus.</w:t>
                      </w:r>
                    </w:p>
                    <w:p w14:paraId="11C4AE43" w14:textId="77777777" w:rsidR="00CE74AF" w:rsidRPr="00CE74AF" w:rsidRDefault="00CE74AF" w:rsidP="00CE74AF">
                      <w:pPr>
                        <w:ind w:left="-142"/>
                        <w:jc w:val="both"/>
                        <w:rPr>
                          <w:rFonts w:ascii="Arial" w:hAnsi="Arial" w:cs="Arial"/>
                          <w:color w:val="000000" w:themeColor="text1"/>
                          <w:sz w:val="20"/>
                          <w:szCs w:val="20"/>
                        </w:rPr>
                      </w:pPr>
                      <w:r w:rsidRPr="00CE74AF">
                        <w:rPr>
                          <w:rFonts w:ascii="Arial" w:hAnsi="Arial" w:cs="Arial"/>
                          <w:color w:val="000000" w:themeColor="text1"/>
                          <w:sz w:val="20"/>
                          <w:szCs w:val="20"/>
                        </w:rPr>
                        <w:t>Implementation of the solution has seen a saving in staff time (20+ days per year of staff time reduced to 1-2 days), while also enabling the team to produce more timely insight as reports can be run more frequently. Their approach drove a change in culture, increasing collaboration and confidence while encouraging them to continuously identify new ways to make changes to their way of working. </w:t>
                      </w:r>
                    </w:p>
                    <w:p w14:paraId="3EB7425E" w14:textId="39DBDAC5" w:rsidR="00CE74AF" w:rsidRPr="002141BA" w:rsidRDefault="00CE74AF" w:rsidP="00CE74AF">
                      <w:pPr>
                        <w:jc w:val="both"/>
                        <w:rPr>
                          <w:rFonts w:ascii="Arial" w:eastAsia="Arial" w:hAnsi="Arial" w:cs="Arial"/>
                          <w:color w:val="000000" w:themeColor="text1"/>
                          <w:sz w:val="20"/>
                          <w:szCs w:val="20"/>
                          <w:lang w:eastAsia="en-GB"/>
                        </w:rPr>
                      </w:pPr>
                    </w:p>
                  </w:txbxContent>
                </v:textbox>
              </v:roundrect>
            </w:pict>
          </mc:Fallback>
        </mc:AlternateContent>
      </w:r>
    </w:p>
    <w:p w14:paraId="18B590BA" w14:textId="13A8118C" w:rsidR="006674A8" w:rsidRDefault="006674A8" w:rsidP="0080076A">
      <w:pPr>
        <w:ind w:left="-142"/>
        <w:jc w:val="both"/>
        <w:rPr>
          <w:rFonts w:ascii="Arial" w:hAnsi="Arial" w:cs="Arial"/>
          <w:sz w:val="20"/>
          <w:szCs w:val="20"/>
        </w:rPr>
      </w:pPr>
    </w:p>
    <w:p w14:paraId="368849EF" w14:textId="258933B6" w:rsidR="00CE74AF" w:rsidRDefault="00CE74AF" w:rsidP="0080076A">
      <w:pPr>
        <w:ind w:left="-142"/>
        <w:jc w:val="both"/>
        <w:rPr>
          <w:rFonts w:ascii="Arial" w:hAnsi="Arial" w:cs="Arial"/>
          <w:sz w:val="20"/>
          <w:szCs w:val="20"/>
        </w:rPr>
      </w:pPr>
    </w:p>
    <w:p w14:paraId="1B919773" w14:textId="3B6BD172" w:rsidR="00CE74AF" w:rsidRDefault="00CE74AF" w:rsidP="0080076A">
      <w:pPr>
        <w:ind w:left="-142"/>
        <w:jc w:val="both"/>
        <w:rPr>
          <w:rFonts w:ascii="Arial" w:hAnsi="Arial" w:cs="Arial"/>
          <w:sz w:val="20"/>
          <w:szCs w:val="20"/>
        </w:rPr>
      </w:pPr>
    </w:p>
    <w:p w14:paraId="324EE4DF" w14:textId="17AF0C6A" w:rsidR="00CE74AF" w:rsidRDefault="00CE74AF" w:rsidP="0080076A">
      <w:pPr>
        <w:ind w:left="-142"/>
        <w:jc w:val="both"/>
        <w:rPr>
          <w:rFonts w:ascii="Arial" w:hAnsi="Arial" w:cs="Arial"/>
          <w:sz w:val="20"/>
          <w:szCs w:val="20"/>
        </w:rPr>
      </w:pPr>
    </w:p>
    <w:p w14:paraId="317C0A56" w14:textId="7EA5582F" w:rsidR="00CE74AF" w:rsidRDefault="00CE74AF" w:rsidP="0080076A">
      <w:pPr>
        <w:ind w:left="-142"/>
        <w:jc w:val="both"/>
        <w:rPr>
          <w:rFonts w:ascii="Arial" w:hAnsi="Arial" w:cs="Arial"/>
          <w:sz w:val="20"/>
          <w:szCs w:val="20"/>
        </w:rPr>
      </w:pPr>
    </w:p>
    <w:p w14:paraId="28350633" w14:textId="153BA793" w:rsidR="00CE74AF" w:rsidRDefault="00CE74AF" w:rsidP="0080076A">
      <w:pPr>
        <w:ind w:left="-142"/>
        <w:jc w:val="both"/>
        <w:rPr>
          <w:rFonts w:ascii="Arial" w:hAnsi="Arial" w:cs="Arial"/>
          <w:sz w:val="20"/>
          <w:szCs w:val="20"/>
        </w:rPr>
      </w:pPr>
    </w:p>
    <w:p w14:paraId="2C986C19" w14:textId="6E77CFAC" w:rsidR="00CE74AF" w:rsidRDefault="00CE74AF" w:rsidP="0080076A">
      <w:pPr>
        <w:ind w:left="-142"/>
        <w:jc w:val="both"/>
        <w:rPr>
          <w:rFonts w:ascii="Arial" w:hAnsi="Arial" w:cs="Arial"/>
          <w:sz w:val="20"/>
          <w:szCs w:val="20"/>
        </w:rPr>
      </w:pPr>
    </w:p>
    <w:p w14:paraId="0566FC77" w14:textId="5AF001D3" w:rsidR="00CE74AF" w:rsidRDefault="00CE74AF" w:rsidP="0080076A">
      <w:pPr>
        <w:ind w:left="-142"/>
        <w:jc w:val="both"/>
        <w:rPr>
          <w:rFonts w:ascii="Arial" w:hAnsi="Arial" w:cs="Arial"/>
          <w:sz w:val="20"/>
          <w:szCs w:val="20"/>
        </w:rPr>
      </w:pPr>
    </w:p>
    <w:p w14:paraId="4482D604" w14:textId="6A59338A" w:rsidR="00CE74AF" w:rsidRDefault="00CE74AF" w:rsidP="0080076A">
      <w:pPr>
        <w:ind w:left="-142"/>
        <w:jc w:val="both"/>
        <w:rPr>
          <w:rFonts w:ascii="Arial" w:hAnsi="Arial" w:cs="Arial"/>
          <w:sz w:val="20"/>
          <w:szCs w:val="20"/>
        </w:rPr>
      </w:pPr>
    </w:p>
    <w:p w14:paraId="7B1B1809" w14:textId="5976087B" w:rsidR="00CE74AF" w:rsidRDefault="00CE74AF" w:rsidP="0080076A">
      <w:pPr>
        <w:ind w:left="-142"/>
        <w:jc w:val="both"/>
        <w:rPr>
          <w:rFonts w:ascii="Arial" w:hAnsi="Arial" w:cs="Arial"/>
          <w:sz w:val="20"/>
          <w:szCs w:val="20"/>
        </w:rPr>
      </w:pPr>
    </w:p>
    <w:p w14:paraId="2030303A" w14:textId="73B6D6DE" w:rsidR="00CE74AF" w:rsidRDefault="00CE74AF" w:rsidP="0080076A">
      <w:pPr>
        <w:ind w:left="-142"/>
        <w:jc w:val="both"/>
        <w:rPr>
          <w:rFonts w:ascii="Arial" w:hAnsi="Arial" w:cs="Arial"/>
          <w:sz w:val="20"/>
          <w:szCs w:val="20"/>
        </w:rPr>
      </w:pPr>
    </w:p>
    <w:p w14:paraId="485DEC86" w14:textId="56479D7B" w:rsidR="00CE74AF" w:rsidRDefault="00CE74AF" w:rsidP="0080076A">
      <w:pPr>
        <w:ind w:left="-142"/>
        <w:jc w:val="both"/>
        <w:rPr>
          <w:rFonts w:ascii="Arial" w:hAnsi="Arial" w:cs="Arial"/>
          <w:sz w:val="20"/>
          <w:szCs w:val="20"/>
        </w:rPr>
      </w:pPr>
    </w:p>
    <w:p w14:paraId="1471587E" w14:textId="5B5CA753" w:rsidR="00CE74AF" w:rsidRDefault="00CE74AF" w:rsidP="0080076A">
      <w:pPr>
        <w:ind w:left="-142"/>
        <w:jc w:val="both"/>
        <w:rPr>
          <w:rFonts w:ascii="Arial" w:hAnsi="Arial" w:cs="Arial"/>
          <w:sz w:val="20"/>
          <w:szCs w:val="20"/>
        </w:rPr>
      </w:pPr>
    </w:p>
    <w:p w14:paraId="0C8BF4EB" w14:textId="703FA612" w:rsidR="00CE74AF" w:rsidRDefault="00CE74AF" w:rsidP="0080076A">
      <w:pPr>
        <w:ind w:left="-142"/>
        <w:jc w:val="both"/>
        <w:rPr>
          <w:rFonts w:ascii="Arial" w:hAnsi="Arial" w:cs="Arial"/>
          <w:sz w:val="20"/>
          <w:szCs w:val="20"/>
        </w:rPr>
      </w:pPr>
    </w:p>
    <w:p w14:paraId="54D30469" w14:textId="77777777" w:rsidR="00CE74AF" w:rsidRDefault="00CE74AF" w:rsidP="0080076A">
      <w:pPr>
        <w:ind w:left="-142"/>
        <w:jc w:val="both"/>
        <w:rPr>
          <w:rFonts w:ascii="Arial" w:hAnsi="Arial" w:cs="Arial"/>
          <w:sz w:val="20"/>
          <w:szCs w:val="20"/>
        </w:rPr>
      </w:pPr>
    </w:p>
    <w:p w14:paraId="708A6112" w14:textId="43402BAE" w:rsidR="00CE74AF" w:rsidRDefault="00CE74AF" w:rsidP="0080076A">
      <w:pPr>
        <w:ind w:left="-142"/>
        <w:jc w:val="both"/>
        <w:rPr>
          <w:rFonts w:ascii="Arial" w:hAnsi="Arial" w:cs="Arial"/>
          <w:sz w:val="20"/>
          <w:szCs w:val="20"/>
        </w:rPr>
      </w:pPr>
    </w:p>
    <w:p w14:paraId="0FD878F2" w14:textId="7EA4A15E" w:rsidR="00CE74AF" w:rsidRDefault="00CE74AF" w:rsidP="0080076A">
      <w:pPr>
        <w:ind w:left="-142"/>
        <w:jc w:val="both"/>
        <w:rPr>
          <w:rFonts w:ascii="Arial" w:hAnsi="Arial" w:cs="Arial"/>
          <w:sz w:val="20"/>
          <w:szCs w:val="20"/>
        </w:rPr>
      </w:pPr>
    </w:p>
    <w:p w14:paraId="0CCFA1F7" w14:textId="14853C4D" w:rsidR="00CE74AF" w:rsidRDefault="00CE74AF" w:rsidP="0080076A">
      <w:pPr>
        <w:ind w:left="-142"/>
        <w:jc w:val="both"/>
        <w:rPr>
          <w:rFonts w:ascii="Arial" w:hAnsi="Arial" w:cs="Arial"/>
          <w:sz w:val="20"/>
          <w:szCs w:val="20"/>
        </w:rPr>
      </w:pPr>
    </w:p>
    <w:p w14:paraId="566718F5" w14:textId="4C3557AE" w:rsidR="00CE74AF" w:rsidRDefault="00CE74AF" w:rsidP="0080076A">
      <w:pPr>
        <w:ind w:left="-142"/>
        <w:jc w:val="both"/>
        <w:rPr>
          <w:rFonts w:ascii="Arial" w:hAnsi="Arial" w:cs="Arial"/>
          <w:sz w:val="20"/>
          <w:szCs w:val="20"/>
        </w:rPr>
      </w:pPr>
    </w:p>
    <w:p w14:paraId="35717E89" w14:textId="5E101CD1" w:rsidR="00CE74AF" w:rsidRDefault="00CE74AF" w:rsidP="0080076A">
      <w:pPr>
        <w:ind w:left="-142"/>
        <w:jc w:val="both"/>
        <w:rPr>
          <w:rFonts w:ascii="Arial" w:hAnsi="Arial" w:cs="Arial"/>
          <w:sz w:val="20"/>
          <w:szCs w:val="20"/>
        </w:rPr>
      </w:pPr>
    </w:p>
    <w:p w14:paraId="2B2E6FF8" w14:textId="2F8A421B" w:rsidR="00CE74AF" w:rsidRDefault="00CE74AF" w:rsidP="0080076A">
      <w:pPr>
        <w:ind w:left="-142"/>
        <w:jc w:val="both"/>
        <w:rPr>
          <w:rFonts w:ascii="Arial" w:hAnsi="Arial" w:cs="Arial"/>
          <w:sz w:val="20"/>
          <w:szCs w:val="20"/>
        </w:rPr>
      </w:pPr>
    </w:p>
    <w:p w14:paraId="2CFF37A0" w14:textId="5605CAC4" w:rsidR="006674A8" w:rsidRDefault="006674A8" w:rsidP="0005656F">
      <w:pPr>
        <w:jc w:val="both"/>
        <w:rPr>
          <w:rFonts w:ascii="Arial" w:hAnsi="Arial" w:cs="Arial"/>
          <w:sz w:val="20"/>
          <w:szCs w:val="20"/>
        </w:rPr>
      </w:pPr>
    </w:p>
    <w:p w14:paraId="3C50E955" w14:textId="67FE857E" w:rsidR="00161EE6" w:rsidRDefault="006674A8" w:rsidP="00E125CF">
      <w:pPr>
        <w:jc w:val="both"/>
        <w:rPr>
          <w:rFonts w:ascii="Arial" w:hAnsi="Arial" w:cs="Arial"/>
          <w:sz w:val="20"/>
          <w:szCs w:val="20"/>
        </w:rPr>
      </w:pPr>
      <w:r>
        <w:rPr>
          <w:rFonts w:ascii="Arial" w:hAnsi="Arial" w:cs="Arial"/>
          <w:sz w:val="20"/>
          <w:szCs w:val="20"/>
        </w:rPr>
        <w:t xml:space="preserve">A key underpinning activity to </w:t>
      </w:r>
      <w:r w:rsidR="008C696A">
        <w:rPr>
          <w:rFonts w:ascii="Arial" w:hAnsi="Arial" w:cs="Arial"/>
          <w:sz w:val="20"/>
          <w:szCs w:val="20"/>
        </w:rPr>
        <w:t xml:space="preserve">our success in </w:t>
      </w:r>
      <w:r>
        <w:rPr>
          <w:rFonts w:ascii="Arial" w:hAnsi="Arial" w:cs="Arial"/>
          <w:sz w:val="20"/>
          <w:szCs w:val="20"/>
        </w:rPr>
        <w:t xml:space="preserve">digital transformation </w:t>
      </w:r>
      <w:r w:rsidR="008C696A">
        <w:rPr>
          <w:rFonts w:ascii="Arial" w:hAnsi="Arial" w:cs="Arial"/>
          <w:sz w:val="20"/>
          <w:szCs w:val="20"/>
        </w:rPr>
        <w:t>will be making effective decisions about our institutional</w:t>
      </w:r>
      <w:r>
        <w:rPr>
          <w:rFonts w:ascii="Arial" w:hAnsi="Arial" w:cs="Arial"/>
          <w:sz w:val="20"/>
          <w:szCs w:val="20"/>
        </w:rPr>
        <w:t xml:space="preserve"> technology platforms, </w:t>
      </w:r>
      <w:r w:rsidR="008C696A">
        <w:rPr>
          <w:rFonts w:ascii="Arial" w:hAnsi="Arial" w:cs="Arial"/>
          <w:sz w:val="20"/>
          <w:szCs w:val="20"/>
        </w:rPr>
        <w:t xml:space="preserve">the management and use of our data, the improvement of our processes, and the on-going development of digital skills in our staff and students. </w:t>
      </w:r>
      <w:r w:rsidR="00F636CD">
        <w:rPr>
          <w:rFonts w:ascii="Arial" w:hAnsi="Arial" w:cs="Arial"/>
          <w:sz w:val="20"/>
          <w:szCs w:val="20"/>
        </w:rPr>
        <w:t xml:space="preserve">A key objective will be </w:t>
      </w:r>
      <w:r w:rsidR="00F636CD" w:rsidRPr="00F636CD">
        <w:rPr>
          <w:rFonts w:ascii="Arial" w:hAnsi="Arial" w:cs="Arial"/>
          <w:sz w:val="20"/>
          <w:szCs w:val="20"/>
        </w:rPr>
        <w:t>transformation of our ways of working to ensure that effective use of digital technologies and approaches improves our administrative processes, freeing up as much time as possible for our core business</w:t>
      </w:r>
      <w:r w:rsidR="00F636CD">
        <w:rPr>
          <w:rFonts w:ascii="Arial" w:hAnsi="Arial" w:cs="Arial"/>
          <w:sz w:val="20"/>
          <w:szCs w:val="20"/>
        </w:rPr>
        <w:t xml:space="preserve">. We will need to work on </w:t>
      </w:r>
      <w:r w:rsidR="00F636CD" w:rsidRPr="00F636CD">
        <w:rPr>
          <w:rFonts w:ascii="Arial" w:hAnsi="Arial" w:cs="Arial"/>
          <w:sz w:val="20"/>
          <w:szCs w:val="20"/>
        </w:rPr>
        <w:t>transformation of our culture to embrace digital technologies, and on-going, deep and impactful professional development to support all staff and students to be able to harness the power and potential of digital technology, and manage the challenges they present</w:t>
      </w:r>
      <w:r w:rsidR="00F636CD">
        <w:rPr>
          <w:rFonts w:ascii="Arial" w:hAnsi="Arial" w:cs="Arial"/>
          <w:sz w:val="20"/>
          <w:szCs w:val="20"/>
        </w:rPr>
        <w:t xml:space="preserve">. </w:t>
      </w:r>
      <w:r w:rsidR="008C696A">
        <w:rPr>
          <w:rFonts w:ascii="Arial" w:hAnsi="Arial" w:cs="Arial"/>
          <w:sz w:val="20"/>
          <w:szCs w:val="20"/>
        </w:rPr>
        <w:t xml:space="preserve">We will need to work hard on all of these areas to realise the benefits of digital transformation for our community. </w:t>
      </w:r>
    </w:p>
    <w:p w14:paraId="2A543021" w14:textId="77777777" w:rsidR="0080076A" w:rsidRDefault="0080076A" w:rsidP="00E125CF">
      <w:pPr>
        <w:jc w:val="both"/>
        <w:rPr>
          <w:rFonts w:ascii="Arial" w:hAnsi="Arial" w:cs="Arial"/>
          <w:sz w:val="20"/>
          <w:szCs w:val="20"/>
        </w:rPr>
      </w:pPr>
    </w:p>
    <w:p w14:paraId="4DF7223A" w14:textId="054E7AC3" w:rsidR="00E125CF" w:rsidRPr="00161EE6" w:rsidRDefault="00E125CF" w:rsidP="00E125CF">
      <w:pPr>
        <w:jc w:val="both"/>
        <w:rPr>
          <w:rFonts w:ascii="Arial" w:hAnsi="Arial" w:cs="Arial"/>
          <w:sz w:val="20"/>
          <w:szCs w:val="20"/>
        </w:rPr>
      </w:pPr>
    </w:p>
    <w:p w14:paraId="3CAF7EE8" w14:textId="50C8E844" w:rsidR="002C26C7" w:rsidRDefault="002C26C7" w:rsidP="002C26C7">
      <w:pPr>
        <w:ind w:left="-142"/>
        <w:jc w:val="both"/>
        <w:rPr>
          <w:rFonts w:ascii="Arial" w:hAnsi="Arial" w:cs="Arial"/>
          <w:sz w:val="20"/>
          <w:szCs w:val="20"/>
          <w:lang w:val="en-US"/>
        </w:rPr>
      </w:pPr>
    </w:p>
    <w:p w14:paraId="2DAC0EF5" w14:textId="77777777" w:rsidR="001952F1" w:rsidRDefault="001952F1" w:rsidP="001952F1">
      <w:pPr>
        <w:pStyle w:val="Heading1"/>
        <w:rPr>
          <w:rFonts w:eastAsia="Courier New"/>
          <w:lang w:eastAsia="en-GB" w:bidi="en-GB"/>
        </w:rPr>
        <w:sectPr w:rsidR="001952F1" w:rsidSect="000C1753">
          <w:pgSz w:w="11900" w:h="16820"/>
          <w:pgMar w:top="614" w:right="1440" w:bottom="266" w:left="1440" w:header="708" w:footer="708" w:gutter="0"/>
          <w:cols w:space="708"/>
          <w:docGrid w:linePitch="360"/>
        </w:sectPr>
      </w:pPr>
    </w:p>
    <w:p w14:paraId="2957FC89" w14:textId="667EEBA8" w:rsidR="001952F1" w:rsidRDefault="001952F1">
      <w:pPr>
        <w:rPr>
          <w:rFonts w:asciiTheme="majorHAnsi" w:eastAsia="Courier New" w:hAnsiTheme="majorHAnsi" w:cstheme="majorBidi"/>
          <w:color w:val="2F5496" w:themeColor="accent1" w:themeShade="BF"/>
          <w:sz w:val="32"/>
          <w:szCs w:val="32"/>
          <w:lang w:eastAsia="en-GB" w:bidi="en-GB"/>
        </w:rPr>
      </w:pPr>
      <w:r>
        <w:rPr>
          <w:rFonts w:ascii="Arial" w:hAnsi="Arial" w:cs="Arial"/>
          <w:noProof/>
          <w:sz w:val="144"/>
          <w:szCs w:val="144"/>
        </w:rPr>
        <w:lastRenderedPageBreak/>
        <mc:AlternateContent>
          <mc:Choice Requires="wps">
            <w:drawing>
              <wp:anchor distT="0" distB="0" distL="114300" distR="114300" simplePos="0" relativeHeight="251665408" behindDoc="0" locked="0" layoutInCell="1" allowOverlap="1" wp14:anchorId="2E2387BD" wp14:editId="3BC021BB">
                <wp:simplePos x="0" y="0"/>
                <wp:positionH relativeFrom="column">
                  <wp:posOffset>-906904</wp:posOffset>
                </wp:positionH>
                <wp:positionV relativeFrom="paragraph">
                  <wp:posOffset>-637717</wp:posOffset>
                </wp:positionV>
                <wp:extent cx="7577528" cy="10912839"/>
                <wp:effectExtent l="0" t="0" r="17145" b="9525"/>
                <wp:wrapNone/>
                <wp:docPr id="4" name="Rectangle 4"/>
                <wp:cNvGraphicFramePr/>
                <a:graphic xmlns:a="http://schemas.openxmlformats.org/drawingml/2006/main">
                  <a:graphicData uri="http://schemas.microsoft.com/office/word/2010/wordprocessingShape">
                    <wps:wsp>
                      <wps:cNvSpPr/>
                      <wps:spPr>
                        <a:xfrm>
                          <a:off x="0" y="0"/>
                          <a:ext cx="7577528" cy="10912839"/>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92E078" w14:textId="77777777" w:rsidR="00E27A9D" w:rsidRDefault="00E27A9D" w:rsidP="001952F1">
                            <w:pPr>
                              <w:pStyle w:val="Heading1"/>
                              <w:rPr>
                                <w:color w:val="FFFFFF" w:themeColor="background1"/>
                                <w:sz w:val="180"/>
                                <w:szCs w:val="180"/>
                              </w:rPr>
                            </w:pPr>
                            <w:bookmarkStart w:id="17" w:name="_Toc65311556"/>
                            <w:r w:rsidRPr="00A8657C">
                              <w:rPr>
                                <w:b/>
                                <w:bCs/>
                                <w:color w:val="FFFFFF" w:themeColor="background1"/>
                                <w:sz w:val="180"/>
                                <w:szCs w:val="180"/>
                              </w:rPr>
                              <w:t>Section 4</w:t>
                            </w:r>
                            <w:r w:rsidRPr="001952F1">
                              <w:rPr>
                                <w:color w:val="FFFFFF" w:themeColor="background1"/>
                                <w:sz w:val="180"/>
                                <w:szCs w:val="180"/>
                              </w:rPr>
                              <w:t xml:space="preserve">: </w:t>
                            </w:r>
                            <w:r>
                              <w:rPr>
                                <w:color w:val="FFFFFF" w:themeColor="background1"/>
                                <w:sz w:val="180"/>
                                <w:szCs w:val="180"/>
                              </w:rPr>
                              <w:t>Strategic delivery plan</w:t>
                            </w:r>
                            <w:bookmarkEnd w:id="17"/>
                          </w:p>
                          <w:p w14:paraId="6C9D6CD9" w14:textId="77777777" w:rsidR="00E27A9D" w:rsidRDefault="00E27A9D" w:rsidP="001952F1">
                            <w:pPr>
                              <w:pStyle w:val="Heading1"/>
                              <w:rPr>
                                <w:color w:val="FFFFFF" w:themeColor="background1"/>
                                <w:sz w:val="180"/>
                                <w:szCs w:val="180"/>
                              </w:rPr>
                            </w:pPr>
                          </w:p>
                          <w:p w14:paraId="5C4397E1" w14:textId="6787A1A6" w:rsidR="00E27A9D" w:rsidRPr="001952F1" w:rsidRDefault="00E27A9D" w:rsidP="00557CA4">
                            <w:pPr>
                              <w:jc w:val="center"/>
                            </w:pPr>
                            <w:r>
                              <w:rPr>
                                <w:noProof/>
                              </w:rPr>
                              <w:drawing>
                                <wp:inline distT="0" distB="0" distL="0" distR="0" wp14:anchorId="5951465A" wp14:editId="2746A242">
                                  <wp:extent cx="4252511" cy="3878290"/>
                                  <wp:effectExtent l="0" t="0" r="2540" b="0"/>
                                  <wp:docPr id="22" name="Picture 22" descr="line drawing of to d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ine drawing of to do list"/>
                                          <pic:cNvPicPr/>
                                        </pic:nvPicPr>
                                        <pic:blipFill>
                                          <a:blip r:embed="rId29">
                                            <a:extLst>
                                              <a:ext uri="{28A0092B-C50C-407E-A947-70E740481C1C}">
                                                <a14:useLocalDpi xmlns:a14="http://schemas.microsoft.com/office/drawing/2010/main" val="0"/>
                                              </a:ext>
                                            </a:extLst>
                                          </a:blip>
                                          <a:stretch>
                                            <a:fillRect/>
                                          </a:stretch>
                                        </pic:blipFill>
                                        <pic:spPr>
                                          <a:xfrm>
                                            <a:off x="0" y="0"/>
                                            <a:ext cx="4276097" cy="3899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387BD" id="Rectangle 4" o:spid="_x0000_s1040" style="position:absolute;margin-left:-71.4pt;margin-top:-50.2pt;width:596.65pt;height:8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" fillcolor="#323e4f [2415]" strokecolor="#1f3763 [1604]" strokeweight="1pt">
                <v:textbox>
                  <w:txbxContent>
                    <w:p w14:paraId="1E92E078" w14:textId="77777777" w:rsidR="00E27A9D" w:rsidRDefault="00E27A9D" w:rsidP="001952F1">
                      <w:pPr>
                        <w:pStyle w:val="Heading1"/>
                        <w:rPr>
                          <w:color w:val="FFFFFF" w:themeColor="background1"/>
                          <w:sz w:val="180"/>
                          <w:szCs w:val="180"/>
                        </w:rPr>
                      </w:pPr>
                      <w:bookmarkStart w:id="18" w:name="_Toc65311556"/>
                      <w:r w:rsidRPr="00A8657C">
                        <w:rPr>
                          <w:b/>
                          <w:bCs/>
                          <w:color w:val="FFFFFF" w:themeColor="background1"/>
                          <w:sz w:val="180"/>
                          <w:szCs w:val="180"/>
                        </w:rPr>
                        <w:t>Section 4</w:t>
                      </w:r>
                      <w:r w:rsidRPr="001952F1">
                        <w:rPr>
                          <w:color w:val="FFFFFF" w:themeColor="background1"/>
                          <w:sz w:val="180"/>
                          <w:szCs w:val="180"/>
                        </w:rPr>
                        <w:t xml:space="preserve">: </w:t>
                      </w:r>
                      <w:r>
                        <w:rPr>
                          <w:color w:val="FFFFFF" w:themeColor="background1"/>
                          <w:sz w:val="180"/>
                          <w:szCs w:val="180"/>
                        </w:rPr>
                        <w:t>Strategic delivery plan</w:t>
                      </w:r>
                      <w:bookmarkEnd w:id="18"/>
                    </w:p>
                    <w:p w14:paraId="6C9D6CD9" w14:textId="77777777" w:rsidR="00E27A9D" w:rsidRDefault="00E27A9D" w:rsidP="001952F1">
                      <w:pPr>
                        <w:pStyle w:val="Heading1"/>
                        <w:rPr>
                          <w:color w:val="FFFFFF" w:themeColor="background1"/>
                          <w:sz w:val="180"/>
                          <w:szCs w:val="180"/>
                        </w:rPr>
                      </w:pPr>
                    </w:p>
                    <w:p w14:paraId="5C4397E1" w14:textId="6787A1A6" w:rsidR="00E27A9D" w:rsidRPr="001952F1" w:rsidRDefault="00E27A9D" w:rsidP="00557CA4">
                      <w:pPr>
                        <w:jc w:val="center"/>
                      </w:pPr>
                      <w:r>
                        <w:rPr>
                          <w:noProof/>
                        </w:rPr>
                        <w:drawing>
                          <wp:inline distT="0" distB="0" distL="0" distR="0" wp14:anchorId="5951465A" wp14:editId="2746A242">
                            <wp:extent cx="4252511" cy="3878290"/>
                            <wp:effectExtent l="0" t="0" r="2540" b="0"/>
                            <wp:docPr id="22" name="Picture 22" descr="line drawing of to d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ine drawing of to do list"/>
                                    <pic:cNvPicPr/>
                                  </pic:nvPicPr>
                                  <pic:blipFill>
                                    <a:blip r:embed="rId29">
                                      <a:extLst>
                                        <a:ext uri="{28A0092B-C50C-407E-A947-70E740481C1C}">
                                          <a14:useLocalDpi xmlns:a14="http://schemas.microsoft.com/office/drawing/2010/main" val="0"/>
                                        </a:ext>
                                      </a:extLst>
                                    </a:blip>
                                    <a:stretch>
                                      <a:fillRect/>
                                    </a:stretch>
                                  </pic:blipFill>
                                  <pic:spPr>
                                    <a:xfrm>
                                      <a:off x="0" y="0"/>
                                      <a:ext cx="4276097" cy="3899800"/>
                                    </a:xfrm>
                                    <a:prstGeom prst="rect">
                                      <a:avLst/>
                                    </a:prstGeom>
                                  </pic:spPr>
                                </pic:pic>
                              </a:graphicData>
                            </a:graphic>
                          </wp:inline>
                        </w:drawing>
                      </w:r>
                    </w:p>
                  </w:txbxContent>
                </v:textbox>
              </v:rect>
            </w:pict>
          </mc:Fallback>
        </mc:AlternateContent>
      </w:r>
      <w:r>
        <w:rPr>
          <w:rFonts w:eastAsia="Courier New"/>
          <w:lang w:eastAsia="en-GB" w:bidi="en-GB"/>
        </w:rPr>
        <w:br w:type="page"/>
      </w:r>
    </w:p>
    <w:p w14:paraId="36497477" w14:textId="3CC6953C" w:rsidR="001952F1" w:rsidRPr="00E12824" w:rsidRDefault="001952F1" w:rsidP="001952F1">
      <w:pPr>
        <w:pStyle w:val="Heading2"/>
        <w:rPr>
          <w:rFonts w:eastAsia="Courier New"/>
          <w:lang w:eastAsia="en-GB" w:bidi="en-GB"/>
        </w:rPr>
      </w:pPr>
      <w:bookmarkStart w:id="19" w:name="_Toc65311557"/>
      <w:r w:rsidRPr="00E12824">
        <w:rPr>
          <w:rFonts w:eastAsia="Courier New"/>
          <w:lang w:eastAsia="en-GB" w:bidi="en-GB"/>
        </w:rPr>
        <w:lastRenderedPageBreak/>
        <w:t>Strategic Delivery Plan</w:t>
      </w:r>
      <w:bookmarkEnd w:id="19"/>
    </w:p>
    <w:p w14:paraId="3798A507" w14:textId="77777777" w:rsidR="001952F1" w:rsidRPr="00E12824" w:rsidRDefault="001952F1" w:rsidP="001952F1">
      <w:pPr>
        <w:widowControl w:val="0"/>
        <w:tabs>
          <w:tab w:val="left" w:pos="202"/>
        </w:tabs>
        <w:jc w:val="both"/>
        <w:rPr>
          <w:rFonts w:ascii="Arial" w:eastAsia="Courier New" w:hAnsi="Arial" w:cs="Arial"/>
          <w:b/>
          <w:color w:val="000000"/>
          <w:sz w:val="20"/>
          <w:szCs w:val="20"/>
          <w:lang w:eastAsia="en-GB" w:bidi="en-GB"/>
        </w:rPr>
      </w:pPr>
    </w:p>
    <w:p w14:paraId="55F6997F" w14:textId="64F281E6" w:rsidR="001952F1" w:rsidRDefault="00BA616F" w:rsidP="00BA616F">
      <w:pPr>
        <w:widowControl w:val="0"/>
        <w:jc w:val="both"/>
        <w:rPr>
          <w:rFonts w:ascii="Arial" w:eastAsia="Courier New" w:hAnsi="Arial" w:cs="Arial"/>
          <w:bCs/>
          <w:color w:val="000000"/>
          <w:sz w:val="20"/>
          <w:szCs w:val="20"/>
          <w:lang w:eastAsia="en-GB" w:bidi="en-GB"/>
        </w:rPr>
      </w:pPr>
      <w:r w:rsidRPr="00BA616F">
        <w:rPr>
          <w:rFonts w:ascii="Arial" w:eastAsia="Courier New" w:hAnsi="Arial" w:cs="Arial"/>
          <w:bCs/>
          <w:color w:val="000000"/>
          <w:sz w:val="20"/>
          <w:szCs w:val="20"/>
          <w:lang w:eastAsia="en-GB" w:bidi="en-GB"/>
        </w:rPr>
        <w:t xml:space="preserve">The vision for the new digital transformation strategy is as follows: </w:t>
      </w:r>
      <w:r>
        <w:rPr>
          <w:rFonts w:ascii="Arial" w:eastAsia="Courier New" w:hAnsi="Arial" w:cs="Arial"/>
          <w:bCs/>
          <w:color w:val="000000"/>
          <w:sz w:val="20"/>
          <w:szCs w:val="20"/>
          <w:lang w:eastAsia="en-GB" w:bidi="en-GB"/>
        </w:rPr>
        <w:t xml:space="preserve"> </w:t>
      </w:r>
      <w:r w:rsidRPr="00BA616F">
        <w:rPr>
          <w:rFonts w:ascii="Arial" w:eastAsia="Courier New" w:hAnsi="Arial" w:cs="Arial"/>
          <w:bCs/>
          <w:color w:val="000000"/>
          <w:sz w:val="20"/>
          <w:szCs w:val="20"/>
          <w:lang w:eastAsia="en-GB" w:bidi="en-GB"/>
        </w:rPr>
        <w:t>Our effective, creative and research-informed use of digital technologies, data and digital approaches will enhance student learning and experience, enrich our research activity, and improve our infrastructure and ways of working. Through our digital transformation activities, we will be a leading digitally-enabled university having a global impact through education, training and research.</w:t>
      </w:r>
    </w:p>
    <w:p w14:paraId="466E3B95" w14:textId="77777777" w:rsidR="00BA616F" w:rsidRPr="00BA616F" w:rsidRDefault="00BA616F" w:rsidP="00BA616F">
      <w:pPr>
        <w:widowControl w:val="0"/>
        <w:jc w:val="both"/>
        <w:rPr>
          <w:rFonts w:ascii="Arial" w:eastAsia="Courier New" w:hAnsi="Arial" w:cs="Arial"/>
          <w:bCs/>
          <w:color w:val="000000"/>
          <w:sz w:val="20"/>
          <w:szCs w:val="20"/>
          <w:lang w:eastAsia="en-GB" w:bidi="en-GB"/>
        </w:rPr>
      </w:pPr>
    </w:p>
    <w:p w14:paraId="6272DD3F" w14:textId="62AEE98A" w:rsidR="001952F1" w:rsidRPr="001952F1" w:rsidRDefault="001952F1" w:rsidP="001952F1">
      <w:pPr>
        <w:widowControl w:val="0"/>
        <w:jc w:val="both"/>
        <w:rPr>
          <w:rFonts w:ascii="Arial" w:eastAsia="Courier New" w:hAnsi="Arial" w:cs="Arial"/>
          <w:color w:val="000000"/>
          <w:sz w:val="20"/>
          <w:szCs w:val="20"/>
          <w:lang w:eastAsia="en-GB" w:bidi="en-GB"/>
        </w:rPr>
      </w:pPr>
      <w:r w:rsidRPr="001952F1">
        <w:rPr>
          <w:rFonts w:ascii="Arial" w:hAnsi="Arial" w:cs="Arial"/>
          <w:sz w:val="20"/>
          <w:szCs w:val="20"/>
          <w:lang w:val="en-US"/>
        </w:rPr>
        <w:t xml:space="preserve">To realise the digital transformation strategy, </w:t>
      </w:r>
      <w:r w:rsidR="00BA616F">
        <w:rPr>
          <w:rFonts w:ascii="Arial" w:hAnsi="Arial" w:cs="Arial"/>
          <w:sz w:val="20"/>
          <w:szCs w:val="20"/>
          <w:lang w:val="en-US"/>
        </w:rPr>
        <w:t>the</w:t>
      </w:r>
      <w:r w:rsidRPr="001952F1">
        <w:rPr>
          <w:rFonts w:ascii="Arial" w:hAnsi="Arial" w:cs="Arial"/>
          <w:color w:val="000000" w:themeColor="text1"/>
          <w:sz w:val="20"/>
          <w:szCs w:val="20"/>
          <w:lang w:val="en-US"/>
        </w:rPr>
        <w:t xml:space="preserve"> Digital Transformation Strategy Board </w:t>
      </w:r>
      <w:r w:rsidR="00BA616F">
        <w:rPr>
          <w:rFonts w:ascii="Arial" w:hAnsi="Arial" w:cs="Arial"/>
          <w:color w:val="000000" w:themeColor="text1"/>
          <w:sz w:val="20"/>
          <w:szCs w:val="20"/>
          <w:lang w:val="en-US"/>
        </w:rPr>
        <w:t>will</w:t>
      </w:r>
      <w:r w:rsidRPr="001952F1">
        <w:rPr>
          <w:rFonts w:ascii="Arial" w:hAnsi="Arial" w:cs="Arial"/>
          <w:color w:val="000000" w:themeColor="text1"/>
          <w:sz w:val="20"/>
          <w:szCs w:val="20"/>
          <w:lang w:val="en-US"/>
        </w:rPr>
        <w:t xml:space="preserve"> oversee delivery of this strategy</w:t>
      </w:r>
      <w:r w:rsidR="00BA616F">
        <w:rPr>
          <w:rFonts w:ascii="Arial" w:hAnsi="Arial" w:cs="Arial"/>
          <w:color w:val="000000" w:themeColor="text1"/>
          <w:sz w:val="20"/>
          <w:szCs w:val="20"/>
          <w:lang w:val="en-US"/>
        </w:rPr>
        <w:t xml:space="preserve"> delivery plan</w:t>
      </w:r>
      <w:r w:rsidRPr="001952F1">
        <w:rPr>
          <w:rFonts w:ascii="Arial" w:hAnsi="Arial" w:cs="Arial"/>
          <w:color w:val="000000" w:themeColor="text1"/>
          <w:sz w:val="20"/>
          <w:szCs w:val="20"/>
          <w:lang w:val="en-US"/>
        </w:rPr>
        <w:t xml:space="preserve">, and Digital Transformation Advisory Boards for staff, students, alumni, technology partners and regional leaders </w:t>
      </w:r>
      <w:r w:rsidR="00BA616F">
        <w:rPr>
          <w:rFonts w:ascii="Arial" w:hAnsi="Arial" w:cs="Arial"/>
          <w:color w:val="000000" w:themeColor="text1"/>
          <w:sz w:val="20"/>
          <w:szCs w:val="20"/>
          <w:lang w:val="en-US"/>
        </w:rPr>
        <w:t xml:space="preserve">will </w:t>
      </w:r>
      <w:r w:rsidRPr="001952F1">
        <w:rPr>
          <w:rFonts w:ascii="Arial" w:hAnsi="Arial" w:cs="Arial"/>
          <w:color w:val="000000" w:themeColor="text1"/>
          <w:sz w:val="20"/>
          <w:szCs w:val="20"/>
          <w:lang w:val="en-US"/>
        </w:rPr>
        <w:t>provide advice and input.</w:t>
      </w:r>
    </w:p>
    <w:p w14:paraId="0B7E0609" w14:textId="77777777" w:rsidR="001952F1" w:rsidRDefault="001952F1" w:rsidP="001952F1">
      <w:pPr>
        <w:widowControl w:val="0"/>
        <w:jc w:val="both"/>
        <w:rPr>
          <w:rFonts w:ascii="Arial" w:eastAsia="Courier New" w:hAnsi="Arial" w:cs="Arial"/>
          <w:bCs/>
          <w:color w:val="000000"/>
          <w:sz w:val="20"/>
          <w:szCs w:val="20"/>
          <w:lang w:val="en-US" w:eastAsia="en-GB" w:bidi="en-GB"/>
        </w:rPr>
      </w:pPr>
    </w:p>
    <w:p w14:paraId="7183CCF4" w14:textId="246CA029" w:rsidR="001952F1" w:rsidRPr="001952F1" w:rsidRDefault="001952F1" w:rsidP="001952F1">
      <w:pPr>
        <w:widowControl w:val="0"/>
        <w:jc w:val="both"/>
        <w:rPr>
          <w:rFonts w:ascii="Arial" w:eastAsia="Courier New" w:hAnsi="Arial" w:cs="Arial"/>
          <w:color w:val="000000"/>
          <w:sz w:val="20"/>
          <w:szCs w:val="20"/>
          <w:lang w:eastAsia="en-GB" w:bidi="en-GB"/>
        </w:rPr>
      </w:pPr>
      <w:r w:rsidRPr="001952F1">
        <w:rPr>
          <w:rFonts w:ascii="Arial" w:eastAsia="Courier New" w:hAnsi="Arial" w:cs="Arial"/>
          <w:bCs/>
          <w:color w:val="000000"/>
          <w:sz w:val="20"/>
          <w:szCs w:val="20"/>
          <w:lang w:val="en-US" w:eastAsia="en-GB" w:bidi="en-GB"/>
        </w:rPr>
        <w:t xml:space="preserve">In the immediate short-term, the focus of our efforts will be on supporting remote working, hybrid learning, maintaining essential operations and supporting our digital research infrastructure. The strategy acknowledges our starting position and recognises the need for a range of foundational activities to enable later transformation – therefore, the objectives include </w:t>
      </w:r>
      <w:r w:rsidR="00A71ED0">
        <w:rPr>
          <w:rFonts w:ascii="Arial" w:eastAsia="Courier New" w:hAnsi="Arial" w:cs="Arial"/>
          <w:bCs/>
          <w:color w:val="000000"/>
          <w:sz w:val="20"/>
          <w:szCs w:val="20"/>
          <w:lang w:val="en-US" w:eastAsia="en-GB" w:bidi="en-GB"/>
        </w:rPr>
        <w:t xml:space="preserve">foundational </w:t>
      </w:r>
      <w:r w:rsidRPr="001952F1">
        <w:rPr>
          <w:rFonts w:ascii="Arial" w:eastAsia="Courier New" w:hAnsi="Arial" w:cs="Arial"/>
          <w:bCs/>
          <w:color w:val="000000"/>
          <w:sz w:val="20"/>
          <w:szCs w:val="20"/>
          <w:lang w:val="en-US" w:eastAsia="en-GB" w:bidi="en-GB"/>
        </w:rPr>
        <w:t xml:space="preserve">activities to incrementally improve our activities as well as transformational activities which will differentiate us. </w:t>
      </w:r>
    </w:p>
    <w:p w14:paraId="779D986C" w14:textId="77777777" w:rsidR="001952F1" w:rsidRDefault="001952F1" w:rsidP="001952F1">
      <w:pPr>
        <w:widowControl w:val="0"/>
        <w:jc w:val="both"/>
        <w:rPr>
          <w:rFonts w:ascii="Arial" w:eastAsia="Courier New" w:hAnsi="Arial" w:cs="Arial"/>
          <w:bCs/>
          <w:color w:val="000000"/>
          <w:sz w:val="20"/>
          <w:szCs w:val="20"/>
          <w:lang w:val="en-US" w:eastAsia="en-GB" w:bidi="en-GB"/>
        </w:rPr>
      </w:pPr>
    </w:p>
    <w:p w14:paraId="685AA6FF" w14:textId="462B71C6" w:rsidR="001952F1" w:rsidRDefault="001952F1" w:rsidP="001952F1">
      <w:pPr>
        <w:widowControl w:val="0"/>
        <w:jc w:val="both"/>
        <w:rPr>
          <w:rFonts w:ascii="Arial" w:eastAsia="Courier New" w:hAnsi="Arial" w:cs="Arial"/>
          <w:bCs/>
          <w:color w:val="000000"/>
          <w:sz w:val="20"/>
          <w:szCs w:val="20"/>
          <w:lang w:val="en-US" w:eastAsia="en-GB" w:bidi="en-GB"/>
        </w:rPr>
      </w:pPr>
      <w:r w:rsidRPr="001952F1">
        <w:rPr>
          <w:rFonts w:ascii="Arial" w:eastAsia="Courier New" w:hAnsi="Arial" w:cs="Arial"/>
          <w:bCs/>
          <w:color w:val="000000"/>
          <w:sz w:val="20"/>
          <w:szCs w:val="20"/>
          <w:lang w:val="en-US" w:eastAsia="en-GB" w:bidi="en-GB"/>
        </w:rPr>
        <w:t>The digital transformation strategy is cross-cutting, and spans research &amp; innovation, education and training, and operational activities, organi</w:t>
      </w:r>
      <w:r w:rsidR="00BA616F">
        <w:rPr>
          <w:rFonts w:ascii="Arial" w:eastAsia="Courier New" w:hAnsi="Arial" w:cs="Arial"/>
          <w:bCs/>
          <w:color w:val="000000"/>
          <w:sz w:val="20"/>
          <w:szCs w:val="20"/>
          <w:lang w:val="en-US" w:eastAsia="en-GB" w:bidi="en-GB"/>
        </w:rPr>
        <w:t>s</w:t>
      </w:r>
      <w:r w:rsidRPr="001952F1">
        <w:rPr>
          <w:rFonts w:ascii="Arial" w:eastAsia="Courier New" w:hAnsi="Arial" w:cs="Arial"/>
          <w:bCs/>
          <w:color w:val="000000"/>
          <w:sz w:val="20"/>
          <w:szCs w:val="20"/>
          <w:lang w:val="en-US" w:eastAsia="en-GB" w:bidi="en-GB"/>
        </w:rPr>
        <w:t>ed under the following three over-arching objectives:</w:t>
      </w:r>
    </w:p>
    <w:p w14:paraId="682B16F1" w14:textId="77777777" w:rsidR="00BA616F" w:rsidRPr="001952F1" w:rsidRDefault="00BA616F" w:rsidP="001952F1">
      <w:pPr>
        <w:widowControl w:val="0"/>
        <w:jc w:val="both"/>
        <w:rPr>
          <w:rFonts w:ascii="Arial" w:eastAsia="Courier New" w:hAnsi="Arial" w:cs="Arial"/>
          <w:color w:val="000000"/>
          <w:sz w:val="20"/>
          <w:szCs w:val="20"/>
          <w:lang w:eastAsia="en-GB" w:bidi="en-GB"/>
        </w:rPr>
      </w:pPr>
    </w:p>
    <w:p w14:paraId="78C5764D" w14:textId="77777777" w:rsidR="001952F1" w:rsidRPr="0043211F" w:rsidRDefault="001952F1" w:rsidP="001952F1">
      <w:pPr>
        <w:pStyle w:val="ListParagraph"/>
        <w:widowControl w:val="0"/>
        <w:numPr>
          <w:ilvl w:val="1"/>
          <w:numId w:val="16"/>
        </w:numPr>
        <w:jc w:val="both"/>
        <w:rPr>
          <w:rFonts w:ascii="Arial" w:eastAsia="Courier New" w:hAnsi="Arial" w:cs="Arial"/>
          <w:b/>
          <w:color w:val="000000"/>
          <w:sz w:val="20"/>
          <w:szCs w:val="20"/>
          <w:lang w:eastAsia="en-GB" w:bidi="en-GB"/>
        </w:rPr>
      </w:pPr>
      <w:r w:rsidRPr="0043211F">
        <w:rPr>
          <w:rFonts w:ascii="Arial" w:eastAsia="Courier New" w:hAnsi="Arial" w:cs="Arial"/>
          <w:b/>
          <w:color w:val="000000"/>
          <w:sz w:val="20"/>
          <w:szCs w:val="20"/>
          <w:lang w:eastAsia="en-GB" w:bidi="en-GB"/>
        </w:rPr>
        <w:t xml:space="preserve">Enhance </w:t>
      </w:r>
      <w:r w:rsidRPr="0043211F">
        <w:rPr>
          <w:rFonts w:ascii="Arial" w:eastAsia="Courier New" w:hAnsi="Arial" w:cs="Arial"/>
          <w:b/>
          <w:color w:val="000000"/>
          <w:sz w:val="20"/>
          <w:szCs w:val="20"/>
          <w:lang w:val="en-US" w:eastAsia="en-GB" w:bidi="en-GB"/>
        </w:rPr>
        <w:t>ways of working, campus facilities and operational activity;</w:t>
      </w:r>
    </w:p>
    <w:p w14:paraId="4A5856DE" w14:textId="5F573C9E" w:rsidR="001952F1" w:rsidRPr="0043211F" w:rsidRDefault="001952F1" w:rsidP="001952F1">
      <w:pPr>
        <w:pStyle w:val="ListParagraph"/>
        <w:widowControl w:val="0"/>
        <w:numPr>
          <w:ilvl w:val="1"/>
          <w:numId w:val="16"/>
        </w:numPr>
        <w:jc w:val="both"/>
        <w:rPr>
          <w:rFonts w:ascii="Arial" w:eastAsia="Courier New" w:hAnsi="Arial" w:cs="Arial"/>
          <w:b/>
          <w:color w:val="000000"/>
          <w:sz w:val="20"/>
          <w:szCs w:val="20"/>
          <w:lang w:eastAsia="en-GB" w:bidi="en-GB"/>
        </w:rPr>
      </w:pPr>
      <w:r w:rsidRPr="0043211F">
        <w:rPr>
          <w:rFonts w:ascii="Arial" w:hAnsi="Arial" w:cs="Arial"/>
          <w:b/>
          <w:sz w:val="20"/>
          <w:szCs w:val="20"/>
          <w:lang w:val="en-US"/>
        </w:rPr>
        <w:t xml:space="preserve">Improve our capabilities to conduct high-quality, collaborative and globally impactful challenge-based </w:t>
      </w:r>
      <w:r w:rsidR="00B47B63">
        <w:rPr>
          <w:rFonts w:ascii="Arial" w:hAnsi="Arial" w:cs="Arial"/>
          <w:b/>
          <w:sz w:val="20"/>
          <w:szCs w:val="20"/>
          <w:lang w:val="en-US"/>
        </w:rPr>
        <w:t>r</w:t>
      </w:r>
      <w:r w:rsidRPr="0043211F">
        <w:rPr>
          <w:rFonts w:ascii="Arial" w:hAnsi="Arial" w:cs="Arial"/>
          <w:b/>
          <w:sz w:val="20"/>
          <w:szCs w:val="20"/>
          <w:lang w:val="en-US"/>
        </w:rPr>
        <w:t xml:space="preserve">esearch &amp; </w:t>
      </w:r>
      <w:r w:rsidR="00B47B63">
        <w:rPr>
          <w:rFonts w:ascii="Arial" w:hAnsi="Arial" w:cs="Arial"/>
          <w:b/>
          <w:sz w:val="20"/>
          <w:szCs w:val="20"/>
          <w:lang w:val="en-US"/>
        </w:rPr>
        <w:t>i</w:t>
      </w:r>
      <w:r w:rsidRPr="0043211F">
        <w:rPr>
          <w:rFonts w:ascii="Arial" w:hAnsi="Arial" w:cs="Arial"/>
          <w:b/>
          <w:sz w:val="20"/>
          <w:szCs w:val="20"/>
          <w:lang w:val="en-US"/>
        </w:rPr>
        <w:t>nnovation;</w:t>
      </w:r>
    </w:p>
    <w:p w14:paraId="3A0955E5" w14:textId="59509560" w:rsidR="001952F1" w:rsidRPr="0043211F" w:rsidRDefault="001952F1" w:rsidP="001952F1">
      <w:pPr>
        <w:pStyle w:val="ListParagraph"/>
        <w:widowControl w:val="0"/>
        <w:numPr>
          <w:ilvl w:val="1"/>
          <w:numId w:val="16"/>
        </w:numPr>
        <w:jc w:val="both"/>
        <w:rPr>
          <w:rFonts w:ascii="Arial" w:eastAsia="Courier New" w:hAnsi="Arial" w:cs="Arial"/>
          <w:b/>
          <w:color w:val="000000"/>
          <w:sz w:val="20"/>
          <w:szCs w:val="20"/>
          <w:lang w:eastAsia="en-GB" w:bidi="en-GB"/>
        </w:rPr>
      </w:pPr>
      <w:r w:rsidRPr="0043211F">
        <w:rPr>
          <w:rFonts w:ascii="Arial" w:eastAsia="Courier New" w:hAnsi="Arial" w:cs="Arial"/>
          <w:b/>
          <w:color w:val="000000"/>
          <w:sz w:val="20"/>
          <w:szCs w:val="20"/>
          <w:lang w:eastAsia="en-GB" w:bidi="en-GB"/>
        </w:rPr>
        <w:t xml:space="preserve">Enhance our educational provision and grow our </w:t>
      </w:r>
      <w:r w:rsidR="00362C5E">
        <w:rPr>
          <w:rFonts w:ascii="Arial" w:eastAsia="Courier New" w:hAnsi="Arial" w:cs="Arial"/>
          <w:b/>
          <w:color w:val="000000"/>
          <w:sz w:val="20"/>
          <w:szCs w:val="20"/>
          <w:lang w:eastAsia="en-GB" w:bidi="en-GB"/>
        </w:rPr>
        <w:t xml:space="preserve">fully </w:t>
      </w:r>
      <w:r w:rsidRPr="0043211F">
        <w:rPr>
          <w:rFonts w:ascii="Arial" w:eastAsia="Courier New" w:hAnsi="Arial" w:cs="Arial"/>
          <w:b/>
          <w:color w:val="000000"/>
          <w:sz w:val="20"/>
          <w:szCs w:val="20"/>
          <w:lang w:eastAsia="en-GB" w:bidi="en-GB"/>
        </w:rPr>
        <w:t>online education p</w:t>
      </w:r>
      <w:r w:rsidR="00362C5E">
        <w:rPr>
          <w:rFonts w:ascii="Arial" w:eastAsia="Courier New" w:hAnsi="Arial" w:cs="Arial"/>
          <w:b/>
          <w:color w:val="000000"/>
          <w:sz w:val="20"/>
          <w:szCs w:val="20"/>
          <w:lang w:eastAsia="en-GB" w:bidi="en-GB"/>
        </w:rPr>
        <w:t>ortfolio</w:t>
      </w:r>
      <w:r w:rsidRPr="0043211F">
        <w:rPr>
          <w:rFonts w:ascii="Arial" w:eastAsia="Courier New" w:hAnsi="Arial" w:cs="Arial"/>
          <w:b/>
          <w:color w:val="000000"/>
          <w:sz w:val="20"/>
          <w:szCs w:val="20"/>
          <w:lang w:eastAsia="en-GB" w:bidi="en-GB"/>
        </w:rPr>
        <w:t>.</w:t>
      </w:r>
    </w:p>
    <w:p w14:paraId="5A850DA4" w14:textId="35E11A67" w:rsidR="001952F1" w:rsidRPr="00E12824" w:rsidRDefault="001952F1" w:rsidP="001952F1">
      <w:pPr>
        <w:widowControl w:val="0"/>
        <w:jc w:val="both"/>
        <w:rPr>
          <w:rFonts w:ascii="Arial" w:eastAsia="Courier New" w:hAnsi="Arial" w:cs="Arial"/>
          <w:b/>
          <w:bCs/>
          <w:color w:val="000000"/>
          <w:sz w:val="20"/>
          <w:szCs w:val="20"/>
          <w:lang w:eastAsia="en-GB" w:bidi="en-GB"/>
        </w:rPr>
      </w:pPr>
    </w:p>
    <w:p w14:paraId="3D692033" w14:textId="5B0CCCC7" w:rsidR="001952F1" w:rsidRDefault="0043211F" w:rsidP="0043211F">
      <w:pPr>
        <w:pStyle w:val="Heading2"/>
      </w:pPr>
      <w:bookmarkStart w:id="20" w:name="_Toc65311558"/>
      <w:r>
        <w:t>Objectives and actions</w:t>
      </w:r>
      <w:bookmarkEnd w:id="20"/>
    </w:p>
    <w:p w14:paraId="4752D23A" w14:textId="77777777" w:rsidR="0043211F" w:rsidRPr="00E12824" w:rsidRDefault="0043211F" w:rsidP="001952F1">
      <w:pPr>
        <w:widowControl w:val="0"/>
        <w:tabs>
          <w:tab w:val="left" w:pos="202"/>
        </w:tabs>
        <w:jc w:val="both"/>
        <w:rPr>
          <w:rFonts w:ascii="Arial" w:hAnsi="Arial" w:cs="Arial"/>
          <w:bCs/>
          <w:sz w:val="20"/>
          <w:szCs w:val="20"/>
        </w:rPr>
      </w:pPr>
    </w:p>
    <w:p w14:paraId="75B93B76" w14:textId="5B3EFAE2" w:rsidR="00BA616F" w:rsidRPr="00BA616F" w:rsidRDefault="00BA616F" w:rsidP="00BA616F">
      <w:pPr>
        <w:pStyle w:val="Heading3"/>
        <w:numPr>
          <w:ilvl w:val="0"/>
          <w:numId w:val="41"/>
        </w:numPr>
      </w:pPr>
      <w:bookmarkStart w:id="21" w:name="_Toc65311559"/>
      <w:r w:rsidRPr="00BA616F">
        <w:t>Enhance ways of working, campus facilities and operational activity</w:t>
      </w:r>
      <w:bookmarkEnd w:id="21"/>
    </w:p>
    <w:p w14:paraId="5E2B0484" w14:textId="77777777" w:rsidR="00BA616F" w:rsidRPr="006C65AD" w:rsidRDefault="00BA616F" w:rsidP="00BA616F">
      <w:pPr>
        <w:pStyle w:val="ListParagraph"/>
        <w:ind w:left="284"/>
        <w:jc w:val="both"/>
        <w:rPr>
          <w:rFonts w:ascii="Arial" w:eastAsia="Courier New" w:hAnsi="Arial" w:cs="Arial"/>
          <w:b/>
          <w:color w:val="000000" w:themeColor="text1"/>
          <w:sz w:val="20"/>
          <w:szCs w:val="20"/>
          <w:lang w:eastAsia="en-GB" w:bidi="en-GB"/>
        </w:rPr>
      </w:pPr>
    </w:p>
    <w:p w14:paraId="33593676" w14:textId="77777777" w:rsidR="00BA616F" w:rsidRPr="006C65AD" w:rsidRDefault="00BA616F" w:rsidP="00BA616F">
      <w:pPr>
        <w:pStyle w:val="ListParagraph"/>
        <w:numPr>
          <w:ilvl w:val="1"/>
          <w:numId w:val="18"/>
        </w:numPr>
        <w:jc w:val="both"/>
        <w:rPr>
          <w:rFonts w:ascii="Arial" w:eastAsia="Courier New" w:hAnsi="Arial" w:cs="Arial"/>
          <w:bCs/>
          <w:i/>
          <w:iCs/>
          <w:color w:val="000000" w:themeColor="text1"/>
          <w:sz w:val="20"/>
          <w:szCs w:val="20"/>
          <w:lang w:eastAsia="en-GB" w:bidi="en-GB"/>
        </w:rPr>
      </w:pPr>
      <w:r w:rsidRPr="006C65AD">
        <w:rPr>
          <w:rFonts w:ascii="Arial" w:eastAsia="Courier New" w:hAnsi="Arial" w:cs="Arial"/>
          <w:bCs/>
          <w:i/>
          <w:iCs/>
          <w:color w:val="000000" w:themeColor="text1"/>
          <w:sz w:val="20"/>
          <w:szCs w:val="20"/>
          <w:lang w:val="en-US" w:eastAsia="en-GB" w:bidi="en-GB"/>
        </w:rPr>
        <w:t>We will support all our staff and students to harness the potential (and manage the challenges) of digital technologies, data and digital approaches through professional development, support and guidance by 2023. </w:t>
      </w:r>
    </w:p>
    <w:p w14:paraId="008B2609" w14:textId="77777777" w:rsidR="00BA616F" w:rsidRPr="006C65AD" w:rsidRDefault="00BA616F" w:rsidP="00BA616F">
      <w:pPr>
        <w:ind w:left="284"/>
        <w:jc w:val="both"/>
        <w:rPr>
          <w:rFonts w:ascii="Arial" w:eastAsia="Courier New" w:hAnsi="Arial" w:cs="Arial"/>
          <w:b/>
          <w:color w:val="000000" w:themeColor="text1"/>
          <w:sz w:val="20"/>
          <w:szCs w:val="20"/>
          <w:lang w:eastAsia="en-GB" w:bidi="en-GB"/>
        </w:rPr>
      </w:pPr>
    </w:p>
    <w:p w14:paraId="753EE096" w14:textId="77777777" w:rsidR="00BA616F" w:rsidRPr="006C65AD" w:rsidRDefault="00BA616F" w:rsidP="00BA616F">
      <w:pPr>
        <w:ind w:left="284"/>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To achieve this objective, we will take the following a</w:t>
      </w:r>
      <w:r w:rsidRPr="006C65AD">
        <w:rPr>
          <w:rFonts w:ascii="Arial" w:eastAsia="Courier New" w:hAnsi="Arial" w:cs="Arial"/>
          <w:bCs/>
          <w:color w:val="000000" w:themeColor="text1"/>
          <w:sz w:val="20"/>
          <w:szCs w:val="20"/>
          <w:lang w:eastAsia="en-GB" w:bidi="en-GB"/>
        </w:rPr>
        <w:t>ctions:</w:t>
      </w:r>
    </w:p>
    <w:p w14:paraId="083AD8FA"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I</w:t>
      </w:r>
      <w:r w:rsidRPr="006C65AD">
        <w:rPr>
          <w:rFonts w:ascii="Arial" w:eastAsia="Courier New" w:hAnsi="Arial" w:cs="Arial"/>
          <w:bCs/>
          <w:color w:val="000000" w:themeColor="text1"/>
          <w:sz w:val="20"/>
          <w:szCs w:val="20"/>
          <w:lang w:eastAsia="en-GB" w:bidi="en-GB"/>
        </w:rPr>
        <w:t>mplement a comprehensive professional development programme for all staff, doctoral researchers and taught students, including access to professional accreditation for staff, ensuring engagement through workload allocation and recognition processes;</w:t>
      </w:r>
    </w:p>
    <w:p w14:paraId="54A29ED9"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Times New Roman" w:hAnsi="Arial" w:cs="Arial"/>
          <w:color w:val="000000" w:themeColor="text1"/>
          <w:sz w:val="20"/>
          <w:szCs w:val="20"/>
          <w:lang w:eastAsia="en-GB"/>
        </w:rPr>
        <w:t>P</w:t>
      </w:r>
      <w:r w:rsidRPr="006C65AD">
        <w:rPr>
          <w:rFonts w:ascii="Arial" w:eastAsia="Times New Roman" w:hAnsi="Arial" w:cs="Arial"/>
          <w:color w:val="000000" w:themeColor="text1"/>
          <w:sz w:val="20"/>
          <w:szCs w:val="20"/>
          <w:lang w:eastAsia="en-GB"/>
        </w:rPr>
        <w:t>rovide all staff with defined tools and techniques to develop a digital mindset and to manage digital change effectively and pro-actively;</w:t>
      </w:r>
    </w:p>
    <w:p w14:paraId="7DB4D53A"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E</w:t>
      </w:r>
      <w:r w:rsidRPr="006C65AD">
        <w:rPr>
          <w:rFonts w:ascii="Arial" w:eastAsia="Courier New" w:hAnsi="Arial" w:cs="Arial"/>
          <w:bCs/>
          <w:color w:val="000000" w:themeColor="text1"/>
          <w:sz w:val="20"/>
          <w:szCs w:val="20"/>
          <w:lang w:eastAsia="en-GB" w:bidi="en-GB"/>
        </w:rPr>
        <w:t>nsure that all digital transformation projects undertake integrated impact assessments covering equality, diversity, inclusion, sustainability and health and safety;</w:t>
      </w:r>
    </w:p>
    <w:p w14:paraId="1D650F94"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I</w:t>
      </w:r>
      <w:r w:rsidRPr="006C65AD">
        <w:rPr>
          <w:rFonts w:ascii="Arial" w:eastAsia="Courier New" w:hAnsi="Arial" w:cs="Arial"/>
          <w:bCs/>
          <w:color w:val="000000" w:themeColor="text1"/>
          <w:sz w:val="20"/>
          <w:szCs w:val="20"/>
          <w:lang w:eastAsia="en-GB" w:bidi="en-GB"/>
        </w:rPr>
        <w:t>mplement an on-going programme of events and debates about the potential and challenges of digital technology for all staff, researchers and students;</w:t>
      </w:r>
    </w:p>
    <w:p w14:paraId="49135DD5"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val="en-US" w:eastAsia="en-GB" w:bidi="en-GB"/>
        </w:rPr>
        <w:t>E</w:t>
      </w:r>
      <w:r w:rsidRPr="006C65AD">
        <w:rPr>
          <w:rFonts w:ascii="Arial" w:eastAsia="Courier New" w:hAnsi="Arial" w:cs="Arial"/>
          <w:bCs/>
          <w:color w:val="000000" w:themeColor="text1"/>
          <w:sz w:val="20"/>
          <w:szCs w:val="20"/>
          <w:lang w:val="en-US" w:eastAsia="en-GB" w:bidi="en-GB"/>
        </w:rPr>
        <w:t>mbed engagement with digital transformation activities through the professional recognition criteria.</w:t>
      </w:r>
    </w:p>
    <w:p w14:paraId="07038FA5" w14:textId="77777777" w:rsidR="00BA616F" w:rsidRPr="006C65AD" w:rsidRDefault="00BA616F" w:rsidP="00BA616F">
      <w:pPr>
        <w:jc w:val="both"/>
        <w:rPr>
          <w:rFonts w:ascii="Arial" w:eastAsia="Courier New" w:hAnsi="Arial" w:cs="Arial"/>
          <w:bCs/>
          <w:color w:val="000000" w:themeColor="text1"/>
          <w:sz w:val="20"/>
          <w:szCs w:val="20"/>
          <w:lang w:eastAsia="en-GB" w:bidi="en-GB"/>
        </w:rPr>
      </w:pPr>
    </w:p>
    <w:p w14:paraId="2EAA698F" w14:textId="77777777" w:rsidR="00BA616F" w:rsidRPr="006C65AD" w:rsidRDefault="00BA616F" w:rsidP="00BA616F">
      <w:pPr>
        <w:pStyle w:val="ListParagraph"/>
        <w:numPr>
          <w:ilvl w:val="1"/>
          <w:numId w:val="18"/>
        </w:numPr>
        <w:jc w:val="both"/>
        <w:rPr>
          <w:rFonts w:ascii="Arial" w:eastAsia="Courier New" w:hAnsi="Arial" w:cs="Arial"/>
          <w:bCs/>
          <w:i/>
          <w:iCs/>
          <w:color w:val="000000" w:themeColor="text1"/>
          <w:sz w:val="20"/>
          <w:szCs w:val="20"/>
          <w:lang w:eastAsia="en-GB" w:bidi="en-GB"/>
        </w:rPr>
      </w:pPr>
      <w:r w:rsidRPr="006C65AD">
        <w:rPr>
          <w:rFonts w:ascii="Arial" w:eastAsia="Courier New" w:hAnsi="Arial" w:cs="Arial"/>
          <w:bCs/>
          <w:i/>
          <w:iCs/>
          <w:color w:val="000000" w:themeColor="text1"/>
          <w:sz w:val="20"/>
          <w:szCs w:val="20"/>
          <w:lang w:val="en-US" w:eastAsia="en-GB" w:bidi="en-GB"/>
        </w:rPr>
        <w:t>We will digitise and automate our processes, reduce paper use and manual processes, maximize hybrid working practices and free up time for staff, improving our sustainability and effectiveness by 2025.</w:t>
      </w:r>
    </w:p>
    <w:p w14:paraId="5AA06AC4" w14:textId="77777777" w:rsidR="00BA616F" w:rsidRPr="006C65AD" w:rsidRDefault="00BA616F" w:rsidP="00BA616F">
      <w:pPr>
        <w:ind w:left="284"/>
        <w:jc w:val="both"/>
        <w:rPr>
          <w:rFonts w:ascii="Arial" w:eastAsia="Courier New" w:hAnsi="Arial" w:cs="Arial"/>
          <w:b/>
          <w:color w:val="000000" w:themeColor="text1"/>
          <w:sz w:val="20"/>
          <w:szCs w:val="20"/>
          <w:lang w:eastAsia="en-GB" w:bidi="en-GB"/>
        </w:rPr>
      </w:pPr>
    </w:p>
    <w:p w14:paraId="572CB68C" w14:textId="77777777" w:rsidR="00BA616F" w:rsidRPr="00DB1EBF" w:rsidRDefault="00BA616F" w:rsidP="00BA616F">
      <w:pPr>
        <w:pStyle w:val="ListParagraph"/>
        <w:ind w:left="360"/>
        <w:jc w:val="both"/>
        <w:rPr>
          <w:rFonts w:ascii="Arial" w:eastAsia="Courier New" w:hAnsi="Arial" w:cs="Arial"/>
          <w:bCs/>
          <w:color w:val="000000" w:themeColor="text1"/>
          <w:sz w:val="20"/>
          <w:szCs w:val="20"/>
          <w:lang w:eastAsia="en-GB" w:bidi="en-GB"/>
        </w:rPr>
      </w:pPr>
      <w:r w:rsidRPr="00DB1EBF">
        <w:rPr>
          <w:rFonts w:ascii="Arial" w:eastAsia="Courier New" w:hAnsi="Arial" w:cs="Arial"/>
          <w:bCs/>
          <w:color w:val="000000" w:themeColor="text1"/>
          <w:sz w:val="20"/>
          <w:szCs w:val="20"/>
          <w:lang w:eastAsia="en-GB" w:bidi="en-GB"/>
        </w:rPr>
        <w:t>To achieve this objective, we will take the following actions:</w:t>
      </w:r>
    </w:p>
    <w:p w14:paraId="6963EE6D"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D</w:t>
      </w:r>
      <w:r w:rsidRPr="006C65AD">
        <w:rPr>
          <w:rFonts w:ascii="Arial" w:eastAsia="Courier New" w:hAnsi="Arial" w:cs="Arial"/>
          <w:bCs/>
          <w:color w:val="000000" w:themeColor="text1"/>
          <w:sz w:val="20"/>
          <w:szCs w:val="20"/>
          <w:lang w:eastAsia="en-GB" w:bidi="en-GB"/>
        </w:rPr>
        <w:t>eliver all the anticipated changes and benefits of the Student Lifecycle Programme and Corporate Processes and Systems Programme;</w:t>
      </w:r>
    </w:p>
    <w:p w14:paraId="39BEB612"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S</w:t>
      </w:r>
      <w:r w:rsidRPr="006C65AD">
        <w:rPr>
          <w:rFonts w:ascii="Arial" w:eastAsia="Courier New" w:hAnsi="Arial" w:cs="Arial"/>
          <w:bCs/>
          <w:color w:val="000000" w:themeColor="text1"/>
          <w:sz w:val="20"/>
          <w:szCs w:val="20"/>
          <w:lang w:eastAsia="en-GB" w:bidi="en-GB"/>
        </w:rPr>
        <w:t>upport all staff, researchers and students to work and study effectively and sustainably through hybrid working practices using digital technology and digital approaches;</w:t>
      </w:r>
    </w:p>
    <w:p w14:paraId="645BAEA6"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D</w:t>
      </w:r>
      <w:r w:rsidRPr="006C65AD">
        <w:rPr>
          <w:rFonts w:ascii="Arial" w:eastAsia="Courier New" w:hAnsi="Arial" w:cs="Arial"/>
          <w:bCs/>
          <w:color w:val="000000" w:themeColor="text1"/>
          <w:sz w:val="20"/>
          <w:szCs w:val="20"/>
          <w:lang w:eastAsia="en-GB" w:bidi="en-GB"/>
        </w:rPr>
        <w:t xml:space="preserve">igitise and automate processes across our business operations, </w:t>
      </w:r>
      <w:r w:rsidRPr="00B02D8F">
        <w:rPr>
          <w:rFonts w:ascii="Arial" w:eastAsia="Courier New" w:hAnsi="Arial" w:cs="Arial"/>
          <w:bCs/>
          <w:color w:val="000000" w:themeColor="text1"/>
          <w:sz w:val="20"/>
          <w:szCs w:val="20"/>
          <w:lang w:eastAsia="en-GB" w:bidi="en-GB"/>
        </w:rPr>
        <w:t xml:space="preserve">improve sustainability performance and reduce </w:t>
      </w:r>
      <w:r w:rsidRPr="006C65AD">
        <w:rPr>
          <w:rFonts w:ascii="Arial" w:eastAsia="Courier New" w:hAnsi="Arial" w:cs="Arial"/>
          <w:bCs/>
          <w:color w:val="000000" w:themeColor="text1"/>
          <w:sz w:val="20"/>
          <w:szCs w:val="20"/>
          <w:lang w:eastAsia="en-GB" w:bidi="en-GB"/>
        </w:rPr>
        <w:t>business travel, and to free up time;</w:t>
      </w:r>
    </w:p>
    <w:p w14:paraId="2C47F58A"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P</w:t>
      </w:r>
      <w:r w:rsidRPr="006C65AD">
        <w:rPr>
          <w:rFonts w:ascii="Arial" w:eastAsia="Courier New" w:hAnsi="Arial" w:cs="Arial"/>
          <w:bCs/>
          <w:color w:val="000000" w:themeColor="text1"/>
          <w:sz w:val="20"/>
          <w:szCs w:val="20"/>
          <w:lang w:eastAsia="en-GB" w:bidi="en-GB"/>
        </w:rPr>
        <w:t>rovide enhanced business analytics and reporting capabilities to support all core service functions;</w:t>
      </w:r>
    </w:p>
    <w:p w14:paraId="5FA383CD" w14:textId="77777777" w:rsidR="00BA616F" w:rsidRPr="006C65AD" w:rsidRDefault="00BA616F" w:rsidP="00BA616F">
      <w:pPr>
        <w:pStyle w:val="ListParagraph"/>
        <w:numPr>
          <w:ilvl w:val="2"/>
          <w:numId w:val="18"/>
        </w:numPr>
        <w:jc w:val="both"/>
        <w:rPr>
          <w:rFonts w:ascii="Arial" w:hAnsi="Arial" w:cs="Arial"/>
          <w:bCs/>
          <w:i/>
          <w:iCs/>
          <w:color w:val="000000" w:themeColor="text1"/>
          <w:sz w:val="20"/>
          <w:szCs w:val="20"/>
        </w:rPr>
      </w:pPr>
      <w:r>
        <w:rPr>
          <w:rFonts w:ascii="Arial" w:eastAsia="Courier New" w:hAnsi="Arial" w:cs="Arial"/>
          <w:bCs/>
          <w:color w:val="000000" w:themeColor="text1"/>
          <w:sz w:val="20"/>
          <w:szCs w:val="20"/>
          <w:lang w:eastAsia="en-GB" w:bidi="en-GB"/>
        </w:rPr>
        <w:t xml:space="preserve">Provide </w:t>
      </w:r>
      <w:r w:rsidRPr="006C65AD">
        <w:rPr>
          <w:rFonts w:ascii="Arial" w:eastAsia="Courier New" w:hAnsi="Arial" w:cs="Arial"/>
          <w:bCs/>
          <w:color w:val="000000" w:themeColor="text1"/>
          <w:sz w:val="20"/>
          <w:szCs w:val="20"/>
          <w:lang w:eastAsia="en-GB" w:bidi="en-GB"/>
        </w:rPr>
        <w:t xml:space="preserve">technology and data infrastructure </w:t>
      </w:r>
      <w:r>
        <w:rPr>
          <w:rFonts w:ascii="Arial" w:eastAsia="Courier New" w:hAnsi="Arial" w:cs="Arial"/>
          <w:bCs/>
          <w:color w:val="000000" w:themeColor="text1"/>
          <w:sz w:val="20"/>
          <w:szCs w:val="20"/>
          <w:lang w:eastAsia="en-GB" w:bidi="en-GB"/>
        </w:rPr>
        <w:t xml:space="preserve">to enable digitisation and automation of processes, and </w:t>
      </w:r>
      <w:r w:rsidRPr="006C65AD">
        <w:rPr>
          <w:rFonts w:ascii="Arial" w:eastAsia="Courier New" w:hAnsi="Arial" w:cs="Arial"/>
          <w:bCs/>
          <w:color w:val="000000" w:themeColor="text1"/>
          <w:sz w:val="20"/>
          <w:szCs w:val="20"/>
          <w:lang w:eastAsia="en-GB" w:bidi="en-GB"/>
        </w:rPr>
        <w:t xml:space="preserve">ensure </w:t>
      </w:r>
      <w:r>
        <w:rPr>
          <w:rFonts w:ascii="Arial" w:eastAsia="Courier New" w:hAnsi="Arial" w:cs="Arial"/>
          <w:bCs/>
          <w:color w:val="000000" w:themeColor="text1"/>
          <w:sz w:val="20"/>
          <w:szCs w:val="20"/>
          <w:lang w:eastAsia="en-GB" w:bidi="en-GB"/>
        </w:rPr>
        <w:t>our</w:t>
      </w:r>
      <w:r w:rsidRPr="006C65AD">
        <w:rPr>
          <w:rFonts w:ascii="Arial" w:eastAsia="Courier New" w:hAnsi="Arial" w:cs="Arial"/>
          <w:bCs/>
          <w:color w:val="000000" w:themeColor="text1"/>
          <w:sz w:val="20"/>
          <w:szCs w:val="20"/>
          <w:lang w:eastAsia="en-GB" w:bidi="en-GB"/>
        </w:rPr>
        <w:t xml:space="preserve"> staff</w:t>
      </w:r>
      <w:r>
        <w:rPr>
          <w:rFonts w:ascii="Arial" w:eastAsia="Courier New" w:hAnsi="Arial" w:cs="Arial"/>
          <w:bCs/>
          <w:color w:val="000000" w:themeColor="text1"/>
          <w:sz w:val="20"/>
          <w:szCs w:val="20"/>
          <w:lang w:eastAsia="en-GB" w:bidi="en-GB"/>
        </w:rPr>
        <w:t xml:space="preserve"> have the </w:t>
      </w:r>
      <w:r w:rsidRPr="006C65AD">
        <w:rPr>
          <w:rFonts w:ascii="Arial" w:eastAsia="Courier New" w:hAnsi="Arial" w:cs="Arial"/>
          <w:bCs/>
          <w:color w:val="000000" w:themeColor="text1"/>
          <w:sz w:val="20"/>
          <w:szCs w:val="20"/>
          <w:lang w:eastAsia="en-GB" w:bidi="en-GB"/>
        </w:rPr>
        <w:t>skills and resources required to support th</w:t>
      </w:r>
      <w:r>
        <w:rPr>
          <w:rFonts w:ascii="Arial" w:eastAsia="Courier New" w:hAnsi="Arial" w:cs="Arial"/>
          <w:bCs/>
          <w:color w:val="000000" w:themeColor="text1"/>
          <w:sz w:val="20"/>
          <w:szCs w:val="20"/>
          <w:lang w:eastAsia="en-GB" w:bidi="en-GB"/>
        </w:rPr>
        <w:t>is</w:t>
      </w:r>
      <w:r w:rsidRPr="006C65AD">
        <w:rPr>
          <w:rFonts w:ascii="Arial" w:eastAsia="Courier New" w:hAnsi="Arial" w:cs="Arial"/>
          <w:bCs/>
          <w:color w:val="000000" w:themeColor="text1"/>
          <w:sz w:val="20"/>
          <w:szCs w:val="20"/>
          <w:lang w:eastAsia="en-GB" w:bidi="en-GB"/>
        </w:rPr>
        <w:t>;</w:t>
      </w:r>
    </w:p>
    <w:p w14:paraId="1F04330E"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C</w:t>
      </w:r>
      <w:r w:rsidRPr="006C65AD">
        <w:rPr>
          <w:rFonts w:ascii="Arial" w:eastAsia="Courier New" w:hAnsi="Arial" w:cs="Arial"/>
          <w:bCs/>
          <w:color w:val="000000" w:themeColor="text1"/>
          <w:sz w:val="20"/>
          <w:szCs w:val="20"/>
          <w:lang w:eastAsia="en-GB" w:bidi="en-GB"/>
        </w:rPr>
        <w:t>reate a plan to ensure our technology infrastructure is itself efficient and sustainable.</w:t>
      </w:r>
    </w:p>
    <w:p w14:paraId="7F2762EB" w14:textId="77777777" w:rsidR="00BA616F" w:rsidRPr="006C65AD" w:rsidRDefault="00BA616F" w:rsidP="00BA616F">
      <w:pPr>
        <w:ind w:left="284"/>
        <w:jc w:val="both"/>
        <w:rPr>
          <w:rFonts w:ascii="Arial" w:eastAsia="Courier New" w:hAnsi="Arial" w:cs="Arial"/>
          <w:bCs/>
          <w:i/>
          <w:iCs/>
          <w:color w:val="000000" w:themeColor="text1"/>
          <w:sz w:val="20"/>
          <w:szCs w:val="20"/>
          <w:lang w:eastAsia="en-GB" w:bidi="en-GB"/>
        </w:rPr>
      </w:pPr>
    </w:p>
    <w:p w14:paraId="250AD279" w14:textId="77777777" w:rsidR="00BA616F" w:rsidRPr="006C65AD" w:rsidRDefault="00BA616F" w:rsidP="00BA616F">
      <w:pPr>
        <w:pStyle w:val="ListParagraph"/>
        <w:numPr>
          <w:ilvl w:val="1"/>
          <w:numId w:val="18"/>
        </w:numPr>
        <w:jc w:val="both"/>
        <w:rPr>
          <w:rFonts w:ascii="Arial" w:eastAsia="Courier New" w:hAnsi="Arial" w:cs="Arial"/>
          <w:bCs/>
          <w:i/>
          <w:iCs/>
          <w:color w:val="000000" w:themeColor="text1"/>
          <w:sz w:val="20"/>
          <w:szCs w:val="20"/>
          <w:lang w:eastAsia="en-GB" w:bidi="en-GB"/>
        </w:rPr>
      </w:pPr>
      <w:r w:rsidRPr="006C65AD">
        <w:rPr>
          <w:rFonts w:ascii="Arial" w:eastAsia="Courier New" w:hAnsi="Arial" w:cs="Arial"/>
          <w:bCs/>
          <w:i/>
          <w:iCs/>
          <w:color w:val="000000" w:themeColor="text1"/>
          <w:sz w:val="20"/>
          <w:szCs w:val="20"/>
          <w:lang w:val="en-US" w:eastAsia="en-GB" w:bidi="en-GB"/>
        </w:rPr>
        <w:t>We will transform our physical campus to use digital technologies effectively to support education and research &amp; innovation, and to provide a welcoming, social, efficient and sustainable physical environment by 2025. </w:t>
      </w:r>
    </w:p>
    <w:p w14:paraId="2B394499" w14:textId="77777777" w:rsidR="00BA616F" w:rsidRPr="006C65AD" w:rsidRDefault="00BA616F" w:rsidP="00BA616F">
      <w:pPr>
        <w:pStyle w:val="ListParagraph"/>
        <w:ind w:left="644"/>
        <w:jc w:val="both"/>
        <w:rPr>
          <w:rFonts w:ascii="Arial" w:eastAsia="Courier New" w:hAnsi="Arial" w:cs="Arial"/>
          <w:bCs/>
          <w:i/>
          <w:iCs/>
          <w:color w:val="000000" w:themeColor="text1"/>
          <w:sz w:val="20"/>
          <w:szCs w:val="20"/>
          <w:lang w:eastAsia="en-GB" w:bidi="en-GB"/>
        </w:rPr>
      </w:pPr>
    </w:p>
    <w:p w14:paraId="4F0976DA" w14:textId="77777777" w:rsidR="00BA616F" w:rsidRPr="00DB1EBF" w:rsidRDefault="00BA616F" w:rsidP="00BA616F">
      <w:pPr>
        <w:pStyle w:val="ListParagraph"/>
        <w:ind w:left="360"/>
        <w:jc w:val="both"/>
        <w:rPr>
          <w:rFonts w:ascii="Arial" w:eastAsia="Courier New" w:hAnsi="Arial" w:cs="Arial"/>
          <w:bCs/>
          <w:color w:val="000000" w:themeColor="text1"/>
          <w:sz w:val="20"/>
          <w:szCs w:val="20"/>
          <w:lang w:eastAsia="en-GB" w:bidi="en-GB"/>
        </w:rPr>
      </w:pPr>
      <w:r w:rsidRPr="00DB1EBF">
        <w:rPr>
          <w:rFonts w:ascii="Arial" w:eastAsia="Courier New" w:hAnsi="Arial" w:cs="Arial"/>
          <w:bCs/>
          <w:color w:val="000000" w:themeColor="text1"/>
          <w:sz w:val="20"/>
          <w:szCs w:val="20"/>
          <w:lang w:eastAsia="en-GB" w:bidi="en-GB"/>
        </w:rPr>
        <w:t>To achieve this objective, we will take the following actions:</w:t>
      </w:r>
    </w:p>
    <w:p w14:paraId="392157CC"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A</w:t>
      </w:r>
      <w:r w:rsidRPr="006C65AD">
        <w:rPr>
          <w:rFonts w:ascii="Arial" w:eastAsia="Courier New" w:hAnsi="Arial" w:cs="Arial"/>
          <w:bCs/>
          <w:color w:val="000000" w:themeColor="text1"/>
          <w:sz w:val="20"/>
          <w:szCs w:val="20"/>
          <w:lang w:eastAsia="en-GB" w:bidi="en-GB"/>
        </w:rPr>
        <w:t>dapt our meeting, education and social, informal spaces to enable multi-mode use, in order that physical and remote participants can interact and collaborate effectively;</w:t>
      </w:r>
    </w:p>
    <w:p w14:paraId="4F31F557"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C</w:t>
      </w:r>
      <w:r w:rsidRPr="006C65AD">
        <w:rPr>
          <w:rFonts w:ascii="Arial" w:eastAsia="Courier New" w:hAnsi="Arial" w:cs="Arial"/>
          <w:bCs/>
          <w:color w:val="000000" w:themeColor="text1"/>
          <w:sz w:val="20"/>
          <w:szCs w:val="20"/>
          <w:lang w:eastAsia="en-GB" w:bidi="en-GB"/>
        </w:rPr>
        <w:t>ontinue to transform our formal and informal education and social spaces to enable interactive, collaborative and digitally-enabled learning and teaching, ensuring consistency of experience and minimum standards of equipment in all spaces;</w:t>
      </w:r>
    </w:p>
    <w:p w14:paraId="4A9DE857"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E</w:t>
      </w:r>
      <w:r w:rsidRPr="006C65AD">
        <w:rPr>
          <w:rFonts w:ascii="Arial" w:eastAsia="Courier New" w:hAnsi="Arial" w:cs="Arial"/>
          <w:bCs/>
          <w:color w:val="000000" w:themeColor="text1"/>
          <w:sz w:val="20"/>
          <w:szCs w:val="20"/>
          <w:lang w:eastAsia="en-GB" w:bidi="en-GB"/>
        </w:rPr>
        <w:t>nhance our practical education spaces by embedding new and emerging technologies (e.g. AR/VR) to enrich students’ learning, and to enable multi-purpose access;</w:t>
      </w:r>
    </w:p>
    <w:p w14:paraId="26E7345D"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P</w:t>
      </w:r>
      <w:r w:rsidRPr="006C65AD">
        <w:rPr>
          <w:rFonts w:ascii="Arial" w:eastAsia="Courier New" w:hAnsi="Arial" w:cs="Arial"/>
          <w:bCs/>
          <w:color w:val="000000" w:themeColor="text1"/>
          <w:sz w:val="20"/>
          <w:szCs w:val="20"/>
          <w:lang w:eastAsia="en-GB" w:bidi="en-GB"/>
        </w:rPr>
        <w:t>rovide bespoke spaces and facilities to enable staff and students to produce multimedia content;</w:t>
      </w:r>
    </w:p>
    <w:p w14:paraId="0ED096B3"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D</w:t>
      </w:r>
      <w:r w:rsidRPr="006C65AD">
        <w:rPr>
          <w:rFonts w:ascii="Arial" w:eastAsia="Courier New" w:hAnsi="Arial" w:cs="Arial"/>
          <w:bCs/>
          <w:color w:val="000000" w:themeColor="text1"/>
          <w:sz w:val="20"/>
          <w:szCs w:val="20"/>
          <w:lang w:eastAsia="en-GB" w:bidi="en-GB"/>
        </w:rPr>
        <w:t xml:space="preserve">efine </w:t>
      </w:r>
      <w:r>
        <w:rPr>
          <w:rFonts w:ascii="Arial" w:eastAsia="Courier New" w:hAnsi="Arial" w:cs="Arial"/>
          <w:bCs/>
          <w:color w:val="000000" w:themeColor="text1"/>
          <w:sz w:val="20"/>
          <w:szCs w:val="20"/>
          <w:lang w:eastAsia="en-GB" w:bidi="en-GB"/>
        </w:rPr>
        <w:t>a</w:t>
      </w:r>
      <w:r w:rsidRPr="006C65AD">
        <w:rPr>
          <w:rFonts w:ascii="Arial" w:eastAsia="Courier New" w:hAnsi="Arial" w:cs="Arial"/>
          <w:bCs/>
          <w:color w:val="000000" w:themeColor="text1"/>
          <w:sz w:val="20"/>
          <w:szCs w:val="20"/>
          <w:lang w:eastAsia="en-GB" w:bidi="en-GB"/>
        </w:rPr>
        <w:t xml:space="preserve"> campus change programme to implement digital technologies across our physical estate (including libraries) to ensure effective, efficient and sustainable use of our physical infrastructure.</w:t>
      </w:r>
    </w:p>
    <w:p w14:paraId="73320C5E" w14:textId="77777777" w:rsidR="00BA616F" w:rsidRPr="006C65AD" w:rsidRDefault="00BA616F" w:rsidP="00BA616F">
      <w:pPr>
        <w:ind w:left="284"/>
        <w:jc w:val="both"/>
        <w:rPr>
          <w:rFonts w:ascii="Arial" w:eastAsia="Courier New" w:hAnsi="Arial" w:cs="Arial"/>
          <w:bCs/>
          <w:i/>
          <w:iCs/>
          <w:color w:val="000000" w:themeColor="text1"/>
          <w:sz w:val="20"/>
          <w:szCs w:val="20"/>
          <w:lang w:eastAsia="en-GB" w:bidi="en-GB"/>
        </w:rPr>
      </w:pPr>
    </w:p>
    <w:p w14:paraId="62116CF4" w14:textId="77777777" w:rsidR="00BA616F" w:rsidRPr="006C65AD" w:rsidRDefault="00BA616F" w:rsidP="00BA616F">
      <w:pPr>
        <w:pStyle w:val="ListParagraph"/>
        <w:numPr>
          <w:ilvl w:val="1"/>
          <w:numId w:val="18"/>
        </w:numPr>
        <w:jc w:val="both"/>
        <w:rPr>
          <w:rFonts w:ascii="Arial" w:eastAsia="Courier New" w:hAnsi="Arial" w:cs="Arial"/>
          <w:bCs/>
          <w:i/>
          <w:iCs/>
          <w:color w:val="000000" w:themeColor="text1"/>
          <w:sz w:val="20"/>
          <w:szCs w:val="20"/>
          <w:lang w:eastAsia="en-GB" w:bidi="en-GB"/>
        </w:rPr>
      </w:pPr>
      <w:r w:rsidRPr="006C65AD">
        <w:rPr>
          <w:rFonts w:ascii="Arial" w:eastAsia="Courier New" w:hAnsi="Arial" w:cs="Arial"/>
          <w:bCs/>
          <w:i/>
          <w:iCs/>
          <w:color w:val="000000" w:themeColor="text1"/>
          <w:sz w:val="20"/>
          <w:szCs w:val="20"/>
          <w:lang w:eastAsia="en-GB" w:bidi="en-GB"/>
        </w:rPr>
        <w:t xml:space="preserve">We will use digital technology and digital approaches to develop and enhance our communication and relationships with students, alumni, and local, regional and global partners by 2023.  </w:t>
      </w:r>
    </w:p>
    <w:p w14:paraId="518DC1C1" w14:textId="77777777" w:rsidR="00BA616F" w:rsidRPr="006C65AD" w:rsidRDefault="00BA616F" w:rsidP="00BA616F">
      <w:pPr>
        <w:ind w:left="284"/>
        <w:jc w:val="both"/>
        <w:rPr>
          <w:rFonts w:ascii="Arial" w:eastAsia="Courier New" w:hAnsi="Arial" w:cs="Arial"/>
          <w:bCs/>
          <w:i/>
          <w:iCs/>
          <w:color w:val="000000" w:themeColor="text1"/>
          <w:sz w:val="20"/>
          <w:szCs w:val="20"/>
          <w:lang w:eastAsia="en-GB" w:bidi="en-GB"/>
        </w:rPr>
      </w:pPr>
    </w:p>
    <w:p w14:paraId="464EDF48" w14:textId="77777777" w:rsidR="00BA616F" w:rsidRPr="006C65AD" w:rsidRDefault="00BA616F" w:rsidP="00BA616F">
      <w:pPr>
        <w:ind w:left="284"/>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To achieve this objective, we will take the following a</w:t>
      </w:r>
      <w:r w:rsidRPr="006C65AD">
        <w:rPr>
          <w:rFonts w:ascii="Arial" w:eastAsia="Courier New" w:hAnsi="Arial" w:cs="Arial"/>
          <w:bCs/>
          <w:color w:val="000000" w:themeColor="text1"/>
          <w:sz w:val="20"/>
          <w:szCs w:val="20"/>
          <w:lang w:eastAsia="en-GB" w:bidi="en-GB"/>
        </w:rPr>
        <w:t>ctions:</w:t>
      </w:r>
    </w:p>
    <w:p w14:paraId="5AD8A2A6"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I</w:t>
      </w:r>
      <w:r w:rsidRPr="006C65AD">
        <w:rPr>
          <w:rFonts w:ascii="Arial" w:eastAsia="Courier New" w:hAnsi="Arial" w:cs="Arial"/>
          <w:bCs/>
          <w:color w:val="000000" w:themeColor="text1"/>
          <w:sz w:val="20"/>
          <w:szCs w:val="20"/>
          <w:lang w:eastAsia="en-GB" w:bidi="en-GB"/>
        </w:rPr>
        <w:t>mplement systems and processes to enable effective communication and relationship management with potential students, applicants, current students,</w:t>
      </w:r>
      <w:r>
        <w:rPr>
          <w:rFonts w:ascii="Arial" w:eastAsia="Courier New" w:hAnsi="Arial" w:cs="Arial"/>
          <w:bCs/>
          <w:color w:val="000000" w:themeColor="text1"/>
          <w:sz w:val="20"/>
          <w:szCs w:val="20"/>
          <w:lang w:eastAsia="en-GB" w:bidi="en-GB"/>
        </w:rPr>
        <w:t xml:space="preserve"> staff,</w:t>
      </w:r>
      <w:r w:rsidRPr="006C65AD">
        <w:rPr>
          <w:rFonts w:ascii="Arial" w:eastAsia="Courier New" w:hAnsi="Arial" w:cs="Arial"/>
          <w:bCs/>
          <w:color w:val="000000" w:themeColor="text1"/>
          <w:sz w:val="20"/>
          <w:szCs w:val="20"/>
          <w:lang w:eastAsia="en-GB" w:bidi="en-GB"/>
        </w:rPr>
        <w:t xml:space="preserve"> alumni, and partners;</w:t>
      </w:r>
    </w:p>
    <w:p w14:paraId="43E49DCF"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C</w:t>
      </w:r>
      <w:r w:rsidRPr="006C65AD">
        <w:rPr>
          <w:rFonts w:ascii="Arial" w:eastAsia="Courier New" w:hAnsi="Arial" w:cs="Arial"/>
          <w:bCs/>
          <w:color w:val="000000" w:themeColor="text1"/>
          <w:sz w:val="20"/>
          <w:szCs w:val="20"/>
          <w:lang w:eastAsia="en-GB" w:bidi="en-GB"/>
        </w:rPr>
        <w:t>ontinue to refresh and enhance our web estate to support our core activities;</w:t>
      </w:r>
    </w:p>
    <w:p w14:paraId="3486F06E"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P</w:t>
      </w:r>
      <w:r w:rsidRPr="006C65AD">
        <w:rPr>
          <w:rFonts w:ascii="Arial" w:eastAsia="Courier New" w:hAnsi="Arial" w:cs="Arial"/>
          <w:bCs/>
          <w:color w:val="000000" w:themeColor="text1"/>
          <w:sz w:val="20"/>
          <w:szCs w:val="20"/>
          <w:lang w:eastAsia="en-GB" w:bidi="en-GB"/>
        </w:rPr>
        <w:t>rovide our alumni with a high-quality digital experience and access to key services and resources, to encourage ongoing engagement in our community;</w:t>
      </w:r>
    </w:p>
    <w:p w14:paraId="37C28AD2"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P</w:t>
      </w:r>
      <w:r w:rsidRPr="006C65AD">
        <w:rPr>
          <w:rFonts w:ascii="Arial" w:eastAsia="Courier New" w:hAnsi="Arial" w:cs="Arial"/>
          <w:bCs/>
          <w:color w:val="000000" w:themeColor="text1"/>
          <w:sz w:val="20"/>
          <w:szCs w:val="20"/>
          <w:lang w:eastAsia="en-GB" w:bidi="en-GB"/>
        </w:rPr>
        <w:t>rovide systems to enable staff and external stakeholders to hold collaborative activities and events online (e.g. virtual conferencing system);</w:t>
      </w:r>
    </w:p>
    <w:p w14:paraId="3D54727B"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E</w:t>
      </w:r>
      <w:r w:rsidRPr="006C65AD">
        <w:rPr>
          <w:rFonts w:ascii="Arial" w:eastAsia="Courier New" w:hAnsi="Arial" w:cs="Arial"/>
          <w:bCs/>
          <w:color w:val="000000" w:themeColor="text1"/>
          <w:sz w:val="20"/>
          <w:szCs w:val="20"/>
          <w:lang w:eastAsia="en-GB" w:bidi="en-GB"/>
        </w:rPr>
        <w:t>nsure our digital systems, tools and approaches are openly accessible, and configured to encourage collaboration, sharing and interaction;</w:t>
      </w:r>
    </w:p>
    <w:p w14:paraId="6BB8AA81"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Times New Roman" w:hAnsi="Arial" w:cs="Arial"/>
          <w:color w:val="000000" w:themeColor="text1"/>
          <w:sz w:val="20"/>
          <w:szCs w:val="20"/>
          <w:lang w:eastAsia="en-GB"/>
        </w:rPr>
        <w:t>D</w:t>
      </w:r>
      <w:r w:rsidRPr="006C65AD">
        <w:rPr>
          <w:rFonts w:ascii="Arial" w:eastAsia="Times New Roman" w:hAnsi="Arial" w:cs="Arial"/>
          <w:color w:val="000000" w:themeColor="text1"/>
          <w:sz w:val="20"/>
          <w:szCs w:val="20"/>
          <w:lang w:eastAsia="en-GB"/>
        </w:rPr>
        <w:t>evelop digital infrastructure to support relationships and increased engagement with employers and other external organisations to support students’ roles as agents of social change and societal entrepreneurs.</w:t>
      </w:r>
    </w:p>
    <w:p w14:paraId="2671FE31" w14:textId="77777777" w:rsidR="00BA616F" w:rsidRPr="006C65AD" w:rsidRDefault="00BA616F" w:rsidP="00BA616F">
      <w:pPr>
        <w:ind w:left="284"/>
        <w:jc w:val="both"/>
        <w:rPr>
          <w:rFonts w:ascii="Arial" w:eastAsia="Courier New" w:hAnsi="Arial" w:cs="Arial"/>
          <w:bCs/>
          <w:i/>
          <w:iCs/>
          <w:color w:val="000000" w:themeColor="text1"/>
          <w:sz w:val="20"/>
          <w:szCs w:val="20"/>
          <w:lang w:eastAsia="en-GB" w:bidi="en-GB"/>
        </w:rPr>
      </w:pPr>
    </w:p>
    <w:p w14:paraId="7E3163DB" w14:textId="77777777" w:rsidR="00BA616F" w:rsidRPr="006C65AD" w:rsidRDefault="00BA616F" w:rsidP="00BA616F">
      <w:pPr>
        <w:pStyle w:val="ListParagraph"/>
        <w:numPr>
          <w:ilvl w:val="1"/>
          <w:numId w:val="18"/>
        </w:numPr>
        <w:jc w:val="both"/>
        <w:rPr>
          <w:rFonts w:ascii="Arial" w:eastAsia="Courier New" w:hAnsi="Arial" w:cs="Arial"/>
          <w:bCs/>
          <w:i/>
          <w:iCs/>
          <w:color w:val="000000" w:themeColor="text1"/>
          <w:sz w:val="20"/>
          <w:szCs w:val="20"/>
          <w:lang w:eastAsia="en-GB" w:bidi="en-GB"/>
        </w:rPr>
      </w:pPr>
      <w:r w:rsidRPr="006C65AD">
        <w:rPr>
          <w:rFonts w:ascii="Arial" w:eastAsia="Courier New" w:hAnsi="Arial" w:cs="Arial"/>
          <w:bCs/>
          <w:i/>
          <w:iCs/>
          <w:color w:val="000000" w:themeColor="text1"/>
          <w:sz w:val="20"/>
          <w:szCs w:val="20"/>
          <w:lang w:val="en-US" w:eastAsia="en-GB" w:bidi="en-GB"/>
        </w:rPr>
        <w:t>We will use digital technologies, data and digital approaches to reduce digital poverty and inequalities for staff, researchers and students, enhancing our global reach and impact in education, research and innovation by 2023.</w:t>
      </w:r>
    </w:p>
    <w:p w14:paraId="47D0C264" w14:textId="77777777" w:rsidR="00BA616F" w:rsidRPr="006C65AD" w:rsidRDefault="00BA616F" w:rsidP="00BA616F">
      <w:pPr>
        <w:ind w:left="284"/>
        <w:jc w:val="both"/>
        <w:rPr>
          <w:rFonts w:ascii="Arial" w:eastAsia="Courier New" w:hAnsi="Arial" w:cs="Arial"/>
          <w:bCs/>
          <w:i/>
          <w:iCs/>
          <w:color w:val="000000" w:themeColor="text1"/>
          <w:sz w:val="20"/>
          <w:szCs w:val="20"/>
          <w:lang w:eastAsia="en-GB" w:bidi="en-GB"/>
        </w:rPr>
      </w:pPr>
    </w:p>
    <w:p w14:paraId="2EBE5DA8" w14:textId="77777777" w:rsidR="00BA616F" w:rsidRPr="006C65AD" w:rsidRDefault="00BA616F" w:rsidP="00BA616F">
      <w:pPr>
        <w:ind w:left="284"/>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To achieve this objective, we will take the following a</w:t>
      </w:r>
      <w:r w:rsidRPr="006C65AD">
        <w:rPr>
          <w:rFonts w:ascii="Arial" w:eastAsia="Courier New" w:hAnsi="Arial" w:cs="Arial"/>
          <w:bCs/>
          <w:color w:val="000000" w:themeColor="text1"/>
          <w:sz w:val="20"/>
          <w:szCs w:val="20"/>
          <w:lang w:eastAsia="en-GB" w:bidi="en-GB"/>
        </w:rPr>
        <w:t>ctions:</w:t>
      </w:r>
    </w:p>
    <w:p w14:paraId="581BBC03"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E</w:t>
      </w:r>
      <w:r w:rsidRPr="006C65AD">
        <w:rPr>
          <w:rFonts w:ascii="Arial" w:eastAsia="Courier New" w:hAnsi="Arial" w:cs="Arial"/>
          <w:bCs/>
          <w:color w:val="000000" w:themeColor="text1"/>
          <w:sz w:val="20"/>
          <w:szCs w:val="20"/>
          <w:lang w:eastAsia="en-GB" w:bidi="en-GB"/>
        </w:rPr>
        <w:t>nsure all of our staff, researchers and students have</w:t>
      </w:r>
      <w:r>
        <w:rPr>
          <w:rFonts w:ascii="Arial" w:eastAsia="Courier New" w:hAnsi="Arial" w:cs="Arial"/>
          <w:bCs/>
          <w:color w:val="000000" w:themeColor="text1"/>
          <w:sz w:val="20"/>
          <w:szCs w:val="20"/>
          <w:lang w:eastAsia="en-GB" w:bidi="en-GB"/>
        </w:rPr>
        <w:t xml:space="preserve"> equitable</w:t>
      </w:r>
      <w:r w:rsidRPr="006C65AD">
        <w:rPr>
          <w:rFonts w:ascii="Arial" w:eastAsia="Courier New" w:hAnsi="Arial" w:cs="Arial"/>
          <w:bCs/>
          <w:color w:val="000000" w:themeColor="text1"/>
          <w:sz w:val="20"/>
          <w:szCs w:val="20"/>
          <w:lang w:eastAsia="en-GB" w:bidi="en-GB"/>
        </w:rPr>
        <w:t xml:space="preserve"> access to the digital technologies, systems, services and resources required for their work and studies;</w:t>
      </w:r>
    </w:p>
    <w:p w14:paraId="3B08B1F5"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M</w:t>
      </w:r>
      <w:r w:rsidRPr="006C65AD">
        <w:rPr>
          <w:rFonts w:ascii="Arial" w:eastAsia="Courier New" w:hAnsi="Arial" w:cs="Arial"/>
          <w:bCs/>
          <w:color w:val="000000" w:themeColor="text1"/>
          <w:sz w:val="20"/>
          <w:szCs w:val="20"/>
          <w:lang w:eastAsia="en-GB" w:bidi="en-GB"/>
        </w:rPr>
        <w:t>onitor and actively address digital poverty indicators within our student and doctoral researcher cohorts;</w:t>
      </w:r>
    </w:p>
    <w:p w14:paraId="579FC8F0"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I</w:t>
      </w:r>
      <w:r w:rsidRPr="006C65AD">
        <w:rPr>
          <w:rFonts w:ascii="Arial" w:eastAsia="Courier New" w:hAnsi="Arial" w:cs="Arial"/>
          <w:bCs/>
          <w:color w:val="000000" w:themeColor="text1"/>
          <w:sz w:val="20"/>
          <w:szCs w:val="20"/>
          <w:lang w:eastAsia="en-GB" w:bidi="en-GB"/>
        </w:rPr>
        <w:t>ncrease our capabilities to create digital materials from our research and innovation activities, to provide educational materials for delivery on online platforms (e.g. online learning, podcasts, blogs, digital asset repositories etc.);</w:t>
      </w:r>
    </w:p>
    <w:p w14:paraId="27EC7D39" w14:textId="77777777" w:rsidR="00BA616F" w:rsidRPr="006C65AD" w:rsidRDefault="00BA616F" w:rsidP="00BA616F">
      <w:pPr>
        <w:pStyle w:val="ListParagraph"/>
        <w:numPr>
          <w:ilvl w:val="2"/>
          <w:numId w:val="18"/>
        </w:numPr>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S</w:t>
      </w:r>
      <w:r w:rsidRPr="006C65AD">
        <w:rPr>
          <w:rFonts w:ascii="Arial" w:eastAsia="Courier New" w:hAnsi="Arial" w:cs="Arial"/>
          <w:bCs/>
          <w:color w:val="000000" w:themeColor="text1"/>
          <w:sz w:val="20"/>
          <w:szCs w:val="20"/>
          <w:lang w:eastAsia="en-GB" w:bidi="en-GB"/>
        </w:rPr>
        <w:t>upport and encourage our staff to use open educational practices to share educational resources globally to support lifelong learning, and reduce inequality in access to education.</w:t>
      </w:r>
    </w:p>
    <w:p w14:paraId="368CCBF9" w14:textId="77777777" w:rsidR="00BA616F" w:rsidRPr="006C65AD" w:rsidRDefault="00BA616F" w:rsidP="00BA616F">
      <w:pPr>
        <w:pStyle w:val="ListParagraph"/>
        <w:ind w:left="1288"/>
        <w:jc w:val="both"/>
        <w:rPr>
          <w:rFonts w:ascii="Arial" w:eastAsia="Courier New" w:hAnsi="Arial" w:cs="Arial"/>
          <w:bCs/>
          <w:color w:val="000000" w:themeColor="text1"/>
          <w:sz w:val="20"/>
          <w:szCs w:val="20"/>
          <w:lang w:eastAsia="en-GB" w:bidi="en-GB"/>
        </w:rPr>
      </w:pPr>
    </w:p>
    <w:p w14:paraId="5279E83F" w14:textId="1D2C86E9" w:rsidR="00BA616F" w:rsidRPr="006C65AD" w:rsidRDefault="00BA616F" w:rsidP="00ED1367">
      <w:pPr>
        <w:pStyle w:val="Heading3"/>
        <w:numPr>
          <w:ilvl w:val="0"/>
          <w:numId w:val="41"/>
        </w:numPr>
        <w:rPr>
          <w:sz w:val="20"/>
          <w:szCs w:val="20"/>
        </w:rPr>
      </w:pPr>
      <w:bookmarkStart w:id="22" w:name="_Toc65311560"/>
      <w:r w:rsidRPr="00ED1367">
        <w:rPr>
          <w:lang w:val="en-US"/>
        </w:rPr>
        <w:t>Improve our capabilities to conduct high-quality, collaborative and globally impactful challenge-based research &amp; innovation</w:t>
      </w:r>
      <w:bookmarkEnd w:id="22"/>
    </w:p>
    <w:p w14:paraId="29CF9C18" w14:textId="77777777" w:rsidR="00BA616F" w:rsidRPr="006C65AD" w:rsidRDefault="00BA616F" w:rsidP="00BA616F">
      <w:pPr>
        <w:pStyle w:val="ListParagraph"/>
        <w:ind w:left="360"/>
        <w:jc w:val="both"/>
        <w:rPr>
          <w:rFonts w:ascii="Arial" w:hAnsi="Arial" w:cs="Arial"/>
          <w:b/>
          <w:color w:val="000000" w:themeColor="text1"/>
          <w:sz w:val="20"/>
          <w:szCs w:val="20"/>
        </w:rPr>
      </w:pPr>
    </w:p>
    <w:p w14:paraId="1CA40B14" w14:textId="77777777" w:rsidR="00BA616F" w:rsidRPr="006C65AD" w:rsidRDefault="00BA616F" w:rsidP="00BA616F">
      <w:pPr>
        <w:pStyle w:val="ListParagraph"/>
        <w:numPr>
          <w:ilvl w:val="1"/>
          <w:numId w:val="17"/>
        </w:numPr>
        <w:jc w:val="both"/>
        <w:rPr>
          <w:rFonts w:ascii="Arial" w:hAnsi="Arial" w:cs="Arial"/>
          <w:bCs/>
          <w:i/>
          <w:iCs/>
          <w:color w:val="000000" w:themeColor="text1"/>
          <w:sz w:val="20"/>
          <w:szCs w:val="20"/>
        </w:rPr>
      </w:pPr>
      <w:r w:rsidRPr="006C65AD">
        <w:rPr>
          <w:rFonts w:ascii="Arial" w:hAnsi="Arial" w:cs="Arial"/>
          <w:bCs/>
          <w:i/>
          <w:iCs/>
          <w:color w:val="000000" w:themeColor="text1"/>
          <w:sz w:val="20"/>
          <w:szCs w:val="20"/>
          <w:lang w:val="en-US"/>
        </w:rPr>
        <w:t>We will provide high-quality, flexible, secure, interoperable</w:t>
      </w:r>
      <w:r w:rsidRPr="006C65AD">
        <w:rPr>
          <w:rFonts w:ascii="Arial" w:eastAsia="Courier New" w:hAnsi="Arial" w:cs="Arial"/>
          <w:bCs/>
          <w:color w:val="000000" w:themeColor="text1"/>
          <w:sz w:val="20"/>
          <w:szCs w:val="20"/>
          <w:lang w:val="en-US" w:eastAsia="en-GB" w:bidi="en-GB"/>
        </w:rPr>
        <w:t xml:space="preserve"> </w:t>
      </w:r>
      <w:r w:rsidRPr="006C65AD">
        <w:rPr>
          <w:rFonts w:ascii="Arial" w:eastAsia="Courier New" w:hAnsi="Arial" w:cs="Arial"/>
          <w:bCs/>
          <w:i/>
          <w:iCs/>
          <w:color w:val="000000" w:themeColor="text1"/>
          <w:sz w:val="20"/>
          <w:szCs w:val="20"/>
          <w:lang w:val="en-US" w:eastAsia="en-GB" w:bidi="en-GB"/>
        </w:rPr>
        <w:t>user-focused</w:t>
      </w:r>
      <w:r w:rsidRPr="006C65AD">
        <w:rPr>
          <w:rFonts w:ascii="Arial" w:hAnsi="Arial" w:cs="Arial"/>
          <w:bCs/>
          <w:i/>
          <w:iCs/>
          <w:color w:val="000000" w:themeColor="text1"/>
          <w:sz w:val="20"/>
          <w:szCs w:val="20"/>
          <w:lang w:val="en-US"/>
        </w:rPr>
        <w:t xml:space="preserve"> technology and development environments for postgraduate researchers, researchers and staff by 2023.</w:t>
      </w:r>
    </w:p>
    <w:p w14:paraId="5C49C73F" w14:textId="77777777" w:rsidR="00BA616F" w:rsidRPr="006C65AD" w:rsidRDefault="00BA616F" w:rsidP="00BA616F">
      <w:pPr>
        <w:ind w:left="284"/>
        <w:jc w:val="both"/>
        <w:rPr>
          <w:rFonts w:ascii="Arial" w:hAnsi="Arial" w:cs="Arial"/>
          <w:bCs/>
          <w:color w:val="000000" w:themeColor="text1"/>
          <w:sz w:val="20"/>
          <w:szCs w:val="20"/>
        </w:rPr>
      </w:pPr>
    </w:p>
    <w:p w14:paraId="156D9295" w14:textId="77777777" w:rsidR="00BA616F" w:rsidRPr="00DB1EBF" w:rsidRDefault="00BA616F" w:rsidP="00BA616F">
      <w:pPr>
        <w:pStyle w:val="ListParagraph"/>
        <w:ind w:left="440"/>
        <w:jc w:val="both"/>
        <w:rPr>
          <w:rFonts w:ascii="Arial" w:eastAsia="Courier New" w:hAnsi="Arial" w:cs="Arial"/>
          <w:bCs/>
          <w:color w:val="000000" w:themeColor="text1"/>
          <w:sz w:val="20"/>
          <w:szCs w:val="20"/>
          <w:lang w:eastAsia="en-GB" w:bidi="en-GB"/>
        </w:rPr>
      </w:pPr>
      <w:r w:rsidRPr="00DB1EBF">
        <w:rPr>
          <w:rFonts w:ascii="Arial" w:eastAsia="Courier New" w:hAnsi="Arial" w:cs="Arial"/>
          <w:bCs/>
          <w:color w:val="000000" w:themeColor="text1"/>
          <w:sz w:val="20"/>
          <w:szCs w:val="20"/>
          <w:lang w:eastAsia="en-GB" w:bidi="en-GB"/>
        </w:rPr>
        <w:t>To achieve this objective, we will take the following actions:</w:t>
      </w:r>
    </w:p>
    <w:p w14:paraId="279D17AD" w14:textId="77777777" w:rsidR="00BA616F" w:rsidRPr="006C65AD" w:rsidRDefault="00BA616F" w:rsidP="00BA616F">
      <w:pPr>
        <w:pStyle w:val="ListParagraph"/>
        <w:numPr>
          <w:ilvl w:val="2"/>
          <w:numId w:val="23"/>
        </w:numPr>
        <w:ind w:left="1276" w:hanging="709"/>
        <w:jc w:val="both"/>
        <w:rPr>
          <w:rFonts w:ascii="Arial" w:hAnsi="Arial" w:cs="Arial"/>
          <w:bCs/>
          <w:i/>
          <w:iCs/>
          <w:color w:val="000000" w:themeColor="text1"/>
          <w:sz w:val="20"/>
          <w:szCs w:val="20"/>
        </w:rPr>
      </w:pPr>
      <w:r>
        <w:rPr>
          <w:rFonts w:ascii="Arial" w:eastAsia="Courier New" w:hAnsi="Arial" w:cs="Arial"/>
          <w:bCs/>
          <w:color w:val="000000" w:themeColor="text1"/>
          <w:sz w:val="20"/>
          <w:szCs w:val="20"/>
          <w:lang w:val="en-US" w:eastAsia="en-GB" w:bidi="en-GB"/>
        </w:rPr>
        <w:t>E</w:t>
      </w:r>
      <w:r w:rsidRPr="006C65AD">
        <w:rPr>
          <w:rFonts w:ascii="Arial" w:eastAsia="Courier New" w:hAnsi="Arial" w:cs="Arial"/>
          <w:bCs/>
          <w:color w:val="000000" w:themeColor="text1"/>
          <w:sz w:val="20"/>
          <w:szCs w:val="20"/>
          <w:lang w:val="en-US" w:eastAsia="en-GB" w:bidi="en-GB"/>
        </w:rPr>
        <w:t>stablish, and deliver, effective, enterprise-level interoperable technology infrastructure and environments informed by researchers needs</w:t>
      </w:r>
      <w:r w:rsidRPr="006C65AD">
        <w:rPr>
          <w:rFonts w:ascii="Arial" w:eastAsia="Courier New" w:hAnsi="Arial" w:cs="Arial"/>
          <w:bCs/>
          <w:color w:val="000000" w:themeColor="text1"/>
          <w:sz w:val="20"/>
          <w:szCs w:val="20"/>
          <w:lang w:eastAsia="en-GB" w:bidi="en-GB"/>
        </w:rPr>
        <w:t>;</w:t>
      </w:r>
    </w:p>
    <w:p w14:paraId="50A20E81" w14:textId="77777777" w:rsidR="00BA616F" w:rsidRPr="006C65AD" w:rsidRDefault="00BA616F" w:rsidP="00BA616F">
      <w:pPr>
        <w:pStyle w:val="ListParagraph"/>
        <w:numPr>
          <w:ilvl w:val="2"/>
          <w:numId w:val="17"/>
        </w:numPr>
        <w:ind w:left="1276" w:hanging="708"/>
        <w:jc w:val="both"/>
        <w:rPr>
          <w:rFonts w:ascii="Arial" w:hAnsi="Arial" w:cs="Arial"/>
          <w:bCs/>
          <w:i/>
          <w:iCs/>
          <w:color w:val="000000" w:themeColor="text1"/>
          <w:sz w:val="20"/>
          <w:szCs w:val="20"/>
        </w:rPr>
      </w:pPr>
      <w:r>
        <w:rPr>
          <w:rFonts w:ascii="Arial" w:eastAsia="Courier New" w:hAnsi="Arial" w:cs="Arial"/>
          <w:bCs/>
          <w:color w:val="000000" w:themeColor="text1"/>
          <w:sz w:val="20"/>
          <w:szCs w:val="20"/>
          <w:lang w:eastAsia="en-GB" w:bidi="en-GB"/>
        </w:rPr>
        <w:lastRenderedPageBreak/>
        <w:t>E</w:t>
      </w:r>
      <w:r w:rsidRPr="006C65AD">
        <w:rPr>
          <w:rFonts w:ascii="Arial" w:eastAsia="Courier New" w:hAnsi="Arial" w:cs="Arial"/>
          <w:bCs/>
          <w:color w:val="000000" w:themeColor="text1"/>
          <w:sz w:val="20"/>
          <w:szCs w:val="20"/>
          <w:lang w:eastAsia="en-GB" w:bidi="en-GB"/>
        </w:rPr>
        <w:t>stablish shared technology infrastructure to support research with key partners and collaborators;</w:t>
      </w:r>
    </w:p>
    <w:p w14:paraId="74134FB7" w14:textId="77777777" w:rsidR="00BA616F" w:rsidRPr="006C65AD" w:rsidRDefault="00BA616F" w:rsidP="00BA616F">
      <w:pPr>
        <w:pStyle w:val="ListParagraph"/>
        <w:numPr>
          <w:ilvl w:val="2"/>
          <w:numId w:val="17"/>
        </w:numPr>
        <w:ind w:left="1276" w:hanging="708"/>
        <w:jc w:val="both"/>
        <w:rPr>
          <w:rFonts w:ascii="Arial" w:hAnsi="Arial" w:cs="Arial"/>
          <w:bCs/>
          <w:color w:val="000000" w:themeColor="text1"/>
          <w:sz w:val="20"/>
          <w:szCs w:val="20"/>
        </w:rPr>
      </w:pPr>
      <w:r>
        <w:rPr>
          <w:rFonts w:ascii="Arial" w:hAnsi="Arial" w:cs="Arial"/>
          <w:bCs/>
          <w:color w:val="000000" w:themeColor="text1"/>
          <w:sz w:val="20"/>
          <w:szCs w:val="20"/>
        </w:rPr>
        <w:t>E</w:t>
      </w:r>
      <w:r w:rsidRPr="006C65AD">
        <w:rPr>
          <w:rFonts w:ascii="Arial" w:hAnsi="Arial" w:cs="Arial"/>
          <w:bCs/>
          <w:color w:val="000000" w:themeColor="text1"/>
          <w:sz w:val="20"/>
          <w:szCs w:val="20"/>
        </w:rPr>
        <w:t>nhance our digital library infrastructure to enable digital research and scholarship.</w:t>
      </w:r>
    </w:p>
    <w:p w14:paraId="23E60C0E" w14:textId="77777777" w:rsidR="00BA616F" w:rsidRPr="006C65AD" w:rsidRDefault="00BA616F" w:rsidP="00BA616F">
      <w:pPr>
        <w:ind w:left="284"/>
        <w:jc w:val="both"/>
        <w:rPr>
          <w:rFonts w:ascii="Arial" w:hAnsi="Arial" w:cs="Arial"/>
          <w:bCs/>
          <w:color w:val="000000" w:themeColor="text1"/>
          <w:sz w:val="20"/>
          <w:szCs w:val="20"/>
        </w:rPr>
      </w:pPr>
    </w:p>
    <w:p w14:paraId="4B693034" w14:textId="77777777" w:rsidR="00BA616F" w:rsidRPr="006C65AD" w:rsidRDefault="00BA616F" w:rsidP="00BA616F">
      <w:pPr>
        <w:pStyle w:val="ListParagraph"/>
        <w:numPr>
          <w:ilvl w:val="1"/>
          <w:numId w:val="17"/>
        </w:numPr>
        <w:jc w:val="both"/>
        <w:rPr>
          <w:rFonts w:ascii="Arial" w:hAnsi="Arial" w:cs="Arial"/>
          <w:bCs/>
          <w:i/>
          <w:iCs/>
          <w:color w:val="000000" w:themeColor="text1"/>
          <w:sz w:val="20"/>
          <w:szCs w:val="20"/>
        </w:rPr>
      </w:pPr>
      <w:r w:rsidRPr="006C65AD">
        <w:rPr>
          <w:rFonts w:ascii="Arial" w:hAnsi="Arial" w:cs="Arial"/>
          <w:bCs/>
          <w:i/>
          <w:iCs/>
          <w:color w:val="000000" w:themeColor="text1"/>
          <w:sz w:val="20"/>
          <w:szCs w:val="20"/>
          <w:lang w:val="en-US"/>
        </w:rPr>
        <w:t>We will provide secure environments in which our researchers and partners can use data sets, enabling sharing and effective data analysis by 2023.  </w:t>
      </w:r>
    </w:p>
    <w:p w14:paraId="1D6B20CC" w14:textId="77777777" w:rsidR="00BA616F" w:rsidRPr="006C65AD" w:rsidRDefault="00BA616F" w:rsidP="00BA616F">
      <w:pPr>
        <w:ind w:left="284"/>
        <w:jc w:val="both"/>
        <w:rPr>
          <w:rFonts w:ascii="Arial" w:hAnsi="Arial" w:cs="Arial"/>
          <w:bCs/>
          <w:i/>
          <w:iCs/>
          <w:color w:val="000000" w:themeColor="text1"/>
          <w:sz w:val="20"/>
          <w:szCs w:val="20"/>
        </w:rPr>
      </w:pPr>
    </w:p>
    <w:p w14:paraId="31D5E6C9" w14:textId="77777777" w:rsidR="00BA616F" w:rsidRPr="006C65AD" w:rsidRDefault="00BA616F" w:rsidP="00BA616F">
      <w:pPr>
        <w:ind w:left="284"/>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To achieve this objective, we will take the following a</w:t>
      </w:r>
      <w:r w:rsidRPr="006C65AD">
        <w:rPr>
          <w:rFonts w:ascii="Arial" w:eastAsia="Courier New" w:hAnsi="Arial" w:cs="Arial"/>
          <w:bCs/>
          <w:color w:val="000000" w:themeColor="text1"/>
          <w:sz w:val="20"/>
          <w:szCs w:val="20"/>
          <w:lang w:eastAsia="en-GB" w:bidi="en-GB"/>
        </w:rPr>
        <w:t>ctions:</w:t>
      </w:r>
    </w:p>
    <w:p w14:paraId="76037B18" w14:textId="77777777" w:rsidR="00BA616F" w:rsidRPr="006C65AD" w:rsidRDefault="00BA616F" w:rsidP="00BA616F">
      <w:pPr>
        <w:pStyle w:val="ListParagraph"/>
        <w:numPr>
          <w:ilvl w:val="2"/>
          <w:numId w:val="24"/>
        </w:numPr>
        <w:jc w:val="both"/>
        <w:rPr>
          <w:rFonts w:ascii="Arial" w:hAnsi="Arial" w:cs="Arial"/>
          <w:bCs/>
          <w:i/>
          <w:iCs/>
          <w:color w:val="000000" w:themeColor="text1"/>
          <w:sz w:val="20"/>
          <w:szCs w:val="20"/>
        </w:rPr>
      </w:pPr>
      <w:r>
        <w:rPr>
          <w:rFonts w:ascii="Arial" w:eastAsia="Courier New" w:hAnsi="Arial" w:cs="Arial"/>
          <w:bCs/>
          <w:color w:val="000000" w:themeColor="text1"/>
          <w:sz w:val="20"/>
          <w:szCs w:val="20"/>
          <w:lang w:eastAsia="en-GB" w:bidi="en-GB"/>
        </w:rPr>
        <w:t>E</w:t>
      </w:r>
      <w:r w:rsidRPr="006C65AD">
        <w:rPr>
          <w:rFonts w:ascii="Arial" w:eastAsia="Courier New" w:hAnsi="Arial" w:cs="Arial"/>
          <w:bCs/>
          <w:color w:val="000000" w:themeColor="text1"/>
          <w:sz w:val="20"/>
          <w:szCs w:val="20"/>
          <w:lang w:eastAsia="en-GB" w:bidi="en-GB"/>
        </w:rPr>
        <w:t>stablish a data strategy and data service for all data related activities;</w:t>
      </w:r>
    </w:p>
    <w:p w14:paraId="7E962BE5" w14:textId="77777777" w:rsidR="00BA616F" w:rsidRPr="006C65AD" w:rsidRDefault="00BA616F" w:rsidP="00BA616F">
      <w:pPr>
        <w:pStyle w:val="ListParagraph"/>
        <w:numPr>
          <w:ilvl w:val="2"/>
          <w:numId w:val="24"/>
        </w:numPr>
        <w:jc w:val="both"/>
        <w:rPr>
          <w:rFonts w:ascii="Arial" w:hAnsi="Arial" w:cs="Arial"/>
          <w:bCs/>
          <w:i/>
          <w:iCs/>
          <w:color w:val="000000" w:themeColor="text1"/>
          <w:sz w:val="20"/>
          <w:szCs w:val="20"/>
        </w:rPr>
      </w:pPr>
      <w:r>
        <w:rPr>
          <w:rFonts w:ascii="Arial" w:eastAsia="Courier New" w:hAnsi="Arial" w:cs="Arial"/>
          <w:bCs/>
          <w:color w:val="000000" w:themeColor="text1"/>
          <w:sz w:val="20"/>
          <w:szCs w:val="20"/>
          <w:lang w:eastAsia="en-GB" w:bidi="en-GB"/>
        </w:rPr>
        <w:t>E</w:t>
      </w:r>
      <w:r w:rsidRPr="006C65AD">
        <w:rPr>
          <w:rFonts w:ascii="Arial" w:eastAsia="Courier New" w:hAnsi="Arial" w:cs="Arial"/>
          <w:bCs/>
          <w:color w:val="000000" w:themeColor="text1"/>
          <w:sz w:val="20"/>
          <w:szCs w:val="20"/>
          <w:lang w:eastAsia="en-GB" w:bidi="en-GB"/>
        </w:rPr>
        <w:t xml:space="preserve">stablish, </w:t>
      </w:r>
      <w:r w:rsidRPr="006C65AD">
        <w:rPr>
          <w:rFonts w:ascii="Arial" w:eastAsia="Courier New" w:hAnsi="Arial" w:cs="Arial"/>
          <w:bCs/>
          <w:color w:val="000000" w:themeColor="text1"/>
          <w:sz w:val="20"/>
          <w:szCs w:val="20"/>
          <w:lang w:val="en-US" w:eastAsia="en-GB" w:bidi="en-GB"/>
        </w:rPr>
        <w:t xml:space="preserve">and deliver, effective, enterprise-level data infrastructure informed by researchers needs, including data sharing agreements for </w:t>
      </w:r>
      <w:r>
        <w:rPr>
          <w:rFonts w:ascii="Arial" w:eastAsia="Courier New" w:hAnsi="Arial" w:cs="Arial"/>
          <w:bCs/>
          <w:color w:val="000000" w:themeColor="text1"/>
          <w:sz w:val="20"/>
          <w:szCs w:val="20"/>
          <w:lang w:val="en-US" w:eastAsia="en-GB" w:bidi="en-GB"/>
        </w:rPr>
        <w:t>all</w:t>
      </w:r>
      <w:r w:rsidRPr="006C65AD">
        <w:rPr>
          <w:rFonts w:ascii="Arial" w:eastAsia="Courier New" w:hAnsi="Arial" w:cs="Arial"/>
          <w:bCs/>
          <w:color w:val="000000" w:themeColor="text1"/>
          <w:sz w:val="20"/>
          <w:szCs w:val="20"/>
          <w:lang w:val="en-US" w:eastAsia="en-GB" w:bidi="en-GB"/>
        </w:rPr>
        <w:t xml:space="preserve"> partners and collaborators</w:t>
      </w:r>
      <w:r w:rsidRPr="006C65AD">
        <w:rPr>
          <w:rFonts w:ascii="Arial" w:eastAsia="Courier New" w:hAnsi="Arial" w:cs="Arial"/>
          <w:bCs/>
          <w:color w:val="000000" w:themeColor="text1"/>
          <w:sz w:val="20"/>
          <w:szCs w:val="20"/>
          <w:lang w:eastAsia="en-GB" w:bidi="en-GB"/>
        </w:rPr>
        <w:t>;</w:t>
      </w:r>
    </w:p>
    <w:p w14:paraId="621EEAD9" w14:textId="77777777" w:rsidR="00BA616F" w:rsidRPr="006C65AD" w:rsidRDefault="00BA616F" w:rsidP="00BA616F">
      <w:pPr>
        <w:pStyle w:val="ListParagraph"/>
        <w:numPr>
          <w:ilvl w:val="2"/>
          <w:numId w:val="24"/>
        </w:numPr>
        <w:jc w:val="both"/>
        <w:rPr>
          <w:rFonts w:ascii="Arial" w:hAnsi="Arial" w:cs="Arial"/>
          <w:bCs/>
          <w:i/>
          <w:iCs/>
          <w:color w:val="000000" w:themeColor="text1"/>
          <w:sz w:val="20"/>
          <w:szCs w:val="20"/>
        </w:rPr>
      </w:pPr>
      <w:r>
        <w:rPr>
          <w:rFonts w:ascii="Arial" w:eastAsia="Courier New" w:hAnsi="Arial" w:cs="Arial"/>
          <w:bCs/>
          <w:color w:val="000000" w:themeColor="text1"/>
          <w:sz w:val="20"/>
          <w:szCs w:val="20"/>
          <w:lang w:eastAsia="en-GB" w:bidi="en-GB"/>
        </w:rPr>
        <w:t>P</w:t>
      </w:r>
      <w:r w:rsidRPr="006C65AD">
        <w:rPr>
          <w:rFonts w:ascii="Arial" w:eastAsia="Courier New" w:hAnsi="Arial" w:cs="Arial"/>
          <w:bCs/>
          <w:color w:val="000000" w:themeColor="text1"/>
          <w:sz w:val="20"/>
          <w:szCs w:val="20"/>
          <w:lang w:eastAsia="en-GB" w:bidi="en-GB"/>
        </w:rPr>
        <w:t>rovide an enhanced research data management service;</w:t>
      </w:r>
    </w:p>
    <w:p w14:paraId="57246E02" w14:textId="77777777" w:rsidR="00BA616F" w:rsidRPr="006C65AD" w:rsidRDefault="00BA616F" w:rsidP="00BA616F">
      <w:pPr>
        <w:pStyle w:val="ListParagraph"/>
        <w:numPr>
          <w:ilvl w:val="2"/>
          <w:numId w:val="24"/>
        </w:numPr>
        <w:jc w:val="both"/>
        <w:rPr>
          <w:rFonts w:ascii="Arial" w:hAnsi="Arial" w:cs="Arial"/>
          <w:bCs/>
          <w:i/>
          <w:iCs/>
          <w:color w:val="000000" w:themeColor="text1"/>
          <w:sz w:val="20"/>
          <w:szCs w:val="20"/>
        </w:rPr>
      </w:pPr>
      <w:r>
        <w:rPr>
          <w:rFonts w:ascii="Arial" w:eastAsia="Times New Roman" w:hAnsi="Arial" w:cs="Arial"/>
          <w:color w:val="000000" w:themeColor="text1"/>
          <w:sz w:val="20"/>
          <w:szCs w:val="20"/>
          <w:lang w:eastAsia="en-GB"/>
        </w:rPr>
        <w:t>E</w:t>
      </w:r>
      <w:r w:rsidRPr="006C65AD">
        <w:rPr>
          <w:rFonts w:ascii="Arial" w:eastAsia="Times New Roman" w:hAnsi="Arial" w:cs="Arial"/>
          <w:color w:val="000000" w:themeColor="text1"/>
          <w:sz w:val="20"/>
          <w:szCs w:val="20"/>
          <w:lang w:eastAsia="en-GB"/>
        </w:rPr>
        <w:t>mbed use of research intelligence and analytics effectively to maximise the academic impact, visibility and reach of our world-class research;</w:t>
      </w:r>
    </w:p>
    <w:p w14:paraId="2B9D2123" w14:textId="77777777" w:rsidR="00BA616F" w:rsidRPr="006C65AD" w:rsidRDefault="00BA616F" w:rsidP="00BA616F">
      <w:pPr>
        <w:pStyle w:val="ListParagraph"/>
        <w:numPr>
          <w:ilvl w:val="2"/>
          <w:numId w:val="24"/>
        </w:numPr>
        <w:jc w:val="both"/>
        <w:rPr>
          <w:rFonts w:ascii="Arial" w:hAnsi="Arial" w:cs="Arial"/>
          <w:bCs/>
          <w:color w:val="000000" w:themeColor="text1"/>
          <w:sz w:val="20"/>
          <w:szCs w:val="20"/>
        </w:rPr>
      </w:pPr>
      <w:r>
        <w:rPr>
          <w:rFonts w:ascii="Arial" w:hAnsi="Arial" w:cs="Arial"/>
          <w:bCs/>
          <w:color w:val="000000" w:themeColor="text1"/>
          <w:sz w:val="20"/>
          <w:szCs w:val="20"/>
        </w:rPr>
        <w:t>E</w:t>
      </w:r>
      <w:r w:rsidRPr="006C65AD">
        <w:rPr>
          <w:rFonts w:ascii="Arial" w:hAnsi="Arial" w:cs="Arial"/>
          <w:bCs/>
          <w:color w:val="000000" w:themeColor="text1"/>
          <w:sz w:val="20"/>
          <w:szCs w:val="20"/>
        </w:rPr>
        <w:t>stablish policies around data storage usage</w:t>
      </w:r>
      <w:r>
        <w:rPr>
          <w:rFonts w:ascii="Arial" w:hAnsi="Arial" w:cs="Arial"/>
          <w:bCs/>
          <w:color w:val="000000" w:themeColor="text1"/>
          <w:sz w:val="20"/>
          <w:szCs w:val="20"/>
        </w:rPr>
        <w:t>,</w:t>
      </w:r>
      <w:r w:rsidRPr="006C65AD">
        <w:rPr>
          <w:rFonts w:ascii="Arial" w:hAnsi="Arial" w:cs="Arial"/>
          <w:bCs/>
          <w:color w:val="000000" w:themeColor="text1"/>
          <w:sz w:val="20"/>
          <w:szCs w:val="20"/>
        </w:rPr>
        <w:t xml:space="preserve"> charging</w:t>
      </w:r>
      <w:r>
        <w:rPr>
          <w:rFonts w:ascii="Arial" w:hAnsi="Arial" w:cs="Arial"/>
          <w:bCs/>
          <w:color w:val="000000" w:themeColor="text1"/>
          <w:sz w:val="20"/>
          <w:szCs w:val="20"/>
        </w:rPr>
        <w:t xml:space="preserve"> and sustainability</w:t>
      </w:r>
      <w:r w:rsidRPr="006C65AD">
        <w:rPr>
          <w:rFonts w:ascii="Arial" w:hAnsi="Arial" w:cs="Arial"/>
          <w:bCs/>
          <w:color w:val="000000" w:themeColor="text1"/>
          <w:sz w:val="20"/>
          <w:szCs w:val="20"/>
        </w:rPr>
        <w:t xml:space="preserve">. </w:t>
      </w:r>
    </w:p>
    <w:p w14:paraId="460D1075" w14:textId="77777777" w:rsidR="00BA616F" w:rsidRPr="006C65AD" w:rsidRDefault="00BA616F" w:rsidP="00BA616F">
      <w:pPr>
        <w:ind w:left="284"/>
        <w:jc w:val="both"/>
        <w:rPr>
          <w:rFonts w:ascii="Arial" w:hAnsi="Arial" w:cs="Arial"/>
          <w:bCs/>
          <w:i/>
          <w:iCs/>
          <w:color w:val="000000" w:themeColor="text1"/>
          <w:sz w:val="20"/>
          <w:szCs w:val="20"/>
        </w:rPr>
      </w:pPr>
    </w:p>
    <w:p w14:paraId="7E3D430C" w14:textId="77777777" w:rsidR="00BA616F" w:rsidRPr="006C65AD" w:rsidRDefault="00BA616F" w:rsidP="00BA616F">
      <w:pPr>
        <w:pStyle w:val="ListParagraph"/>
        <w:numPr>
          <w:ilvl w:val="1"/>
          <w:numId w:val="24"/>
        </w:numPr>
        <w:jc w:val="both"/>
        <w:rPr>
          <w:rFonts w:ascii="Arial" w:hAnsi="Arial" w:cs="Arial"/>
          <w:bCs/>
          <w:i/>
          <w:iCs/>
          <w:color w:val="000000" w:themeColor="text1"/>
          <w:sz w:val="20"/>
          <w:szCs w:val="20"/>
        </w:rPr>
      </w:pPr>
      <w:r w:rsidRPr="006C65AD">
        <w:rPr>
          <w:rFonts w:ascii="Arial" w:hAnsi="Arial" w:cs="Arial"/>
          <w:bCs/>
          <w:i/>
          <w:iCs/>
          <w:color w:val="000000" w:themeColor="text1"/>
          <w:sz w:val="20"/>
          <w:szCs w:val="20"/>
          <w:lang w:val="en-US"/>
        </w:rPr>
        <w:t>We will provide institutional platforms for extended realities and artificial intelligence and support for specialized research by 2025.</w:t>
      </w:r>
    </w:p>
    <w:p w14:paraId="0F422ECE" w14:textId="77777777" w:rsidR="00BA616F" w:rsidRPr="006C65AD" w:rsidRDefault="00BA616F" w:rsidP="00BA616F">
      <w:pPr>
        <w:ind w:left="284"/>
        <w:jc w:val="both"/>
        <w:rPr>
          <w:rFonts w:ascii="Arial" w:hAnsi="Arial" w:cs="Arial"/>
          <w:bCs/>
          <w:i/>
          <w:iCs/>
          <w:color w:val="000000" w:themeColor="text1"/>
          <w:sz w:val="20"/>
          <w:szCs w:val="20"/>
        </w:rPr>
      </w:pPr>
    </w:p>
    <w:p w14:paraId="790A49A8" w14:textId="77777777" w:rsidR="00BA616F" w:rsidRPr="00DB1EBF" w:rsidRDefault="00BA616F" w:rsidP="00BA616F">
      <w:pPr>
        <w:pStyle w:val="ListParagraph"/>
        <w:ind w:left="460"/>
        <w:jc w:val="both"/>
        <w:rPr>
          <w:rFonts w:ascii="Arial" w:eastAsia="Courier New" w:hAnsi="Arial" w:cs="Arial"/>
          <w:bCs/>
          <w:color w:val="000000" w:themeColor="text1"/>
          <w:sz w:val="20"/>
          <w:szCs w:val="20"/>
          <w:lang w:eastAsia="en-GB" w:bidi="en-GB"/>
        </w:rPr>
      </w:pPr>
      <w:r w:rsidRPr="00DB1EBF">
        <w:rPr>
          <w:rFonts w:ascii="Arial" w:eastAsia="Courier New" w:hAnsi="Arial" w:cs="Arial"/>
          <w:bCs/>
          <w:color w:val="000000" w:themeColor="text1"/>
          <w:sz w:val="20"/>
          <w:szCs w:val="20"/>
          <w:lang w:eastAsia="en-GB" w:bidi="en-GB"/>
        </w:rPr>
        <w:t>To achieve this objective, we will take the following actions:</w:t>
      </w:r>
    </w:p>
    <w:p w14:paraId="1AB8B469" w14:textId="77777777" w:rsidR="00BA616F" w:rsidRPr="006C65AD" w:rsidRDefault="00BA616F" w:rsidP="00BA616F">
      <w:pPr>
        <w:pStyle w:val="ListParagraph"/>
        <w:numPr>
          <w:ilvl w:val="2"/>
          <w:numId w:val="24"/>
        </w:numPr>
        <w:ind w:left="1276" w:hanging="708"/>
        <w:jc w:val="both"/>
        <w:rPr>
          <w:rFonts w:ascii="Arial" w:hAnsi="Arial" w:cs="Arial"/>
          <w:bCs/>
          <w:i/>
          <w:iCs/>
          <w:color w:val="000000" w:themeColor="text1"/>
          <w:sz w:val="20"/>
          <w:szCs w:val="20"/>
        </w:rPr>
      </w:pPr>
      <w:r>
        <w:rPr>
          <w:rFonts w:ascii="Arial" w:hAnsi="Arial" w:cs="Arial"/>
          <w:bCs/>
          <w:color w:val="000000" w:themeColor="text1"/>
          <w:sz w:val="20"/>
          <w:szCs w:val="20"/>
        </w:rPr>
        <w:t>E</w:t>
      </w:r>
      <w:r w:rsidRPr="006C65AD">
        <w:rPr>
          <w:rFonts w:ascii="Arial" w:hAnsi="Arial" w:cs="Arial"/>
          <w:bCs/>
          <w:color w:val="000000" w:themeColor="text1"/>
          <w:sz w:val="20"/>
          <w:szCs w:val="20"/>
        </w:rPr>
        <w:t>stablish an institutional platform (technology, support, guidance) for development, use and evaluation of extended realities in research, education and operational activities;</w:t>
      </w:r>
    </w:p>
    <w:p w14:paraId="3AEDD5B8" w14:textId="77777777" w:rsidR="00BA616F" w:rsidRPr="006C65AD" w:rsidRDefault="00BA616F" w:rsidP="00BA616F">
      <w:pPr>
        <w:pStyle w:val="ListParagraph"/>
        <w:numPr>
          <w:ilvl w:val="2"/>
          <w:numId w:val="24"/>
        </w:numPr>
        <w:ind w:left="1276" w:hanging="708"/>
        <w:jc w:val="both"/>
        <w:rPr>
          <w:rFonts w:ascii="Arial" w:hAnsi="Arial" w:cs="Arial"/>
          <w:bCs/>
          <w:i/>
          <w:iCs/>
          <w:color w:val="000000" w:themeColor="text1"/>
          <w:sz w:val="20"/>
          <w:szCs w:val="20"/>
        </w:rPr>
      </w:pPr>
      <w:r>
        <w:rPr>
          <w:rFonts w:ascii="Arial" w:hAnsi="Arial" w:cs="Arial"/>
          <w:bCs/>
          <w:color w:val="000000" w:themeColor="text1"/>
          <w:sz w:val="20"/>
          <w:szCs w:val="20"/>
        </w:rPr>
        <w:t>E</w:t>
      </w:r>
      <w:r w:rsidRPr="006C65AD">
        <w:rPr>
          <w:rFonts w:ascii="Arial" w:hAnsi="Arial" w:cs="Arial"/>
          <w:bCs/>
          <w:color w:val="000000" w:themeColor="text1"/>
          <w:sz w:val="20"/>
          <w:szCs w:val="20"/>
        </w:rPr>
        <w:t xml:space="preserve">stablish an institutional </w:t>
      </w:r>
      <w:r>
        <w:rPr>
          <w:rFonts w:ascii="Arial" w:hAnsi="Arial" w:cs="Arial"/>
          <w:bCs/>
          <w:color w:val="000000" w:themeColor="text1"/>
          <w:sz w:val="20"/>
          <w:szCs w:val="20"/>
        </w:rPr>
        <w:t xml:space="preserve">platform </w:t>
      </w:r>
      <w:r w:rsidRPr="006C65AD">
        <w:rPr>
          <w:rFonts w:ascii="Arial" w:hAnsi="Arial" w:cs="Arial"/>
          <w:bCs/>
          <w:color w:val="000000" w:themeColor="text1"/>
          <w:sz w:val="20"/>
          <w:szCs w:val="20"/>
        </w:rPr>
        <w:t>for development, use and evaluation of artificial intelligence in research, education and operational activities;</w:t>
      </w:r>
    </w:p>
    <w:p w14:paraId="512CC8D0" w14:textId="77777777" w:rsidR="00BA616F" w:rsidRPr="006C65AD" w:rsidRDefault="00BA616F" w:rsidP="00BA616F">
      <w:pPr>
        <w:pStyle w:val="ListParagraph"/>
        <w:numPr>
          <w:ilvl w:val="2"/>
          <w:numId w:val="24"/>
        </w:numPr>
        <w:ind w:left="1276" w:hanging="708"/>
        <w:jc w:val="both"/>
        <w:rPr>
          <w:rFonts w:ascii="Arial" w:hAnsi="Arial" w:cs="Arial"/>
          <w:bCs/>
          <w:i/>
          <w:iCs/>
          <w:color w:val="000000" w:themeColor="text1"/>
          <w:sz w:val="20"/>
          <w:szCs w:val="20"/>
        </w:rPr>
      </w:pPr>
      <w:r>
        <w:rPr>
          <w:rFonts w:ascii="Arial" w:hAnsi="Arial" w:cs="Arial"/>
          <w:bCs/>
          <w:color w:val="000000" w:themeColor="text1"/>
          <w:sz w:val="20"/>
          <w:szCs w:val="20"/>
        </w:rPr>
        <w:t>P</w:t>
      </w:r>
      <w:r w:rsidRPr="006C65AD">
        <w:rPr>
          <w:rFonts w:ascii="Arial" w:hAnsi="Arial" w:cs="Arial"/>
          <w:bCs/>
          <w:color w:val="000000" w:themeColor="text1"/>
          <w:sz w:val="20"/>
          <w:szCs w:val="20"/>
        </w:rPr>
        <w:t>rovide capabilities for leading research in digital humanities</w:t>
      </w:r>
      <w:r>
        <w:rPr>
          <w:rFonts w:ascii="Arial" w:hAnsi="Arial" w:cs="Arial"/>
          <w:bCs/>
          <w:color w:val="000000" w:themeColor="text1"/>
          <w:sz w:val="20"/>
          <w:szCs w:val="20"/>
        </w:rPr>
        <w:t>.</w:t>
      </w:r>
    </w:p>
    <w:p w14:paraId="3E20ACA7" w14:textId="77777777" w:rsidR="00BA616F" w:rsidRPr="006C65AD" w:rsidRDefault="00BA616F" w:rsidP="00BA616F">
      <w:pPr>
        <w:ind w:left="284"/>
        <w:jc w:val="both"/>
        <w:rPr>
          <w:rFonts w:ascii="Arial" w:eastAsia="Courier New" w:hAnsi="Arial" w:cs="Arial"/>
          <w:bCs/>
          <w:color w:val="000000" w:themeColor="text1"/>
          <w:sz w:val="20"/>
          <w:szCs w:val="20"/>
          <w:lang w:eastAsia="en-GB" w:bidi="en-GB"/>
        </w:rPr>
      </w:pPr>
    </w:p>
    <w:p w14:paraId="068C5B63" w14:textId="77777777" w:rsidR="00BA616F" w:rsidRPr="006C65AD" w:rsidRDefault="00BA616F" w:rsidP="00BA616F">
      <w:pPr>
        <w:pStyle w:val="ListParagraph"/>
        <w:numPr>
          <w:ilvl w:val="1"/>
          <w:numId w:val="24"/>
        </w:numPr>
        <w:jc w:val="both"/>
        <w:rPr>
          <w:rFonts w:ascii="Arial" w:hAnsi="Arial" w:cs="Arial"/>
          <w:bCs/>
          <w:i/>
          <w:iCs/>
          <w:color w:val="000000" w:themeColor="text1"/>
          <w:sz w:val="20"/>
          <w:szCs w:val="20"/>
        </w:rPr>
      </w:pPr>
      <w:r w:rsidRPr="006C65AD">
        <w:rPr>
          <w:rFonts w:ascii="Arial" w:hAnsi="Arial" w:cs="Arial"/>
          <w:bCs/>
          <w:i/>
          <w:iCs/>
          <w:color w:val="000000" w:themeColor="text1"/>
          <w:sz w:val="20"/>
          <w:szCs w:val="20"/>
          <w:lang w:val="en-US"/>
        </w:rPr>
        <w:t>We will increase our use of open research practice, digital scholarship practices, and use of digital approaches for publication, dissemination and impact activities by 2023.</w:t>
      </w:r>
      <w:r>
        <w:rPr>
          <w:rFonts w:ascii="Arial" w:hAnsi="Arial" w:cs="Arial"/>
          <w:bCs/>
          <w:i/>
          <w:iCs/>
          <w:color w:val="000000" w:themeColor="text1"/>
          <w:sz w:val="20"/>
          <w:szCs w:val="20"/>
          <w:lang w:val="en-US"/>
        </w:rPr>
        <w:t xml:space="preserve"> </w:t>
      </w:r>
    </w:p>
    <w:p w14:paraId="519A9AD6" w14:textId="77777777" w:rsidR="00BA616F" w:rsidRPr="006C65AD" w:rsidRDefault="00BA616F" w:rsidP="00BA616F">
      <w:pPr>
        <w:ind w:left="284"/>
        <w:jc w:val="both"/>
        <w:rPr>
          <w:rFonts w:ascii="Arial" w:hAnsi="Arial" w:cs="Arial"/>
          <w:bCs/>
          <w:i/>
          <w:iCs/>
          <w:color w:val="000000" w:themeColor="text1"/>
          <w:sz w:val="20"/>
          <w:szCs w:val="20"/>
        </w:rPr>
      </w:pPr>
    </w:p>
    <w:p w14:paraId="3332F496" w14:textId="77777777" w:rsidR="00BA616F" w:rsidRPr="00DB1EBF" w:rsidRDefault="00BA616F" w:rsidP="00BA616F">
      <w:pPr>
        <w:pStyle w:val="ListParagraph"/>
        <w:ind w:left="460"/>
        <w:jc w:val="both"/>
        <w:rPr>
          <w:rFonts w:ascii="Arial" w:eastAsia="Courier New" w:hAnsi="Arial" w:cs="Arial"/>
          <w:bCs/>
          <w:color w:val="000000" w:themeColor="text1"/>
          <w:sz w:val="20"/>
          <w:szCs w:val="20"/>
          <w:lang w:eastAsia="en-GB" w:bidi="en-GB"/>
        </w:rPr>
      </w:pPr>
      <w:r w:rsidRPr="00DB1EBF">
        <w:rPr>
          <w:rFonts w:ascii="Arial" w:eastAsia="Courier New" w:hAnsi="Arial" w:cs="Arial"/>
          <w:bCs/>
          <w:color w:val="000000" w:themeColor="text1"/>
          <w:sz w:val="20"/>
          <w:szCs w:val="20"/>
          <w:lang w:eastAsia="en-GB" w:bidi="en-GB"/>
        </w:rPr>
        <w:t>To achieve this objective, we will take the following actions:</w:t>
      </w:r>
    </w:p>
    <w:p w14:paraId="44DDE719" w14:textId="77777777" w:rsidR="00BA616F" w:rsidRPr="006C65AD" w:rsidRDefault="00BA616F" w:rsidP="00BA616F">
      <w:pPr>
        <w:pStyle w:val="ListParagraph"/>
        <w:numPr>
          <w:ilvl w:val="2"/>
          <w:numId w:val="24"/>
        </w:numPr>
        <w:ind w:left="1276" w:hanging="708"/>
        <w:jc w:val="both"/>
        <w:rPr>
          <w:rFonts w:ascii="Arial" w:hAnsi="Arial" w:cs="Arial"/>
          <w:bCs/>
          <w:color w:val="000000" w:themeColor="text1"/>
          <w:sz w:val="20"/>
          <w:szCs w:val="20"/>
        </w:rPr>
      </w:pPr>
      <w:r>
        <w:rPr>
          <w:rFonts w:ascii="Arial" w:hAnsi="Arial" w:cs="Arial"/>
          <w:bCs/>
          <w:color w:val="000000" w:themeColor="text1"/>
          <w:sz w:val="20"/>
          <w:szCs w:val="20"/>
          <w:lang w:val="en-US"/>
        </w:rPr>
        <w:t>S</w:t>
      </w:r>
      <w:r w:rsidRPr="00B02D8F">
        <w:rPr>
          <w:rFonts w:ascii="Arial" w:hAnsi="Arial" w:cs="Arial"/>
          <w:bCs/>
          <w:color w:val="000000" w:themeColor="text1"/>
          <w:sz w:val="20"/>
          <w:szCs w:val="20"/>
          <w:lang w:val="en-US"/>
        </w:rPr>
        <w:t>upport further automation of Library process, digitisation of Library collections, and enhancements to Library metadata to support open research practice, digital humanities scholarship, and educational activities</w:t>
      </w:r>
      <w:r w:rsidRPr="006C65AD">
        <w:rPr>
          <w:rFonts w:ascii="Arial" w:hAnsi="Arial" w:cs="Arial"/>
          <w:bCs/>
          <w:color w:val="000000" w:themeColor="text1"/>
          <w:sz w:val="20"/>
          <w:szCs w:val="20"/>
        </w:rPr>
        <w:t>;</w:t>
      </w:r>
    </w:p>
    <w:p w14:paraId="0FF7844D" w14:textId="77777777" w:rsidR="00BA616F" w:rsidRPr="006C65AD" w:rsidRDefault="00BA616F" w:rsidP="00BA616F">
      <w:pPr>
        <w:pStyle w:val="ListParagraph"/>
        <w:numPr>
          <w:ilvl w:val="2"/>
          <w:numId w:val="24"/>
        </w:numPr>
        <w:ind w:left="1276" w:hanging="708"/>
        <w:jc w:val="both"/>
        <w:rPr>
          <w:rFonts w:ascii="Arial" w:hAnsi="Arial" w:cs="Arial"/>
          <w:bCs/>
          <w:color w:val="000000" w:themeColor="text1"/>
          <w:sz w:val="20"/>
          <w:szCs w:val="20"/>
        </w:rPr>
      </w:pPr>
      <w:r>
        <w:rPr>
          <w:rFonts w:ascii="Arial" w:eastAsia="Times New Roman" w:hAnsi="Arial" w:cs="Arial"/>
          <w:color w:val="000000" w:themeColor="text1"/>
          <w:sz w:val="20"/>
          <w:szCs w:val="20"/>
          <w:lang w:eastAsia="en-GB"/>
        </w:rPr>
        <w:t>P</w:t>
      </w:r>
      <w:r w:rsidRPr="00B02D8F">
        <w:rPr>
          <w:rFonts w:ascii="Arial" w:eastAsia="Times New Roman" w:hAnsi="Arial" w:cs="Arial"/>
          <w:color w:val="000000" w:themeColor="text1"/>
          <w:sz w:val="20"/>
          <w:szCs w:val="20"/>
          <w:lang w:eastAsia="en-GB"/>
        </w:rPr>
        <w:t>osition the Library as a research partner by enabling scholars to exploit both the data about Library collections and Library digital collections through the implementation of standards and deployment of tools</w:t>
      </w:r>
      <w:r w:rsidRPr="006C65AD">
        <w:rPr>
          <w:rFonts w:ascii="Arial" w:eastAsia="Times New Roman" w:hAnsi="Arial" w:cs="Arial"/>
          <w:color w:val="000000" w:themeColor="text1"/>
          <w:sz w:val="20"/>
          <w:szCs w:val="20"/>
          <w:lang w:eastAsia="en-GB"/>
        </w:rPr>
        <w:t>;</w:t>
      </w:r>
    </w:p>
    <w:p w14:paraId="259B25C3" w14:textId="77777777" w:rsidR="00BA616F" w:rsidRPr="006C65AD" w:rsidRDefault="00BA616F" w:rsidP="00BA616F">
      <w:pPr>
        <w:pStyle w:val="ListParagraph"/>
        <w:numPr>
          <w:ilvl w:val="2"/>
          <w:numId w:val="24"/>
        </w:numPr>
        <w:ind w:left="1276" w:hanging="708"/>
        <w:jc w:val="both"/>
        <w:rPr>
          <w:rFonts w:ascii="Arial" w:hAnsi="Arial" w:cs="Arial"/>
          <w:bCs/>
          <w:color w:val="000000" w:themeColor="text1"/>
          <w:sz w:val="20"/>
          <w:szCs w:val="20"/>
        </w:rPr>
      </w:pPr>
      <w:r>
        <w:rPr>
          <w:rFonts w:ascii="Arial" w:eastAsia="Times New Roman" w:hAnsi="Arial" w:cs="Arial"/>
          <w:color w:val="000000" w:themeColor="text1"/>
          <w:sz w:val="20"/>
          <w:szCs w:val="20"/>
          <w:shd w:val="clear" w:color="auto" w:fill="FFFFFF"/>
          <w:lang w:eastAsia="en-GB"/>
        </w:rPr>
        <w:t>D</w:t>
      </w:r>
      <w:r w:rsidRPr="006C65AD">
        <w:rPr>
          <w:rFonts w:ascii="Arial" w:eastAsia="Times New Roman" w:hAnsi="Arial" w:cs="Arial"/>
          <w:color w:val="000000" w:themeColor="text1"/>
          <w:sz w:val="20"/>
          <w:szCs w:val="20"/>
          <w:shd w:val="clear" w:color="auto" w:fill="FFFFFF"/>
          <w:lang w:eastAsia="en-GB"/>
        </w:rPr>
        <w:t>evelop capabilities in the library for the discovery, curation, and archiving of new research output formats, and extend the use of metadata creation and management;</w:t>
      </w:r>
    </w:p>
    <w:p w14:paraId="4C046EA0" w14:textId="77777777" w:rsidR="00BA616F" w:rsidRPr="006C65AD" w:rsidRDefault="00BA616F" w:rsidP="00BA616F">
      <w:pPr>
        <w:pStyle w:val="ListParagraph"/>
        <w:numPr>
          <w:ilvl w:val="2"/>
          <w:numId w:val="24"/>
        </w:numPr>
        <w:ind w:left="1276" w:hanging="708"/>
        <w:jc w:val="both"/>
        <w:rPr>
          <w:rFonts w:ascii="Arial" w:hAnsi="Arial" w:cs="Arial"/>
          <w:bCs/>
          <w:color w:val="000000" w:themeColor="text1"/>
          <w:sz w:val="20"/>
          <w:szCs w:val="20"/>
        </w:rPr>
      </w:pPr>
      <w:r>
        <w:rPr>
          <w:rFonts w:ascii="Arial" w:hAnsi="Arial" w:cs="Arial"/>
          <w:bCs/>
          <w:color w:val="000000" w:themeColor="text1"/>
          <w:sz w:val="20"/>
          <w:szCs w:val="20"/>
        </w:rPr>
        <w:t>P</w:t>
      </w:r>
      <w:r w:rsidRPr="00B02D8F">
        <w:rPr>
          <w:rFonts w:ascii="Arial" w:hAnsi="Arial" w:cs="Arial"/>
          <w:bCs/>
          <w:color w:val="000000" w:themeColor="text1"/>
          <w:sz w:val="20"/>
          <w:szCs w:val="20"/>
        </w:rPr>
        <w:t>rovide support and integrated systems for the dissemination of research and educational content, through our repositories and web presence (e.g. podcasting system, blogging platform, support for use of social media) for all postgraduate researchers, researchers and staff</w:t>
      </w:r>
      <w:r w:rsidRPr="006C65AD">
        <w:rPr>
          <w:rFonts w:ascii="Arial" w:hAnsi="Arial" w:cs="Arial"/>
          <w:bCs/>
          <w:color w:val="000000" w:themeColor="text1"/>
          <w:sz w:val="20"/>
          <w:szCs w:val="20"/>
        </w:rPr>
        <w:t>;</w:t>
      </w:r>
    </w:p>
    <w:p w14:paraId="6114C039" w14:textId="77777777" w:rsidR="00BA616F" w:rsidRPr="006C65AD" w:rsidRDefault="00BA616F" w:rsidP="00BA616F">
      <w:pPr>
        <w:pStyle w:val="ListParagraph"/>
        <w:numPr>
          <w:ilvl w:val="2"/>
          <w:numId w:val="24"/>
        </w:numPr>
        <w:ind w:left="1276" w:hanging="708"/>
        <w:jc w:val="both"/>
        <w:rPr>
          <w:rFonts w:ascii="Arial" w:hAnsi="Arial" w:cs="Arial"/>
          <w:bCs/>
          <w:color w:val="000000" w:themeColor="text1"/>
          <w:sz w:val="20"/>
          <w:szCs w:val="20"/>
        </w:rPr>
      </w:pPr>
      <w:r>
        <w:rPr>
          <w:rFonts w:ascii="Arial" w:hAnsi="Arial" w:cs="Arial"/>
          <w:bCs/>
          <w:color w:val="000000" w:themeColor="text1"/>
          <w:sz w:val="20"/>
          <w:szCs w:val="20"/>
        </w:rPr>
        <w:t>P</w:t>
      </w:r>
      <w:r w:rsidRPr="006C65AD">
        <w:rPr>
          <w:rFonts w:ascii="Arial" w:hAnsi="Arial" w:cs="Arial"/>
          <w:bCs/>
          <w:color w:val="000000" w:themeColor="text1"/>
          <w:sz w:val="20"/>
          <w:szCs w:val="20"/>
        </w:rPr>
        <w:t>rovide institutional electronic laboratory notebook capabilities for use by all postgraduate researchers, researchers and staff.</w:t>
      </w:r>
    </w:p>
    <w:p w14:paraId="741F2B36" w14:textId="77777777" w:rsidR="00BA616F" w:rsidRPr="006C65AD" w:rsidRDefault="00BA616F" w:rsidP="00BA616F">
      <w:pPr>
        <w:pStyle w:val="ListParagraph"/>
        <w:ind w:left="1288"/>
        <w:jc w:val="both"/>
        <w:rPr>
          <w:rFonts w:ascii="Arial" w:hAnsi="Arial" w:cs="Arial"/>
          <w:bCs/>
          <w:color w:val="000000" w:themeColor="text1"/>
          <w:sz w:val="20"/>
          <w:szCs w:val="20"/>
        </w:rPr>
      </w:pPr>
    </w:p>
    <w:p w14:paraId="6AC9B505" w14:textId="77777777" w:rsidR="00BA616F" w:rsidRPr="006C65AD" w:rsidRDefault="00BA616F" w:rsidP="00BA616F">
      <w:pPr>
        <w:pStyle w:val="ListParagraph"/>
        <w:numPr>
          <w:ilvl w:val="1"/>
          <w:numId w:val="24"/>
        </w:numPr>
        <w:jc w:val="both"/>
        <w:rPr>
          <w:rFonts w:ascii="Arial" w:hAnsi="Arial" w:cs="Arial"/>
          <w:bCs/>
          <w:i/>
          <w:iCs/>
          <w:color w:val="000000" w:themeColor="text1"/>
          <w:sz w:val="20"/>
          <w:szCs w:val="20"/>
        </w:rPr>
      </w:pPr>
      <w:r w:rsidRPr="006C65AD">
        <w:rPr>
          <w:rFonts w:ascii="Arial" w:hAnsi="Arial" w:cs="Arial"/>
          <w:bCs/>
          <w:i/>
          <w:iCs/>
          <w:color w:val="000000" w:themeColor="text1"/>
          <w:sz w:val="20"/>
          <w:szCs w:val="20"/>
          <w:lang w:val="en-US"/>
        </w:rPr>
        <w:t>We will establish and extend research capacity in evidence-based practice in digital pedagogies, new and emerging digital technologies, digital humanities, online education and digital transformation by 2022.</w:t>
      </w:r>
    </w:p>
    <w:p w14:paraId="57326B23" w14:textId="77777777" w:rsidR="00BA616F" w:rsidRPr="006C65AD" w:rsidRDefault="00BA616F" w:rsidP="00BA616F">
      <w:pPr>
        <w:ind w:left="284"/>
        <w:jc w:val="both"/>
        <w:rPr>
          <w:rFonts w:ascii="Arial" w:hAnsi="Arial" w:cs="Arial"/>
          <w:bCs/>
          <w:i/>
          <w:iCs/>
          <w:color w:val="000000" w:themeColor="text1"/>
          <w:sz w:val="20"/>
          <w:szCs w:val="20"/>
        </w:rPr>
      </w:pPr>
    </w:p>
    <w:p w14:paraId="44451454" w14:textId="77777777" w:rsidR="00BA616F" w:rsidRPr="006C65AD" w:rsidRDefault="00BA616F" w:rsidP="00BA616F">
      <w:pPr>
        <w:ind w:left="284"/>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To achieve this objective, we will take the following a</w:t>
      </w:r>
      <w:r w:rsidRPr="006C65AD">
        <w:rPr>
          <w:rFonts w:ascii="Arial" w:eastAsia="Courier New" w:hAnsi="Arial" w:cs="Arial"/>
          <w:bCs/>
          <w:color w:val="000000" w:themeColor="text1"/>
          <w:sz w:val="20"/>
          <w:szCs w:val="20"/>
          <w:lang w:eastAsia="en-GB" w:bidi="en-GB"/>
        </w:rPr>
        <w:t>ctions:</w:t>
      </w:r>
    </w:p>
    <w:p w14:paraId="2929A299" w14:textId="77777777" w:rsidR="00BA616F" w:rsidRPr="006C65AD" w:rsidRDefault="00BA616F" w:rsidP="00BA616F">
      <w:pPr>
        <w:pStyle w:val="ListParagraph"/>
        <w:numPr>
          <w:ilvl w:val="2"/>
          <w:numId w:val="24"/>
        </w:numPr>
        <w:ind w:left="1276" w:hanging="708"/>
        <w:jc w:val="both"/>
        <w:rPr>
          <w:rFonts w:ascii="Arial" w:hAnsi="Arial" w:cs="Arial"/>
          <w:bCs/>
          <w:color w:val="000000" w:themeColor="text1"/>
          <w:sz w:val="20"/>
          <w:szCs w:val="20"/>
        </w:rPr>
      </w:pPr>
      <w:r>
        <w:rPr>
          <w:rFonts w:ascii="Arial" w:eastAsia="Courier New" w:hAnsi="Arial" w:cs="Arial"/>
          <w:bCs/>
          <w:color w:val="000000" w:themeColor="text1"/>
          <w:sz w:val="20"/>
          <w:szCs w:val="20"/>
          <w:lang w:eastAsia="en-GB" w:bidi="en-GB"/>
        </w:rPr>
        <w:t>S</w:t>
      </w:r>
      <w:r w:rsidRPr="006C65AD">
        <w:rPr>
          <w:rFonts w:ascii="Arial" w:eastAsia="Courier New" w:hAnsi="Arial" w:cs="Arial"/>
          <w:bCs/>
          <w:color w:val="000000" w:themeColor="text1"/>
          <w:sz w:val="20"/>
          <w:szCs w:val="20"/>
          <w:lang w:eastAsia="en-GB" w:bidi="en-GB"/>
        </w:rPr>
        <w:t>upport evidence-based practice through investment in research and scholarship in digital areas;</w:t>
      </w:r>
    </w:p>
    <w:p w14:paraId="3D4F9762" w14:textId="77777777" w:rsidR="00BA616F" w:rsidRPr="006C65AD" w:rsidRDefault="00BA616F" w:rsidP="00BA616F">
      <w:pPr>
        <w:pStyle w:val="ListParagraph"/>
        <w:numPr>
          <w:ilvl w:val="2"/>
          <w:numId w:val="24"/>
        </w:numPr>
        <w:ind w:left="1276" w:hanging="708"/>
        <w:jc w:val="both"/>
        <w:rPr>
          <w:rFonts w:ascii="Arial" w:hAnsi="Arial" w:cs="Arial"/>
          <w:bCs/>
          <w:color w:val="000000" w:themeColor="text1"/>
          <w:sz w:val="20"/>
          <w:szCs w:val="20"/>
        </w:rPr>
      </w:pPr>
      <w:r>
        <w:rPr>
          <w:rFonts w:ascii="Arial" w:hAnsi="Arial" w:cs="Arial"/>
          <w:color w:val="000000" w:themeColor="text1"/>
          <w:sz w:val="20"/>
          <w:szCs w:val="20"/>
          <w:lang w:val="en-US"/>
        </w:rPr>
        <w:t>S</w:t>
      </w:r>
      <w:r w:rsidRPr="006C65AD">
        <w:rPr>
          <w:rFonts w:ascii="Arial" w:hAnsi="Arial" w:cs="Arial"/>
          <w:color w:val="000000" w:themeColor="text1"/>
          <w:sz w:val="20"/>
          <w:szCs w:val="20"/>
          <w:lang w:val="en-US"/>
        </w:rPr>
        <w:t>upport cross-institutional networks of researchers and practitioners focused on digital research;</w:t>
      </w:r>
    </w:p>
    <w:p w14:paraId="316F4F3D" w14:textId="77777777" w:rsidR="00BA616F" w:rsidRPr="00CB5E73" w:rsidRDefault="00BA616F" w:rsidP="00BA616F">
      <w:pPr>
        <w:pStyle w:val="ListParagraph"/>
        <w:numPr>
          <w:ilvl w:val="2"/>
          <w:numId w:val="24"/>
        </w:numPr>
        <w:ind w:left="1276" w:hanging="708"/>
        <w:jc w:val="both"/>
        <w:rPr>
          <w:rFonts w:ascii="Arial" w:hAnsi="Arial" w:cs="Arial"/>
          <w:bCs/>
          <w:color w:val="000000" w:themeColor="text1"/>
          <w:sz w:val="20"/>
          <w:szCs w:val="20"/>
        </w:rPr>
      </w:pPr>
      <w:r>
        <w:rPr>
          <w:rFonts w:ascii="Arial" w:hAnsi="Arial" w:cs="Arial"/>
          <w:color w:val="000000" w:themeColor="text1"/>
          <w:sz w:val="20"/>
          <w:szCs w:val="20"/>
          <w:lang w:val="en-US"/>
        </w:rPr>
        <w:t>E</w:t>
      </w:r>
      <w:r w:rsidRPr="006C65AD">
        <w:rPr>
          <w:rFonts w:ascii="Arial" w:hAnsi="Arial" w:cs="Arial"/>
          <w:color w:val="000000" w:themeColor="text1"/>
          <w:sz w:val="20"/>
          <w:szCs w:val="20"/>
          <w:lang w:val="en-US"/>
        </w:rPr>
        <w:t>stablish an Institute of Digital Futures as a cross-institutional hub for research and education in digital technologies and digital approaches.</w:t>
      </w:r>
    </w:p>
    <w:p w14:paraId="163F9953" w14:textId="77777777" w:rsidR="00BA616F" w:rsidRPr="006C65AD" w:rsidRDefault="00BA616F" w:rsidP="00BA616F">
      <w:pPr>
        <w:pStyle w:val="ListParagraph"/>
        <w:jc w:val="both"/>
        <w:rPr>
          <w:rFonts w:ascii="Arial" w:hAnsi="Arial" w:cs="Arial"/>
          <w:bCs/>
          <w:color w:val="000000" w:themeColor="text1"/>
          <w:sz w:val="20"/>
          <w:szCs w:val="20"/>
        </w:rPr>
      </w:pPr>
    </w:p>
    <w:p w14:paraId="20E9C78B" w14:textId="4857E68C" w:rsidR="00BA616F" w:rsidRPr="00ED1367" w:rsidRDefault="00BA616F" w:rsidP="00ED1367">
      <w:pPr>
        <w:pStyle w:val="Heading3"/>
        <w:numPr>
          <w:ilvl w:val="0"/>
          <w:numId w:val="41"/>
        </w:numPr>
      </w:pPr>
      <w:bookmarkStart w:id="23" w:name="_Toc65311561"/>
      <w:r w:rsidRPr="00ED1367">
        <w:t>Enhance our educational provision and grow our fully online education portfolio</w:t>
      </w:r>
      <w:bookmarkEnd w:id="23"/>
      <w:r w:rsidRPr="00ED1367">
        <w:t xml:space="preserve"> </w:t>
      </w:r>
    </w:p>
    <w:p w14:paraId="4398D06D" w14:textId="77777777" w:rsidR="00BA616F" w:rsidRPr="006C65AD" w:rsidRDefault="00BA616F" w:rsidP="00BA616F">
      <w:pPr>
        <w:pStyle w:val="ListParagraph"/>
        <w:widowControl w:val="0"/>
        <w:ind w:left="360"/>
        <w:jc w:val="both"/>
        <w:rPr>
          <w:rFonts w:ascii="Arial" w:eastAsia="Courier New" w:hAnsi="Arial" w:cs="Arial"/>
          <w:b/>
          <w:color w:val="000000" w:themeColor="text1"/>
          <w:sz w:val="20"/>
          <w:szCs w:val="20"/>
          <w:lang w:eastAsia="en-GB" w:bidi="en-GB"/>
        </w:rPr>
      </w:pPr>
    </w:p>
    <w:p w14:paraId="5880B086" w14:textId="77777777" w:rsidR="00BA616F" w:rsidRPr="006C65AD" w:rsidRDefault="00BA616F" w:rsidP="00BA616F">
      <w:pPr>
        <w:pStyle w:val="ListParagraph"/>
        <w:widowControl w:val="0"/>
        <w:numPr>
          <w:ilvl w:val="1"/>
          <w:numId w:val="25"/>
        </w:numPr>
        <w:ind w:left="851" w:hanging="567"/>
        <w:jc w:val="both"/>
        <w:rPr>
          <w:rFonts w:ascii="Arial" w:eastAsia="Courier New" w:hAnsi="Arial" w:cs="Arial"/>
          <w:bCs/>
          <w:i/>
          <w:iCs/>
          <w:color w:val="000000" w:themeColor="text1"/>
          <w:sz w:val="20"/>
          <w:szCs w:val="20"/>
          <w:lang w:val="en-US" w:eastAsia="en-GB" w:bidi="en-GB"/>
        </w:rPr>
      </w:pPr>
      <w:r w:rsidRPr="006C65AD">
        <w:rPr>
          <w:rFonts w:ascii="Arial" w:eastAsia="Courier New" w:hAnsi="Arial" w:cs="Arial"/>
          <w:bCs/>
          <w:i/>
          <w:iCs/>
          <w:color w:val="000000" w:themeColor="text1"/>
          <w:sz w:val="20"/>
          <w:szCs w:val="20"/>
          <w:lang w:val="en-US" w:eastAsia="en-GB" w:bidi="en-GB"/>
        </w:rPr>
        <w:t>We will explore the opportunities of new and emerging digital technologies, and embed these in our pedagogical practice, to support students and researchers learning on campus in face-to-face, hybrid and fully online modes by 2025.</w:t>
      </w:r>
    </w:p>
    <w:p w14:paraId="5C00F718" w14:textId="77777777" w:rsidR="00BA616F" w:rsidRPr="006C65AD" w:rsidRDefault="00BA616F" w:rsidP="00BA616F">
      <w:pPr>
        <w:widowControl w:val="0"/>
        <w:ind w:left="284"/>
        <w:jc w:val="both"/>
        <w:rPr>
          <w:rFonts w:ascii="Arial" w:eastAsia="Courier New" w:hAnsi="Arial" w:cs="Arial"/>
          <w:bCs/>
          <w:i/>
          <w:iCs/>
          <w:color w:val="000000" w:themeColor="text1"/>
          <w:sz w:val="20"/>
          <w:szCs w:val="20"/>
          <w:lang w:val="en-US" w:eastAsia="en-GB" w:bidi="en-GB"/>
        </w:rPr>
      </w:pPr>
    </w:p>
    <w:p w14:paraId="2C143B92" w14:textId="77777777" w:rsidR="00BA616F" w:rsidRPr="00DB1EBF" w:rsidRDefault="00BA616F" w:rsidP="00BA616F">
      <w:pPr>
        <w:pStyle w:val="ListParagraph"/>
        <w:ind w:left="360"/>
        <w:jc w:val="both"/>
        <w:rPr>
          <w:rFonts w:ascii="Arial" w:eastAsia="Courier New" w:hAnsi="Arial" w:cs="Arial"/>
          <w:bCs/>
          <w:color w:val="000000" w:themeColor="text1"/>
          <w:sz w:val="20"/>
          <w:szCs w:val="20"/>
          <w:lang w:eastAsia="en-GB" w:bidi="en-GB"/>
        </w:rPr>
      </w:pPr>
      <w:r w:rsidRPr="00DB1EBF">
        <w:rPr>
          <w:rFonts w:ascii="Arial" w:eastAsia="Courier New" w:hAnsi="Arial" w:cs="Arial"/>
          <w:bCs/>
          <w:color w:val="000000" w:themeColor="text1"/>
          <w:sz w:val="20"/>
          <w:szCs w:val="20"/>
          <w:lang w:eastAsia="en-GB" w:bidi="en-GB"/>
        </w:rPr>
        <w:lastRenderedPageBreak/>
        <w:t>To achieve this objective, we will take the following actions:</w:t>
      </w:r>
    </w:p>
    <w:p w14:paraId="1F3E2070" w14:textId="77777777" w:rsidR="00BA616F" w:rsidRPr="006C65AD" w:rsidRDefault="00BA616F" w:rsidP="00BA616F">
      <w:pPr>
        <w:pStyle w:val="ListParagraph"/>
        <w:numPr>
          <w:ilvl w:val="2"/>
          <w:numId w:val="25"/>
        </w:numPr>
        <w:ind w:left="1276" w:hanging="709"/>
        <w:jc w:val="both"/>
        <w:rPr>
          <w:rFonts w:ascii="Arial" w:hAnsi="Arial" w:cs="Arial"/>
          <w:bCs/>
          <w:color w:val="000000" w:themeColor="text1"/>
          <w:sz w:val="20"/>
          <w:szCs w:val="20"/>
        </w:rPr>
      </w:pPr>
      <w:r>
        <w:rPr>
          <w:rFonts w:ascii="Arial" w:hAnsi="Arial" w:cs="Arial"/>
          <w:color w:val="000000" w:themeColor="text1"/>
          <w:sz w:val="20"/>
          <w:szCs w:val="20"/>
          <w:lang w:val="en-US"/>
        </w:rPr>
        <w:t>E</w:t>
      </w:r>
      <w:r w:rsidRPr="006C65AD">
        <w:rPr>
          <w:rFonts w:ascii="Arial" w:hAnsi="Arial" w:cs="Arial"/>
          <w:color w:val="000000" w:themeColor="text1"/>
          <w:sz w:val="20"/>
          <w:szCs w:val="20"/>
          <w:lang w:val="en-US"/>
        </w:rPr>
        <w:t xml:space="preserve">mbed </w:t>
      </w:r>
      <w:r>
        <w:rPr>
          <w:rFonts w:ascii="Arial" w:hAnsi="Arial" w:cs="Arial"/>
          <w:color w:val="000000" w:themeColor="text1"/>
          <w:sz w:val="20"/>
          <w:szCs w:val="20"/>
          <w:lang w:val="en-US"/>
        </w:rPr>
        <w:t xml:space="preserve">basic (and advanced disciplinary specific) </w:t>
      </w:r>
      <w:r w:rsidRPr="006C65AD">
        <w:rPr>
          <w:rFonts w:ascii="Arial" w:hAnsi="Arial" w:cs="Arial"/>
          <w:color w:val="000000" w:themeColor="text1"/>
          <w:sz w:val="20"/>
          <w:szCs w:val="20"/>
          <w:lang w:val="en-US"/>
        </w:rPr>
        <w:t>digital literacy training for doctoral researchers and taught students into the curriculum, and ensure digital literacy is clearly articulated as an essential graduate outcome;</w:t>
      </w:r>
    </w:p>
    <w:p w14:paraId="2D6F3EB5" w14:textId="77777777" w:rsidR="00BA616F" w:rsidRPr="006C65AD" w:rsidRDefault="00BA616F" w:rsidP="00BA616F">
      <w:pPr>
        <w:pStyle w:val="ListParagraph"/>
        <w:numPr>
          <w:ilvl w:val="2"/>
          <w:numId w:val="25"/>
        </w:numPr>
        <w:ind w:left="1276" w:hanging="709"/>
        <w:jc w:val="both"/>
        <w:rPr>
          <w:rFonts w:ascii="Arial" w:hAnsi="Arial" w:cs="Arial"/>
          <w:bCs/>
          <w:color w:val="000000" w:themeColor="text1"/>
          <w:sz w:val="20"/>
          <w:szCs w:val="20"/>
        </w:rPr>
      </w:pPr>
      <w:r>
        <w:rPr>
          <w:rFonts w:ascii="Arial" w:hAnsi="Arial" w:cs="Arial"/>
          <w:color w:val="000000" w:themeColor="text1"/>
          <w:sz w:val="20"/>
          <w:szCs w:val="20"/>
          <w:lang w:val="en-US"/>
        </w:rPr>
        <w:t>E</w:t>
      </w:r>
      <w:r w:rsidRPr="006C65AD">
        <w:rPr>
          <w:rFonts w:ascii="Arial" w:hAnsi="Arial" w:cs="Arial"/>
          <w:color w:val="000000" w:themeColor="text1"/>
          <w:sz w:val="20"/>
          <w:szCs w:val="20"/>
          <w:lang w:val="en-US"/>
        </w:rPr>
        <w:t xml:space="preserve">nsure that all of our students have </w:t>
      </w:r>
      <w:r>
        <w:rPr>
          <w:rFonts w:ascii="Arial" w:hAnsi="Arial" w:cs="Arial"/>
          <w:color w:val="000000" w:themeColor="text1"/>
          <w:sz w:val="20"/>
          <w:szCs w:val="20"/>
          <w:lang w:val="en-US"/>
        </w:rPr>
        <w:t xml:space="preserve">equitable </w:t>
      </w:r>
      <w:r w:rsidRPr="006C65AD">
        <w:rPr>
          <w:rFonts w:ascii="Arial" w:hAnsi="Arial" w:cs="Arial"/>
          <w:color w:val="000000" w:themeColor="text1"/>
          <w:sz w:val="20"/>
          <w:szCs w:val="20"/>
          <w:lang w:val="en-US"/>
        </w:rPr>
        <w:t>access to the technology, systems and resources required to engage flexibly and inclusively with their studies;</w:t>
      </w:r>
    </w:p>
    <w:p w14:paraId="1FC56D50" w14:textId="77777777" w:rsidR="00BA616F" w:rsidRPr="006C65AD" w:rsidRDefault="00BA616F" w:rsidP="00BA616F">
      <w:pPr>
        <w:pStyle w:val="ListParagraph"/>
        <w:numPr>
          <w:ilvl w:val="2"/>
          <w:numId w:val="25"/>
        </w:numPr>
        <w:ind w:left="1276" w:hanging="709"/>
        <w:jc w:val="both"/>
        <w:rPr>
          <w:rFonts w:ascii="Arial" w:hAnsi="Arial" w:cs="Arial"/>
          <w:bCs/>
          <w:color w:val="000000" w:themeColor="text1"/>
          <w:sz w:val="20"/>
          <w:szCs w:val="20"/>
        </w:rPr>
      </w:pPr>
      <w:r>
        <w:rPr>
          <w:rFonts w:ascii="Arial" w:hAnsi="Arial" w:cs="Arial"/>
          <w:color w:val="000000" w:themeColor="text1"/>
          <w:sz w:val="20"/>
          <w:szCs w:val="20"/>
          <w:lang w:val="en-US"/>
        </w:rPr>
        <w:t>S</w:t>
      </w:r>
      <w:r w:rsidRPr="006C65AD">
        <w:rPr>
          <w:rFonts w:ascii="Arial" w:hAnsi="Arial" w:cs="Arial"/>
          <w:color w:val="000000" w:themeColor="text1"/>
          <w:sz w:val="20"/>
          <w:szCs w:val="20"/>
          <w:lang w:val="en-US"/>
        </w:rPr>
        <w:t>upport the delivery of the curriculum enhancement project, particularly emphasising the potential for digital technology to scaffold and facilitate interactions and active pedagogy;</w:t>
      </w:r>
    </w:p>
    <w:p w14:paraId="73FF5B71" w14:textId="77777777" w:rsidR="00BA616F" w:rsidRPr="006C65AD" w:rsidRDefault="00BA616F" w:rsidP="00BA616F">
      <w:pPr>
        <w:pStyle w:val="ListParagraph"/>
        <w:numPr>
          <w:ilvl w:val="2"/>
          <w:numId w:val="25"/>
        </w:numPr>
        <w:ind w:left="1276" w:hanging="709"/>
        <w:jc w:val="both"/>
        <w:rPr>
          <w:rFonts w:ascii="Arial" w:hAnsi="Arial" w:cs="Arial"/>
          <w:bCs/>
          <w:color w:val="000000" w:themeColor="text1"/>
          <w:sz w:val="20"/>
          <w:szCs w:val="20"/>
        </w:rPr>
      </w:pPr>
      <w:r>
        <w:rPr>
          <w:rFonts w:ascii="Arial" w:hAnsi="Arial" w:cs="Arial"/>
          <w:color w:val="000000" w:themeColor="text1"/>
          <w:sz w:val="20"/>
          <w:szCs w:val="20"/>
          <w:lang w:val="en-US"/>
        </w:rPr>
        <w:t>I</w:t>
      </w:r>
      <w:r w:rsidRPr="006C65AD">
        <w:rPr>
          <w:rFonts w:ascii="Arial" w:hAnsi="Arial" w:cs="Arial"/>
          <w:color w:val="000000" w:themeColor="text1"/>
          <w:sz w:val="20"/>
          <w:szCs w:val="20"/>
          <w:lang w:val="en-US"/>
        </w:rPr>
        <w:t>nvest in digital technologies to support digital assessments and secure online examinations, embed end-to-end digital assessment and feedback processes, and explore digital credentialing</w:t>
      </w:r>
      <w:r w:rsidRPr="006C65AD">
        <w:rPr>
          <w:rFonts w:ascii="Arial" w:eastAsia="Courier New" w:hAnsi="Arial" w:cs="Arial"/>
          <w:bCs/>
          <w:color w:val="000000" w:themeColor="text1"/>
          <w:sz w:val="20"/>
          <w:szCs w:val="20"/>
          <w:lang w:eastAsia="en-GB" w:bidi="en-GB"/>
        </w:rPr>
        <w:t>;</w:t>
      </w:r>
    </w:p>
    <w:p w14:paraId="266405E6" w14:textId="77777777" w:rsidR="00BA616F" w:rsidRPr="006C65AD" w:rsidRDefault="00BA616F" w:rsidP="00BA616F">
      <w:pPr>
        <w:pStyle w:val="ListParagraph"/>
        <w:numPr>
          <w:ilvl w:val="2"/>
          <w:numId w:val="25"/>
        </w:numPr>
        <w:ind w:left="1276" w:hanging="709"/>
        <w:jc w:val="both"/>
        <w:rPr>
          <w:rFonts w:ascii="Arial" w:hAnsi="Arial" w:cs="Arial"/>
          <w:bCs/>
          <w:color w:val="000000" w:themeColor="text1"/>
          <w:sz w:val="20"/>
          <w:szCs w:val="20"/>
        </w:rPr>
      </w:pPr>
      <w:r>
        <w:rPr>
          <w:rFonts w:ascii="Arial" w:hAnsi="Arial" w:cs="Arial"/>
          <w:bCs/>
          <w:color w:val="000000" w:themeColor="text1"/>
          <w:sz w:val="20"/>
          <w:szCs w:val="20"/>
        </w:rPr>
        <w:t>I</w:t>
      </w:r>
      <w:r w:rsidRPr="006C65AD">
        <w:rPr>
          <w:rFonts w:ascii="Arial" w:hAnsi="Arial" w:cs="Arial"/>
          <w:bCs/>
          <w:color w:val="000000" w:themeColor="text1"/>
          <w:sz w:val="20"/>
          <w:szCs w:val="20"/>
        </w:rPr>
        <w:t>nvest in new and emerging technologies proven to enhance accessible, flexible and inclusive student education.</w:t>
      </w:r>
    </w:p>
    <w:p w14:paraId="6643082B" w14:textId="77777777" w:rsidR="00BA616F" w:rsidRPr="006C65AD" w:rsidRDefault="00BA616F" w:rsidP="00BA616F">
      <w:pPr>
        <w:jc w:val="both"/>
        <w:rPr>
          <w:rFonts w:ascii="Arial" w:hAnsi="Arial" w:cs="Arial"/>
          <w:bCs/>
          <w:color w:val="000000" w:themeColor="text1"/>
          <w:sz w:val="20"/>
          <w:szCs w:val="20"/>
        </w:rPr>
      </w:pPr>
    </w:p>
    <w:p w14:paraId="349D3BA1" w14:textId="77777777" w:rsidR="00BA616F" w:rsidRPr="006C65AD" w:rsidRDefault="00BA616F" w:rsidP="00BA616F">
      <w:pPr>
        <w:pStyle w:val="ListParagraph"/>
        <w:widowControl w:val="0"/>
        <w:numPr>
          <w:ilvl w:val="1"/>
          <w:numId w:val="25"/>
        </w:numPr>
        <w:ind w:left="851" w:hanging="567"/>
        <w:jc w:val="both"/>
        <w:rPr>
          <w:rFonts w:ascii="Arial" w:eastAsia="Courier New" w:hAnsi="Arial" w:cs="Arial"/>
          <w:bCs/>
          <w:i/>
          <w:iCs/>
          <w:color w:val="000000" w:themeColor="text1"/>
          <w:sz w:val="20"/>
          <w:szCs w:val="20"/>
          <w:lang w:val="en-US" w:eastAsia="en-GB" w:bidi="en-GB"/>
        </w:rPr>
      </w:pPr>
      <w:r w:rsidRPr="006C65AD">
        <w:rPr>
          <w:rFonts w:ascii="Arial" w:eastAsia="Courier New" w:hAnsi="Arial" w:cs="Arial"/>
          <w:bCs/>
          <w:i/>
          <w:iCs/>
          <w:color w:val="000000" w:themeColor="text1"/>
          <w:sz w:val="20"/>
          <w:szCs w:val="20"/>
          <w:lang w:val="en-US" w:eastAsia="en-GB" w:bidi="en-GB"/>
        </w:rPr>
        <w:t>We will increase the use of digital technologies, data and digital approaches to provide a high-quality student experience for our taught students and postgraduate researchers, and to support student success, by 2025.</w:t>
      </w:r>
    </w:p>
    <w:p w14:paraId="0F055972" w14:textId="77777777" w:rsidR="00BA616F" w:rsidRPr="006C65AD" w:rsidRDefault="00BA616F" w:rsidP="00BA616F">
      <w:pPr>
        <w:widowControl w:val="0"/>
        <w:ind w:left="284"/>
        <w:jc w:val="both"/>
        <w:rPr>
          <w:rFonts w:ascii="Arial" w:eastAsia="Courier New" w:hAnsi="Arial" w:cs="Arial"/>
          <w:bCs/>
          <w:i/>
          <w:iCs/>
          <w:color w:val="000000" w:themeColor="text1"/>
          <w:sz w:val="20"/>
          <w:szCs w:val="20"/>
          <w:lang w:val="en-US" w:eastAsia="en-GB" w:bidi="en-GB"/>
        </w:rPr>
      </w:pPr>
    </w:p>
    <w:p w14:paraId="5B45289A" w14:textId="77777777" w:rsidR="00BA616F" w:rsidRPr="00DB1EBF" w:rsidRDefault="00BA616F" w:rsidP="00BA616F">
      <w:pPr>
        <w:pStyle w:val="ListParagraph"/>
        <w:ind w:left="360"/>
        <w:jc w:val="both"/>
        <w:rPr>
          <w:rFonts w:ascii="Arial" w:eastAsia="Courier New" w:hAnsi="Arial" w:cs="Arial"/>
          <w:bCs/>
          <w:color w:val="000000" w:themeColor="text1"/>
          <w:sz w:val="20"/>
          <w:szCs w:val="20"/>
          <w:lang w:eastAsia="en-GB" w:bidi="en-GB"/>
        </w:rPr>
      </w:pPr>
      <w:r w:rsidRPr="00DB1EBF">
        <w:rPr>
          <w:rFonts w:ascii="Arial" w:eastAsia="Courier New" w:hAnsi="Arial" w:cs="Arial"/>
          <w:bCs/>
          <w:color w:val="000000" w:themeColor="text1"/>
          <w:sz w:val="20"/>
          <w:szCs w:val="20"/>
          <w:lang w:eastAsia="en-GB" w:bidi="en-GB"/>
        </w:rPr>
        <w:t>To achieve this objective, we will take the following actions:</w:t>
      </w:r>
    </w:p>
    <w:p w14:paraId="07339303" w14:textId="77777777" w:rsidR="00BA616F" w:rsidRPr="006C65AD" w:rsidRDefault="00BA616F" w:rsidP="00BA616F">
      <w:pPr>
        <w:pStyle w:val="ListParagraph"/>
        <w:numPr>
          <w:ilvl w:val="2"/>
          <w:numId w:val="25"/>
        </w:numPr>
        <w:ind w:left="1276" w:hanging="709"/>
        <w:jc w:val="both"/>
        <w:rPr>
          <w:rFonts w:ascii="Arial" w:eastAsia="Courier New" w:hAnsi="Arial" w:cs="Arial"/>
          <w:bCs/>
          <w:color w:val="000000" w:themeColor="text1"/>
          <w:sz w:val="20"/>
          <w:szCs w:val="20"/>
          <w:lang w:eastAsia="en-GB" w:bidi="en-GB"/>
        </w:rPr>
      </w:pPr>
      <w:r>
        <w:rPr>
          <w:rFonts w:ascii="Arial" w:eastAsia="Courier New" w:hAnsi="Arial" w:cs="Arial"/>
          <w:bCs/>
          <w:color w:val="000000" w:themeColor="text1"/>
          <w:sz w:val="20"/>
          <w:szCs w:val="20"/>
          <w:lang w:eastAsia="en-GB" w:bidi="en-GB"/>
        </w:rPr>
        <w:t>E</w:t>
      </w:r>
      <w:r w:rsidRPr="006C65AD">
        <w:rPr>
          <w:rFonts w:ascii="Arial" w:eastAsia="Courier New" w:hAnsi="Arial" w:cs="Arial"/>
          <w:bCs/>
          <w:color w:val="000000" w:themeColor="text1"/>
          <w:sz w:val="20"/>
          <w:szCs w:val="20"/>
          <w:lang w:eastAsia="en-GB" w:bidi="en-GB"/>
        </w:rPr>
        <w:t>nsure all students have equitable and inclusive access to a consistent and baselined student experience throughout their university experience, irrespective of discipline, route of entry or level of study;</w:t>
      </w:r>
    </w:p>
    <w:p w14:paraId="609B7F41" w14:textId="77777777" w:rsidR="00BA616F" w:rsidRPr="006C65AD" w:rsidRDefault="00BA616F" w:rsidP="00BA616F">
      <w:pPr>
        <w:pStyle w:val="ListParagraph"/>
        <w:numPr>
          <w:ilvl w:val="2"/>
          <w:numId w:val="25"/>
        </w:numPr>
        <w:ind w:left="1276" w:hanging="709"/>
        <w:jc w:val="both"/>
        <w:rPr>
          <w:rFonts w:ascii="Arial" w:eastAsia="Courier New" w:hAnsi="Arial" w:cs="Arial"/>
          <w:bCs/>
          <w:color w:val="000000" w:themeColor="text1"/>
          <w:sz w:val="20"/>
          <w:szCs w:val="20"/>
          <w:lang w:eastAsia="en-GB" w:bidi="en-GB"/>
        </w:rPr>
      </w:pPr>
      <w:r>
        <w:rPr>
          <w:rFonts w:ascii="Arial" w:hAnsi="Arial" w:cs="Arial"/>
          <w:color w:val="000000" w:themeColor="text1"/>
          <w:sz w:val="20"/>
          <w:szCs w:val="20"/>
          <w:lang w:val="en-US"/>
        </w:rPr>
        <w:t>D</w:t>
      </w:r>
      <w:r w:rsidRPr="006C65AD">
        <w:rPr>
          <w:rFonts w:ascii="Arial" w:hAnsi="Arial" w:cs="Arial"/>
          <w:color w:val="000000" w:themeColor="text1"/>
          <w:sz w:val="20"/>
          <w:szCs w:val="20"/>
          <w:lang w:val="en-US"/>
        </w:rPr>
        <w:t>esign and implement a strategy for student experience that makes most effective use of digital technology and digital approaches, investing in appropriate digital technologies and changes to processes and practice</w:t>
      </w:r>
      <w:r w:rsidRPr="006C65AD">
        <w:rPr>
          <w:rFonts w:ascii="Arial" w:eastAsia="Courier New" w:hAnsi="Arial" w:cs="Arial"/>
          <w:bCs/>
          <w:color w:val="000000" w:themeColor="text1"/>
          <w:sz w:val="20"/>
          <w:szCs w:val="20"/>
          <w:lang w:eastAsia="en-GB" w:bidi="en-GB"/>
        </w:rPr>
        <w:t>;</w:t>
      </w:r>
    </w:p>
    <w:p w14:paraId="486DBE0C" w14:textId="77777777" w:rsidR="00BA616F" w:rsidRPr="006C65AD" w:rsidRDefault="00BA616F" w:rsidP="00BA616F">
      <w:pPr>
        <w:pStyle w:val="ListParagraph"/>
        <w:numPr>
          <w:ilvl w:val="2"/>
          <w:numId w:val="25"/>
        </w:numPr>
        <w:ind w:left="1276" w:hanging="709"/>
        <w:jc w:val="both"/>
        <w:rPr>
          <w:rFonts w:ascii="Arial" w:eastAsia="Courier New" w:hAnsi="Arial" w:cs="Arial"/>
          <w:bCs/>
          <w:color w:val="000000" w:themeColor="text1"/>
          <w:sz w:val="20"/>
          <w:szCs w:val="20"/>
          <w:lang w:eastAsia="en-GB" w:bidi="en-GB"/>
        </w:rPr>
      </w:pPr>
      <w:r>
        <w:rPr>
          <w:rFonts w:ascii="Arial" w:eastAsia="Times New Roman" w:hAnsi="Arial" w:cs="Arial"/>
          <w:color w:val="000000" w:themeColor="text1"/>
          <w:sz w:val="20"/>
          <w:szCs w:val="20"/>
          <w:shd w:val="clear" w:color="auto" w:fill="FFFFFF"/>
          <w:lang w:val="en-US" w:eastAsia="en-GB"/>
        </w:rPr>
        <w:t>C</w:t>
      </w:r>
      <w:r w:rsidRPr="006C65AD">
        <w:rPr>
          <w:rFonts w:ascii="Arial" w:eastAsia="Times New Roman" w:hAnsi="Arial" w:cs="Arial"/>
          <w:color w:val="000000" w:themeColor="text1"/>
          <w:sz w:val="20"/>
          <w:szCs w:val="20"/>
          <w:shd w:val="clear" w:color="auto" w:fill="FFFFFF"/>
          <w:lang w:val="en-US" w:eastAsia="en-GB"/>
        </w:rPr>
        <w:t>ollaborate with peers at national and international level around alternative approaches to the creation/provision of course readings (e.g. open access textbooks; copyright changes; digitisation models). </w:t>
      </w:r>
      <w:r w:rsidRPr="006C65AD">
        <w:rPr>
          <w:rFonts w:ascii="Arial" w:eastAsia="Times New Roman" w:hAnsi="Arial" w:cs="Arial"/>
          <w:color w:val="000000" w:themeColor="text1"/>
          <w:sz w:val="20"/>
          <w:szCs w:val="20"/>
          <w:shd w:val="clear" w:color="auto" w:fill="FFFFFF"/>
          <w:lang w:eastAsia="en-GB"/>
        </w:rPr>
        <w:t> </w:t>
      </w:r>
    </w:p>
    <w:p w14:paraId="3520BF9B" w14:textId="77777777" w:rsidR="00BA616F" w:rsidRPr="006C65AD" w:rsidRDefault="00BA616F" w:rsidP="00BA616F">
      <w:pPr>
        <w:pStyle w:val="ListParagraph"/>
        <w:numPr>
          <w:ilvl w:val="2"/>
          <w:numId w:val="25"/>
        </w:numPr>
        <w:ind w:left="1276" w:hanging="709"/>
        <w:jc w:val="both"/>
        <w:rPr>
          <w:rFonts w:ascii="Arial" w:eastAsia="Courier New" w:hAnsi="Arial" w:cs="Arial"/>
          <w:bCs/>
          <w:color w:val="000000" w:themeColor="text1"/>
          <w:sz w:val="20"/>
          <w:szCs w:val="20"/>
          <w:lang w:eastAsia="en-GB" w:bidi="en-GB"/>
        </w:rPr>
      </w:pPr>
      <w:r>
        <w:rPr>
          <w:rFonts w:ascii="Arial" w:hAnsi="Arial" w:cs="Arial"/>
          <w:color w:val="000000" w:themeColor="text1"/>
          <w:sz w:val="20"/>
          <w:szCs w:val="20"/>
          <w:lang w:val="en-US"/>
        </w:rPr>
        <w:t>D</w:t>
      </w:r>
      <w:r w:rsidRPr="006C65AD">
        <w:rPr>
          <w:rFonts w:ascii="Arial" w:hAnsi="Arial" w:cs="Arial"/>
          <w:color w:val="000000" w:themeColor="text1"/>
          <w:sz w:val="20"/>
          <w:szCs w:val="20"/>
          <w:lang w:val="en-US"/>
        </w:rPr>
        <w:t>evelop artificial intelligence</w:t>
      </w:r>
      <w:r w:rsidRPr="006C65AD">
        <w:rPr>
          <w:rFonts w:ascii="Arial" w:eastAsia="Courier New" w:hAnsi="Arial" w:cs="Arial"/>
          <w:bCs/>
          <w:color w:val="000000" w:themeColor="text1"/>
          <w:sz w:val="20"/>
          <w:szCs w:val="20"/>
          <w:lang w:eastAsia="en-GB" w:bidi="en-GB"/>
        </w:rPr>
        <w:t xml:space="preserve">-based chat tools for providing all students with up-to-date information and to handle </w:t>
      </w:r>
      <w:r>
        <w:rPr>
          <w:rFonts w:ascii="Arial" w:eastAsia="Courier New" w:hAnsi="Arial" w:cs="Arial"/>
          <w:bCs/>
          <w:color w:val="000000" w:themeColor="text1"/>
          <w:sz w:val="20"/>
          <w:szCs w:val="20"/>
          <w:lang w:eastAsia="en-GB" w:bidi="en-GB"/>
        </w:rPr>
        <w:t>routine</w:t>
      </w:r>
      <w:r w:rsidRPr="006C65AD">
        <w:rPr>
          <w:rFonts w:ascii="Arial" w:eastAsia="Courier New" w:hAnsi="Arial" w:cs="Arial"/>
          <w:bCs/>
          <w:color w:val="000000" w:themeColor="text1"/>
          <w:sz w:val="20"/>
          <w:szCs w:val="20"/>
          <w:lang w:eastAsia="en-GB" w:bidi="en-GB"/>
        </w:rPr>
        <w:t xml:space="preserve"> enquiries;</w:t>
      </w:r>
    </w:p>
    <w:p w14:paraId="446370B4" w14:textId="77777777" w:rsidR="00BA616F" w:rsidRPr="006C65AD" w:rsidRDefault="00BA616F" w:rsidP="00BA616F">
      <w:pPr>
        <w:pStyle w:val="ListParagraph"/>
        <w:numPr>
          <w:ilvl w:val="2"/>
          <w:numId w:val="25"/>
        </w:numPr>
        <w:ind w:left="1276" w:hanging="709"/>
        <w:jc w:val="both"/>
        <w:rPr>
          <w:rFonts w:ascii="Arial" w:hAnsi="Arial" w:cs="Arial"/>
          <w:bCs/>
          <w:color w:val="000000" w:themeColor="text1"/>
          <w:sz w:val="20"/>
          <w:szCs w:val="20"/>
        </w:rPr>
      </w:pPr>
      <w:r>
        <w:rPr>
          <w:rFonts w:ascii="Arial" w:hAnsi="Arial" w:cs="Arial"/>
          <w:color w:val="000000" w:themeColor="text1"/>
          <w:sz w:val="20"/>
          <w:szCs w:val="20"/>
          <w:lang w:val="en-US"/>
        </w:rPr>
        <w:t>E</w:t>
      </w:r>
      <w:r w:rsidRPr="006C65AD">
        <w:rPr>
          <w:rFonts w:ascii="Arial" w:hAnsi="Arial" w:cs="Arial"/>
          <w:color w:val="000000" w:themeColor="text1"/>
          <w:sz w:val="20"/>
          <w:szCs w:val="20"/>
          <w:lang w:val="en-US"/>
        </w:rPr>
        <w:t>mbed ethical use of learning analytics to support individual students and cohorts of students, and to evolve our curriculum to reduce inequalities and remove colonial approaches, and to ensure inclusive practice.</w:t>
      </w:r>
    </w:p>
    <w:p w14:paraId="35E78999" w14:textId="77777777" w:rsidR="00BA616F" w:rsidRPr="006C65AD" w:rsidRDefault="00BA616F" w:rsidP="00BA616F">
      <w:pPr>
        <w:widowControl w:val="0"/>
        <w:jc w:val="both"/>
        <w:rPr>
          <w:rFonts w:ascii="Arial" w:eastAsia="Courier New" w:hAnsi="Arial" w:cs="Arial"/>
          <w:bCs/>
          <w:i/>
          <w:iCs/>
          <w:color w:val="000000" w:themeColor="text1"/>
          <w:sz w:val="20"/>
          <w:szCs w:val="20"/>
          <w:lang w:val="en-US" w:eastAsia="en-GB" w:bidi="en-GB"/>
        </w:rPr>
      </w:pPr>
    </w:p>
    <w:p w14:paraId="0E96951E" w14:textId="77777777" w:rsidR="00BA616F" w:rsidRPr="006C65AD" w:rsidRDefault="00BA616F" w:rsidP="00BA616F">
      <w:pPr>
        <w:pStyle w:val="ListParagraph"/>
        <w:widowControl w:val="0"/>
        <w:numPr>
          <w:ilvl w:val="1"/>
          <w:numId w:val="25"/>
        </w:numPr>
        <w:ind w:left="851" w:hanging="567"/>
        <w:jc w:val="both"/>
        <w:rPr>
          <w:rFonts w:ascii="Arial" w:eastAsia="Courier New" w:hAnsi="Arial" w:cs="Arial"/>
          <w:bCs/>
          <w:i/>
          <w:iCs/>
          <w:color w:val="000000" w:themeColor="text1"/>
          <w:sz w:val="20"/>
          <w:szCs w:val="20"/>
          <w:lang w:val="en-US" w:eastAsia="en-GB" w:bidi="en-GB"/>
        </w:rPr>
      </w:pPr>
      <w:r w:rsidRPr="006C65AD">
        <w:rPr>
          <w:rFonts w:ascii="Arial" w:eastAsia="Courier New" w:hAnsi="Arial" w:cs="Arial"/>
          <w:bCs/>
          <w:i/>
          <w:iCs/>
          <w:color w:val="000000" w:themeColor="text1"/>
          <w:sz w:val="20"/>
          <w:szCs w:val="20"/>
          <w:lang w:val="en-US" w:eastAsia="en-GB" w:bidi="en-GB"/>
        </w:rPr>
        <w:t>We will grow our fully online education portfolio of online degrees, sub-degree qualifications and online short courses for globally distributed online learners and professional learners by 2023.</w:t>
      </w:r>
    </w:p>
    <w:p w14:paraId="41E34DE8" w14:textId="77777777" w:rsidR="00BA616F" w:rsidRPr="006C65AD" w:rsidRDefault="00BA616F" w:rsidP="00BA616F">
      <w:pPr>
        <w:widowControl w:val="0"/>
        <w:ind w:left="284"/>
        <w:jc w:val="both"/>
        <w:rPr>
          <w:rFonts w:ascii="Arial" w:eastAsia="Courier New" w:hAnsi="Arial" w:cs="Arial"/>
          <w:bCs/>
          <w:i/>
          <w:iCs/>
          <w:color w:val="000000" w:themeColor="text1"/>
          <w:sz w:val="20"/>
          <w:szCs w:val="20"/>
          <w:lang w:val="en-US" w:eastAsia="en-GB" w:bidi="en-GB"/>
        </w:rPr>
      </w:pPr>
    </w:p>
    <w:p w14:paraId="483084FD" w14:textId="77777777" w:rsidR="00BA616F" w:rsidRPr="00DB1EBF" w:rsidRDefault="00BA616F" w:rsidP="00BA616F">
      <w:pPr>
        <w:pStyle w:val="ListParagraph"/>
        <w:ind w:left="360"/>
        <w:jc w:val="both"/>
        <w:rPr>
          <w:rFonts w:ascii="Arial" w:eastAsia="Courier New" w:hAnsi="Arial" w:cs="Arial"/>
          <w:bCs/>
          <w:color w:val="000000" w:themeColor="text1"/>
          <w:sz w:val="20"/>
          <w:szCs w:val="20"/>
          <w:lang w:eastAsia="en-GB" w:bidi="en-GB"/>
        </w:rPr>
      </w:pPr>
      <w:r w:rsidRPr="00DB1EBF">
        <w:rPr>
          <w:rFonts w:ascii="Arial" w:eastAsia="Courier New" w:hAnsi="Arial" w:cs="Arial"/>
          <w:bCs/>
          <w:color w:val="000000" w:themeColor="text1"/>
          <w:sz w:val="20"/>
          <w:szCs w:val="20"/>
          <w:lang w:eastAsia="en-GB" w:bidi="en-GB"/>
        </w:rPr>
        <w:t>To achieve this objective, we will take the following actions:</w:t>
      </w:r>
    </w:p>
    <w:p w14:paraId="086AB13C" w14:textId="77777777" w:rsidR="00BA616F" w:rsidRPr="006C65AD" w:rsidRDefault="00BA616F" w:rsidP="00BA616F">
      <w:pPr>
        <w:pStyle w:val="ListParagraph"/>
        <w:numPr>
          <w:ilvl w:val="2"/>
          <w:numId w:val="25"/>
        </w:numPr>
        <w:ind w:left="1276" w:hanging="709"/>
        <w:jc w:val="both"/>
        <w:rPr>
          <w:rFonts w:ascii="Arial" w:eastAsia="Courier New" w:hAnsi="Arial" w:cs="Arial"/>
          <w:bCs/>
          <w:color w:val="000000" w:themeColor="text1"/>
          <w:sz w:val="20"/>
          <w:szCs w:val="20"/>
          <w:lang w:eastAsia="en-GB" w:bidi="en-GB"/>
        </w:rPr>
      </w:pPr>
      <w:r>
        <w:rPr>
          <w:rFonts w:ascii="Arial" w:hAnsi="Arial" w:cs="Arial"/>
          <w:color w:val="000000" w:themeColor="text1"/>
          <w:sz w:val="20"/>
          <w:szCs w:val="20"/>
          <w:lang w:val="en-US"/>
        </w:rPr>
        <w:t>D</w:t>
      </w:r>
      <w:r w:rsidRPr="006C65AD">
        <w:rPr>
          <w:rFonts w:ascii="Arial" w:hAnsi="Arial" w:cs="Arial"/>
          <w:color w:val="000000" w:themeColor="text1"/>
          <w:sz w:val="20"/>
          <w:szCs w:val="20"/>
          <w:lang w:val="en-US"/>
        </w:rPr>
        <w:t>eliver our fully online education strategy, including investment in our online learning capabilities</w:t>
      </w:r>
      <w:r w:rsidRPr="006C65AD">
        <w:rPr>
          <w:rFonts w:ascii="Arial" w:eastAsia="Courier New" w:hAnsi="Arial" w:cs="Arial"/>
          <w:bCs/>
          <w:color w:val="000000" w:themeColor="text1"/>
          <w:sz w:val="20"/>
          <w:szCs w:val="20"/>
          <w:lang w:eastAsia="en-GB" w:bidi="en-GB"/>
        </w:rPr>
        <w:t xml:space="preserve"> and</w:t>
      </w:r>
      <w:r w:rsidRPr="006C65AD">
        <w:rPr>
          <w:rFonts w:ascii="Arial" w:hAnsi="Arial" w:cs="Arial"/>
          <w:color w:val="000000" w:themeColor="text1"/>
          <w:sz w:val="20"/>
          <w:szCs w:val="20"/>
          <w:lang w:val="en-US"/>
        </w:rPr>
        <w:t xml:space="preserve"> institutional capabilities to support staff to create and deliver high quality large scale online professional learning;</w:t>
      </w:r>
    </w:p>
    <w:p w14:paraId="001DFDAD" w14:textId="77777777" w:rsidR="00BA616F" w:rsidRPr="006C65AD" w:rsidRDefault="00BA616F" w:rsidP="00BA616F">
      <w:pPr>
        <w:pStyle w:val="ListParagraph"/>
        <w:numPr>
          <w:ilvl w:val="2"/>
          <w:numId w:val="25"/>
        </w:numPr>
        <w:ind w:left="1276" w:hanging="709"/>
        <w:jc w:val="both"/>
        <w:rPr>
          <w:rFonts w:ascii="Arial" w:eastAsia="Courier New" w:hAnsi="Arial" w:cs="Arial"/>
          <w:bCs/>
          <w:color w:val="000000" w:themeColor="text1"/>
          <w:sz w:val="20"/>
          <w:szCs w:val="20"/>
          <w:lang w:eastAsia="en-GB" w:bidi="en-GB"/>
        </w:rPr>
      </w:pPr>
      <w:r>
        <w:rPr>
          <w:rFonts w:ascii="Arial" w:hAnsi="Arial" w:cs="Arial"/>
          <w:color w:val="000000" w:themeColor="text1"/>
          <w:sz w:val="20"/>
          <w:szCs w:val="20"/>
          <w:lang w:val="en-US"/>
        </w:rPr>
        <w:t>I</w:t>
      </w:r>
      <w:r w:rsidRPr="006C65AD">
        <w:rPr>
          <w:rFonts w:ascii="Arial" w:hAnsi="Arial" w:cs="Arial"/>
          <w:color w:val="000000" w:themeColor="text1"/>
          <w:sz w:val="20"/>
          <w:szCs w:val="20"/>
          <w:lang w:val="en-US"/>
        </w:rPr>
        <w:t>nvest in internal market insight capabilities and digital marketing capabilities;</w:t>
      </w:r>
    </w:p>
    <w:p w14:paraId="19999624" w14:textId="77777777" w:rsidR="00BA616F" w:rsidRPr="006C65AD" w:rsidRDefault="00BA616F" w:rsidP="00BA616F">
      <w:pPr>
        <w:pStyle w:val="ListParagraph"/>
        <w:numPr>
          <w:ilvl w:val="2"/>
          <w:numId w:val="25"/>
        </w:numPr>
        <w:ind w:left="1276" w:hanging="709"/>
        <w:jc w:val="both"/>
        <w:rPr>
          <w:rFonts w:ascii="Arial" w:eastAsia="Courier New" w:hAnsi="Arial" w:cs="Arial"/>
          <w:bCs/>
          <w:color w:val="000000" w:themeColor="text1"/>
          <w:sz w:val="20"/>
          <w:szCs w:val="20"/>
          <w:lang w:eastAsia="en-GB" w:bidi="en-GB"/>
        </w:rPr>
      </w:pPr>
      <w:r>
        <w:rPr>
          <w:rFonts w:ascii="Arial" w:hAnsi="Arial" w:cs="Arial"/>
          <w:color w:val="000000" w:themeColor="text1"/>
          <w:sz w:val="20"/>
          <w:szCs w:val="20"/>
          <w:lang w:val="en-US"/>
        </w:rPr>
        <w:t>E</w:t>
      </w:r>
      <w:r w:rsidRPr="006C65AD">
        <w:rPr>
          <w:rFonts w:ascii="Arial" w:hAnsi="Arial" w:cs="Arial"/>
          <w:color w:val="000000" w:themeColor="text1"/>
          <w:sz w:val="20"/>
          <w:szCs w:val="20"/>
          <w:lang w:val="en-US"/>
        </w:rPr>
        <w:t>stablish clear principles for use, re-use and re-purposing of digital learning materials created by staff;</w:t>
      </w:r>
    </w:p>
    <w:p w14:paraId="342190B6" w14:textId="77777777" w:rsidR="00BA616F" w:rsidRPr="006C65AD" w:rsidRDefault="00BA616F" w:rsidP="00BA616F">
      <w:pPr>
        <w:pStyle w:val="ListParagraph"/>
        <w:numPr>
          <w:ilvl w:val="2"/>
          <w:numId w:val="25"/>
        </w:numPr>
        <w:ind w:left="1276" w:hanging="709"/>
        <w:jc w:val="both"/>
        <w:rPr>
          <w:rFonts w:ascii="Arial" w:eastAsia="Courier New" w:hAnsi="Arial" w:cs="Arial"/>
          <w:bCs/>
          <w:color w:val="000000" w:themeColor="text1"/>
          <w:sz w:val="20"/>
          <w:szCs w:val="20"/>
          <w:lang w:eastAsia="en-GB" w:bidi="en-GB"/>
        </w:rPr>
      </w:pPr>
      <w:r>
        <w:rPr>
          <w:rFonts w:ascii="Arial" w:hAnsi="Arial" w:cs="Arial"/>
          <w:color w:val="000000" w:themeColor="text1"/>
          <w:sz w:val="20"/>
          <w:szCs w:val="20"/>
          <w:lang w:val="en-US"/>
        </w:rPr>
        <w:t>D</w:t>
      </w:r>
      <w:r w:rsidRPr="006C65AD">
        <w:rPr>
          <w:rFonts w:ascii="Arial" w:hAnsi="Arial" w:cs="Arial"/>
          <w:color w:val="000000" w:themeColor="text1"/>
          <w:sz w:val="20"/>
          <w:szCs w:val="20"/>
          <w:lang w:val="en-US"/>
        </w:rPr>
        <w:t>eliver capabilities to extend provision of online doctorate qualifications;</w:t>
      </w:r>
    </w:p>
    <w:p w14:paraId="06B96FB7" w14:textId="77777777" w:rsidR="00BA616F" w:rsidRPr="006C65AD" w:rsidRDefault="00BA616F" w:rsidP="00BA616F">
      <w:pPr>
        <w:pStyle w:val="ListParagraph"/>
        <w:numPr>
          <w:ilvl w:val="2"/>
          <w:numId w:val="25"/>
        </w:numPr>
        <w:ind w:left="1276" w:hanging="709"/>
        <w:jc w:val="both"/>
        <w:rPr>
          <w:rFonts w:ascii="Arial" w:eastAsia="Courier New" w:hAnsi="Arial" w:cs="Arial"/>
          <w:bCs/>
          <w:color w:val="000000" w:themeColor="text1"/>
          <w:sz w:val="20"/>
          <w:szCs w:val="20"/>
          <w:lang w:eastAsia="en-GB" w:bidi="en-GB"/>
        </w:rPr>
      </w:pPr>
      <w:r>
        <w:rPr>
          <w:rFonts w:ascii="Arial" w:hAnsi="Arial" w:cs="Arial"/>
          <w:color w:val="000000" w:themeColor="text1"/>
          <w:sz w:val="20"/>
          <w:szCs w:val="20"/>
          <w:lang w:val="en-US"/>
        </w:rPr>
        <w:t>R</w:t>
      </w:r>
      <w:r w:rsidRPr="006C65AD">
        <w:rPr>
          <w:rFonts w:ascii="Arial" w:hAnsi="Arial" w:cs="Arial"/>
          <w:color w:val="000000" w:themeColor="text1"/>
          <w:sz w:val="20"/>
          <w:szCs w:val="20"/>
          <w:lang w:val="en-US"/>
        </w:rPr>
        <w:t>eview and refresh our strategy for online discovery modules for campus-based students.</w:t>
      </w:r>
    </w:p>
    <w:p w14:paraId="12FF841E" w14:textId="77777777" w:rsidR="00BA616F" w:rsidRPr="006C65AD" w:rsidRDefault="00BA616F" w:rsidP="00BA616F">
      <w:pPr>
        <w:widowControl w:val="0"/>
        <w:ind w:left="284"/>
        <w:jc w:val="both"/>
        <w:rPr>
          <w:rFonts w:ascii="Arial" w:eastAsia="Courier New" w:hAnsi="Arial" w:cs="Arial"/>
          <w:bCs/>
          <w:i/>
          <w:iCs/>
          <w:color w:val="000000" w:themeColor="text1"/>
          <w:sz w:val="20"/>
          <w:szCs w:val="20"/>
          <w:lang w:val="en-US" w:eastAsia="en-GB" w:bidi="en-GB"/>
        </w:rPr>
      </w:pPr>
    </w:p>
    <w:p w14:paraId="6F7C350F" w14:textId="77777777" w:rsidR="00BA616F" w:rsidRPr="006C65AD" w:rsidRDefault="00BA616F" w:rsidP="00BA616F">
      <w:pPr>
        <w:pStyle w:val="ListParagraph"/>
        <w:widowControl w:val="0"/>
        <w:numPr>
          <w:ilvl w:val="1"/>
          <w:numId w:val="25"/>
        </w:numPr>
        <w:ind w:left="851" w:hanging="567"/>
        <w:jc w:val="both"/>
        <w:rPr>
          <w:rFonts w:ascii="Arial" w:eastAsia="Courier New" w:hAnsi="Arial" w:cs="Arial"/>
          <w:bCs/>
          <w:i/>
          <w:iCs/>
          <w:color w:val="000000" w:themeColor="text1"/>
          <w:sz w:val="20"/>
          <w:szCs w:val="20"/>
          <w:lang w:val="en-US" w:eastAsia="en-GB" w:bidi="en-GB"/>
        </w:rPr>
      </w:pPr>
      <w:r w:rsidRPr="006C65AD">
        <w:rPr>
          <w:rFonts w:ascii="Arial" w:eastAsia="Courier New" w:hAnsi="Arial" w:cs="Arial"/>
          <w:bCs/>
          <w:i/>
          <w:iCs/>
          <w:color w:val="000000" w:themeColor="text1"/>
          <w:sz w:val="20"/>
          <w:szCs w:val="20"/>
          <w:lang w:val="en-US" w:eastAsia="en-GB" w:bidi="en-GB"/>
        </w:rPr>
        <w:t>We will work with global universities and technology partners to co-create community-based, collaborative, sustainable online education aligned to the UN’s Sustainable Development Goals, to support lifelong learning by 2024.</w:t>
      </w:r>
    </w:p>
    <w:p w14:paraId="0B0C6934" w14:textId="77777777" w:rsidR="00BA616F" w:rsidRPr="006C65AD" w:rsidRDefault="00BA616F" w:rsidP="00BA616F">
      <w:pPr>
        <w:widowControl w:val="0"/>
        <w:jc w:val="both"/>
        <w:rPr>
          <w:rFonts w:ascii="Arial" w:eastAsia="Courier New" w:hAnsi="Arial" w:cs="Arial"/>
          <w:bCs/>
          <w:i/>
          <w:iCs/>
          <w:color w:val="000000" w:themeColor="text1"/>
          <w:sz w:val="20"/>
          <w:szCs w:val="20"/>
          <w:lang w:val="en-US" w:eastAsia="en-GB" w:bidi="en-GB"/>
        </w:rPr>
      </w:pPr>
    </w:p>
    <w:p w14:paraId="762CA0F7" w14:textId="77777777" w:rsidR="00BA616F" w:rsidRPr="00DB1EBF" w:rsidRDefault="00BA616F" w:rsidP="00BA616F">
      <w:pPr>
        <w:pStyle w:val="ListParagraph"/>
        <w:ind w:left="360"/>
        <w:jc w:val="both"/>
        <w:rPr>
          <w:rFonts w:ascii="Arial" w:eastAsia="Courier New" w:hAnsi="Arial" w:cs="Arial"/>
          <w:bCs/>
          <w:color w:val="000000" w:themeColor="text1"/>
          <w:sz w:val="20"/>
          <w:szCs w:val="20"/>
          <w:lang w:eastAsia="en-GB" w:bidi="en-GB"/>
        </w:rPr>
      </w:pPr>
      <w:r w:rsidRPr="00DB1EBF">
        <w:rPr>
          <w:rFonts w:ascii="Arial" w:eastAsia="Courier New" w:hAnsi="Arial" w:cs="Arial"/>
          <w:bCs/>
          <w:color w:val="000000" w:themeColor="text1"/>
          <w:sz w:val="20"/>
          <w:szCs w:val="20"/>
          <w:lang w:eastAsia="en-GB" w:bidi="en-GB"/>
        </w:rPr>
        <w:t>To achieve this objective, we will take the following actions:</w:t>
      </w:r>
    </w:p>
    <w:p w14:paraId="292822F6" w14:textId="77777777" w:rsidR="00BA616F" w:rsidRPr="006C65AD" w:rsidRDefault="00BA616F" w:rsidP="00BA616F">
      <w:pPr>
        <w:pStyle w:val="ListParagraph"/>
        <w:numPr>
          <w:ilvl w:val="2"/>
          <w:numId w:val="25"/>
        </w:numPr>
        <w:ind w:left="1276"/>
        <w:jc w:val="both"/>
        <w:rPr>
          <w:rFonts w:ascii="Arial" w:eastAsia="Courier New" w:hAnsi="Arial" w:cs="Arial"/>
          <w:bCs/>
          <w:color w:val="000000" w:themeColor="text1"/>
          <w:sz w:val="20"/>
          <w:szCs w:val="20"/>
          <w:lang w:eastAsia="en-GB" w:bidi="en-GB"/>
        </w:rPr>
      </w:pPr>
      <w:r>
        <w:rPr>
          <w:rFonts w:ascii="Arial" w:hAnsi="Arial" w:cs="Arial"/>
          <w:color w:val="000000" w:themeColor="text1"/>
          <w:sz w:val="20"/>
          <w:szCs w:val="20"/>
          <w:lang w:val="en-US"/>
        </w:rPr>
        <w:t>E</w:t>
      </w:r>
      <w:r w:rsidRPr="006C65AD">
        <w:rPr>
          <w:rFonts w:ascii="Arial" w:hAnsi="Arial" w:cs="Arial"/>
          <w:color w:val="000000" w:themeColor="text1"/>
          <w:sz w:val="20"/>
          <w:szCs w:val="20"/>
          <w:lang w:val="en-US"/>
        </w:rPr>
        <w:t>stablish a global online education network focused around global challenges research</w:t>
      </w:r>
      <w:r w:rsidRPr="006C65AD">
        <w:rPr>
          <w:rFonts w:ascii="Arial" w:eastAsia="Courier New" w:hAnsi="Arial" w:cs="Arial"/>
          <w:bCs/>
          <w:color w:val="000000" w:themeColor="text1"/>
          <w:sz w:val="20"/>
          <w:szCs w:val="20"/>
          <w:lang w:eastAsia="en-GB" w:bidi="en-GB"/>
        </w:rPr>
        <w:t>;</w:t>
      </w:r>
    </w:p>
    <w:p w14:paraId="03D1FB55" w14:textId="77777777" w:rsidR="00BA616F" w:rsidRPr="006C65AD" w:rsidRDefault="00BA616F" w:rsidP="00BA616F">
      <w:pPr>
        <w:pStyle w:val="ListParagraph"/>
        <w:numPr>
          <w:ilvl w:val="2"/>
          <w:numId w:val="25"/>
        </w:numPr>
        <w:ind w:left="1276"/>
        <w:jc w:val="both"/>
        <w:rPr>
          <w:rFonts w:ascii="Arial" w:eastAsia="Courier New" w:hAnsi="Arial" w:cs="Arial"/>
          <w:bCs/>
          <w:color w:val="000000" w:themeColor="text1"/>
          <w:sz w:val="20"/>
          <w:szCs w:val="20"/>
          <w:lang w:eastAsia="en-GB" w:bidi="en-GB"/>
        </w:rPr>
      </w:pPr>
      <w:r>
        <w:rPr>
          <w:rFonts w:ascii="Arial" w:hAnsi="Arial" w:cs="Arial"/>
          <w:color w:val="000000" w:themeColor="text1"/>
          <w:sz w:val="20"/>
          <w:szCs w:val="20"/>
          <w:lang w:val="en-US"/>
        </w:rPr>
        <w:t>Co</w:t>
      </w:r>
      <w:r w:rsidRPr="006C65AD">
        <w:rPr>
          <w:rFonts w:ascii="Arial" w:hAnsi="Arial" w:cs="Arial"/>
          <w:color w:val="000000" w:themeColor="text1"/>
          <w:sz w:val="20"/>
          <w:szCs w:val="20"/>
          <w:lang w:val="en-US"/>
        </w:rPr>
        <w:t>-create open learning content through collaboration and partnership with external stakeholders for re-use, re-purposing and sharing via online learning platforms;</w:t>
      </w:r>
    </w:p>
    <w:p w14:paraId="29A395B1" w14:textId="77777777" w:rsidR="00BA616F" w:rsidRPr="006C65AD" w:rsidRDefault="00BA616F" w:rsidP="00BA616F">
      <w:pPr>
        <w:pStyle w:val="ListParagraph"/>
        <w:numPr>
          <w:ilvl w:val="2"/>
          <w:numId w:val="25"/>
        </w:numPr>
        <w:ind w:left="1276"/>
        <w:jc w:val="both"/>
        <w:rPr>
          <w:rFonts w:ascii="Arial" w:eastAsia="Courier New" w:hAnsi="Arial" w:cs="Arial"/>
          <w:bCs/>
          <w:color w:val="000000" w:themeColor="text1"/>
          <w:sz w:val="20"/>
          <w:szCs w:val="20"/>
          <w:lang w:eastAsia="en-GB" w:bidi="en-GB"/>
        </w:rPr>
      </w:pPr>
      <w:r>
        <w:rPr>
          <w:rFonts w:ascii="Arial" w:hAnsi="Arial" w:cs="Arial"/>
          <w:color w:val="000000" w:themeColor="text1"/>
          <w:sz w:val="20"/>
          <w:szCs w:val="20"/>
          <w:lang w:val="en-US"/>
        </w:rPr>
        <w:t>C</w:t>
      </w:r>
      <w:r w:rsidRPr="006C65AD">
        <w:rPr>
          <w:rFonts w:ascii="Arial" w:hAnsi="Arial" w:cs="Arial"/>
          <w:color w:val="000000" w:themeColor="text1"/>
          <w:sz w:val="20"/>
          <w:szCs w:val="20"/>
          <w:lang w:val="en-US"/>
        </w:rPr>
        <w:t>reate access to learning opportunities for community-based learners, students and professionals who can benefit from education and training based on our research.</w:t>
      </w:r>
    </w:p>
    <w:p w14:paraId="03B2686B" w14:textId="77777777" w:rsidR="00BA616F" w:rsidRPr="006C65AD" w:rsidRDefault="00BA616F" w:rsidP="00BA616F">
      <w:pPr>
        <w:pStyle w:val="Heading2"/>
        <w:rPr>
          <w:rFonts w:ascii="Arial" w:hAnsi="Arial" w:cs="Arial"/>
          <w:color w:val="000000" w:themeColor="text1"/>
          <w:lang w:val="en-US"/>
        </w:rPr>
      </w:pPr>
    </w:p>
    <w:p w14:paraId="5B5EE4E6" w14:textId="4D727B79" w:rsidR="00A62F7A" w:rsidRDefault="00A62F7A" w:rsidP="0043211F">
      <w:pPr>
        <w:pStyle w:val="Heading2"/>
        <w:rPr>
          <w:lang w:val="en-US"/>
        </w:rPr>
      </w:pPr>
    </w:p>
    <w:p w14:paraId="481A9F85" w14:textId="77777777" w:rsidR="00DE4CBD" w:rsidRDefault="00DE4CBD" w:rsidP="00DE4CBD">
      <w:pPr>
        <w:rPr>
          <w:lang w:val="en-US"/>
        </w:rPr>
        <w:sectPr w:rsidR="00DE4CBD" w:rsidSect="000C1753">
          <w:pgSz w:w="11900" w:h="16820"/>
          <w:pgMar w:top="614" w:right="1440" w:bottom="266" w:left="1440" w:header="708" w:footer="708" w:gutter="0"/>
          <w:cols w:space="708"/>
          <w:docGrid w:linePitch="360"/>
        </w:sectPr>
      </w:pPr>
    </w:p>
    <w:p w14:paraId="54A98AE5" w14:textId="3BF7BA62" w:rsidR="00DE4CBD" w:rsidRDefault="00DE4CBD" w:rsidP="00DE4CBD">
      <w:pPr>
        <w:rPr>
          <w:lang w:val="en-US"/>
        </w:rPr>
      </w:pPr>
      <w:r>
        <w:rPr>
          <w:rFonts w:ascii="Arial" w:hAnsi="Arial" w:cs="Arial"/>
          <w:noProof/>
          <w:sz w:val="144"/>
          <w:szCs w:val="144"/>
        </w:rPr>
        <w:lastRenderedPageBreak/>
        <mc:AlternateContent>
          <mc:Choice Requires="wps">
            <w:drawing>
              <wp:anchor distT="0" distB="0" distL="114300" distR="114300" simplePos="0" relativeHeight="251681792" behindDoc="0" locked="0" layoutInCell="1" allowOverlap="1" wp14:anchorId="428738CA" wp14:editId="6E427C9C">
                <wp:simplePos x="0" y="0"/>
                <wp:positionH relativeFrom="column">
                  <wp:posOffset>-921885</wp:posOffset>
                </wp:positionH>
                <wp:positionV relativeFrom="paragraph">
                  <wp:posOffset>-721125</wp:posOffset>
                </wp:positionV>
                <wp:extent cx="7577528" cy="10912839"/>
                <wp:effectExtent l="0" t="0" r="17145" b="9525"/>
                <wp:wrapNone/>
                <wp:docPr id="13" name="Rectangle 13"/>
                <wp:cNvGraphicFramePr/>
                <a:graphic xmlns:a="http://schemas.openxmlformats.org/drawingml/2006/main">
                  <a:graphicData uri="http://schemas.microsoft.com/office/word/2010/wordprocessingShape">
                    <wps:wsp>
                      <wps:cNvSpPr/>
                      <wps:spPr>
                        <a:xfrm>
                          <a:off x="0" y="0"/>
                          <a:ext cx="7577528" cy="10912839"/>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6688FC" w14:textId="38B8148C" w:rsidR="00E27A9D" w:rsidRDefault="00E27A9D" w:rsidP="00DE4CBD">
                            <w:pPr>
                              <w:pStyle w:val="Heading1"/>
                              <w:rPr>
                                <w:color w:val="FFFFFF" w:themeColor="background1"/>
                                <w:sz w:val="180"/>
                                <w:szCs w:val="180"/>
                              </w:rPr>
                            </w:pPr>
                            <w:bookmarkStart w:id="24" w:name="_Toc65311562"/>
                            <w:r w:rsidRPr="00A8657C">
                              <w:rPr>
                                <w:b/>
                                <w:bCs/>
                                <w:color w:val="FFFFFF" w:themeColor="background1"/>
                                <w:sz w:val="180"/>
                                <w:szCs w:val="180"/>
                              </w:rPr>
                              <w:t xml:space="preserve">Section </w:t>
                            </w:r>
                            <w:r>
                              <w:rPr>
                                <w:b/>
                                <w:bCs/>
                                <w:color w:val="FFFFFF" w:themeColor="background1"/>
                                <w:sz w:val="180"/>
                                <w:szCs w:val="180"/>
                              </w:rPr>
                              <w:t>5</w:t>
                            </w:r>
                            <w:r w:rsidRPr="001952F1">
                              <w:rPr>
                                <w:color w:val="FFFFFF" w:themeColor="background1"/>
                                <w:sz w:val="180"/>
                                <w:szCs w:val="180"/>
                              </w:rPr>
                              <w:t xml:space="preserve">: </w:t>
                            </w:r>
                            <w:r>
                              <w:rPr>
                                <w:color w:val="FFFFFF" w:themeColor="background1"/>
                                <w:sz w:val="180"/>
                                <w:szCs w:val="180"/>
                              </w:rPr>
                              <w:t>Project portfolio</w:t>
                            </w:r>
                            <w:bookmarkEnd w:id="24"/>
                          </w:p>
                          <w:p w14:paraId="08F90BAA" w14:textId="55413333" w:rsidR="00E27A9D" w:rsidRDefault="00E27A9D" w:rsidP="00DE4CBD"/>
                          <w:p w14:paraId="41561F71" w14:textId="20010BD1" w:rsidR="00E27A9D" w:rsidRDefault="00E27A9D" w:rsidP="00DE4CBD"/>
                          <w:p w14:paraId="632F1BA1" w14:textId="2143CD00" w:rsidR="00E27A9D" w:rsidRDefault="00E27A9D" w:rsidP="00DE4CBD"/>
                          <w:p w14:paraId="411C46DA" w14:textId="74D6E877" w:rsidR="00E27A9D" w:rsidRDefault="00E27A9D" w:rsidP="00DE4CBD"/>
                          <w:p w14:paraId="73A1242C" w14:textId="07F5B16F" w:rsidR="00E27A9D" w:rsidRDefault="00E27A9D" w:rsidP="00DE4CBD"/>
                          <w:p w14:paraId="77A4B621" w14:textId="04EC02C8" w:rsidR="00E27A9D" w:rsidRDefault="00E27A9D" w:rsidP="00DE4CBD"/>
                          <w:p w14:paraId="6D33709F" w14:textId="697465EA" w:rsidR="00E27A9D" w:rsidRDefault="00E27A9D" w:rsidP="00DE4CBD"/>
                          <w:p w14:paraId="3176C06A" w14:textId="33C06665" w:rsidR="00E27A9D" w:rsidRDefault="00E27A9D" w:rsidP="00DE4CBD"/>
                          <w:p w14:paraId="7724F9E5" w14:textId="6093B1C9" w:rsidR="00E27A9D" w:rsidRDefault="00E27A9D" w:rsidP="00DE4CBD"/>
                          <w:p w14:paraId="1D1865EE" w14:textId="4C0B233E" w:rsidR="00E27A9D" w:rsidRDefault="00E27A9D" w:rsidP="00DE4CBD"/>
                          <w:p w14:paraId="6253DBCF" w14:textId="46248FAE" w:rsidR="00E27A9D" w:rsidRDefault="00E27A9D" w:rsidP="00DE4CBD"/>
                          <w:p w14:paraId="03A8ED3E" w14:textId="02A20DA3" w:rsidR="00E27A9D" w:rsidRDefault="00E27A9D" w:rsidP="00DE4CBD"/>
                          <w:p w14:paraId="1DF1DCD7" w14:textId="77777777" w:rsidR="00E27A9D" w:rsidRPr="00DE4CBD" w:rsidRDefault="00E27A9D" w:rsidP="00DE4CBD"/>
                          <w:p w14:paraId="38A1F2F4" w14:textId="72451E5A" w:rsidR="00E27A9D" w:rsidRDefault="00E27A9D" w:rsidP="006D7DF3">
                            <w:pPr>
                              <w:ind w:left="1843"/>
                            </w:pPr>
                            <w:r>
                              <w:rPr>
                                <w:noProof/>
                              </w:rPr>
                              <w:drawing>
                                <wp:inline distT="0" distB="0" distL="0" distR="0" wp14:anchorId="60AA4EBE" wp14:editId="787C4F76">
                                  <wp:extent cx="4894729" cy="3175902"/>
                                  <wp:effectExtent l="0" t="0" r="0" b="0"/>
                                  <wp:docPr id="19" name="Picture 19" descr="line drawing of jigsaw piece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ine drawing of jigsaw piece on screen"/>
                                          <pic:cNvPicPr/>
                                        </pic:nvPicPr>
                                        <pic:blipFill>
                                          <a:blip r:embed="rId30">
                                            <a:extLst>
                                              <a:ext uri="{28A0092B-C50C-407E-A947-70E740481C1C}">
                                                <a14:useLocalDpi xmlns:a14="http://schemas.microsoft.com/office/drawing/2010/main" val="0"/>
                                              </a:ext>
                                            </a:extLst>
                                          </a:blip>
                                          <a:stretch>
                                            <a:fillRect/>
                                          </a:stretch>
                                        </pic:blipFill>
                                        <pic:spPr>
                                          <a:xfrm>
                                            <a:off x="0" y="0"/>
                                            <a:ext cx="4941486" cy="3206240"/>
                                          </a:xfrm>
                                          <a:prstGeom prst="rect">
                                            <a:avLst/>
                                          </a:prstGeom>
                                        </pic:spPr>
                                      </pic:pic>
                                    </a:graphicData>
                                  </a:graphic>
                                </wp:inline>
                              </w:drawing>
                            </w:r>
                          </w:p>
                          <w:p w14:paraId="37F25874" w14:textId="64E0565A" w:rsidR="00E27A9D" w:rsidRPr="001952F1" w:rsidRDefault="00E27A9D" w:rsidP="00DE4C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738CA" id="Rectangle 13" o:spid="_x0000_s1041" style="position:absolute;margin-left:-72.6pt;margin-top:-56.8pt;width:596.65pt;height:85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" fillcolor="#bf8f00 [2407]" strokecolor="#1f3763 [1604]" strokeweight="1pt">
                <v:textbox>
                  <w:txbxContent>
                    <w:p w14:paraId="406688FC" w14:textId="38B8148C" w:rsidR="00E27A9D" w:rsidRDefault="00E27A9D" w:rsidP="00DE4CBD">
                      <w:pPr>
                        <w:pStyle w:val="Heading1"/>
                        <w:rPr>
                          <w:color w:val="FFFFFF" w:themeColor="background1"/>
                          <w:sz w:val="180"/>
                          <w:szCs w:val="180"/>
                        </w:rPr>
                      </w:pPr>
                      <w:bookmarkStart w:id="25" w:name="_Toc65311562"/>
                      <w:r w:rsidRPr="00A8657C">
                        <w:rPr>
                          <w:b/>
                          <w:bCs/>
                          <w:color w:val="FFFFFF" w:themeColor="background1"/>
                          <w:sz w:val="180"/>
                          <w:szCs w:val="180"/>
                        </w:rPr>
                        <w:t xml:space="preserve">Section </w:t>
                      </w:r>
                      <w:r>
                        <w:rPr>
                          <w:b/>
                          <w:bCs/>
                          <w:color w:val="FFFFFF" w:themeColor="background1"/>
                          <w:sz w:val="180"/>
                          <w:szCs w:val="180"/>
                        </w:rPr>
                        <w:t>5</w:t>
                      </w:r>
                      <w:r w:rsidRPr="001952F1">
                        <w:rPr>
                          <w:color w:val="FFFFFF" w:themeColor="background1"/>
                          <w:sz w:val="180"/>
                          <w:szCs w:val="180"/>
                        </w:rPr>
                        <w:t xml:space="preserve">: </w:t>
                      </w:r>
                      <w:r>
                        <w:rPr>
                          <w:color w:val="FFFFFF" w:themeColor="background1"/>
                          <w:sz w:val="180"/>
                          <w:szCs w:val="180"/>
                        </w:rPr>
                        <w:t>Project portfolio</w:t>
                      </w:r>
                      <w:bookmarkEnd w:id="25"/>
                    </w:p>
                    <w:p w14:paraId="08F90BAA" w14:textId="55413333" w:rsidR="00E27A9D" w:rsidRDefault="00E27A9D" w:rsidP="00DE4CBD"/>
                    <w:p w14:paraId="41561F71" w14:textId="20010BD1" w:rsidR="00E27A9D" w:rsidRDefault="00E27A9D" w:rsidP="00DE4CBD"/>
                    <w:p w14:paraId="632F1BA1" w14:textId="2143CD00" w:rsidR="00E27A9D" w:rsidRDefault="00E27A9D" w:rsidP="00DE4CBD"/>
                    <w:p w14:paraId="411C46DA" w14:textId="74D6E877" w:rsidR="00E27A9D" w:rsidRDefault="00E27A9D" w:rsidP="00DE4CBD"/>
                    <w:p w14:paraId="73A1242C" w14:textId="07F5B16F" w:rsidR="00E27A9D" w:rsidRDefault="00E27A9D" w:rsidP="00DE4CBD"/>
                    <w:p w14:paraId="77A4B621" w14:textId="04EC02C8" w:rsidR="00E27A9D" w:rsidRDefault="00E27A9D" w:rsidP="00DE4CBD"/>
                    <w:p w14:paraId="6D33709F" w14:textId="697465EA" w:rsidR="00E27A9D" w:rsidRDefault="00E27A9D" w:rsidP="00DE4CBD"/>
                    <w:p w14:paraId="3176C06A" w14:textId="33C06665" w:rsidR="00E27A9D" w:rsidRDefault="00E27A9D" w:rsidP="00DE4CBD"/>
                    <w:p w14:paraId="7724F9E5" w14:textId="6093B1C9" w:rsidR="00E27A9D" w:rsidRDefault="00E27A9D" w:rsidP="00DE4CBD"/>
                    <w:p w14:paraId="1D1865EE" w14:textId="4C0B233E" w:rsidR="00E27A9D" w:rsidRDefault="00E27A9D" w:rsidP="00DE4CBD"/>
                    <w:p w14:paraId="6253DBCF" w14:textId="46248FAE" w:rsidR="00E27A9D" w:rsidRDefault="00E27A9D" w:rsidP="00DE4CBD"/>
                    <w:p w14:paraId="03A8ED3E" w14:textId="02A20DA3" w:rsidR="00E27A9D" w:rsidRDefault="00E27A9D" w:rsidP="00DE4CBD"/>
                    <w:p w14:paraId="1DF1DCD7" w14:textId="77777777" w:rsidR="00E27A9D" w:rsidRPr="00DE4CBD" w:rsidRDefault="00E27A9D" w:rsidP="00DE4CBD"/>
                    <w:p w14:paraId="38A1F2F4" w14:textId="72451E5A" w:rsidR="00E27A9D" w:rsidRDefault="00E27A9D" w:rsidP="006D7DF3">
                      <w:pPr>
                        <w:ind w:left="1843"/>
                      </w:pPr>
                      <w:r>
                        <w:rPr>
                          <w:noProof/>
                        </w:rPr>
                        <w:drawing>
                          <wp:inline distT="0" distB="0" distL="0" distR="0" wp14:anchorId="60AA4EBE" wp14:editId="787C4F76">
                            <wp:extent cx="4894729" cy="3175902"/>
                            <wp:effectExtent l="0" t="0" r="0" b="0"/>
                            <wp:docPr id="19" name="Picture 19" descr="line drawing of jigsaw piece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ine drawing of jigsaw piece on screen"/>
                                    <pic:cNvPicPr/>
                                  </pic:nvPicPr>
                                  <pic:blipFill>
                                    <a:blip r:embed="rId30">
                                      <a:extLst>
                                        <a:ext uri="{28A0092B-C50C-407E-A947-70E740481C1C}">
                                          <a14:useLocalDpi xmlns:a14="http://schemas.microsoft.com/office/drawing/2010/main" val="0"/>
                                        </a:ext>
                                      </a:extLst>
                                    </a:blip>
                                    <a:stretch>
                                      <a:fillRect/>
                                    </a:stretch>
                                  </pic:blipFill>
                                  <pic:spPr>
                                    <a:xfrm>
                                      <a:off x="0" y="0"/>
                                      <a:ext cx="4941486" cy="3206240"/>
                                    </a:xfrm>
                                    <a:prstGeom prst="rect">
                                      <a:avLst/>
                                    </a:prstGeom>
                                  </pic:spPr>
                                </pic:pic>
                              </a:graphicData>
                            </a:graphic>
                          </wp:inline>
                        </w:drawing>
                      </w:r>
                    </w:p>
                    <w:p w14:paraId="37F25874" w14:textId="64E0565A" w:rsidR="00E27A9D" w:rsidRPr="001952F1" w:rsidRDefault="00E27A9D" w:rsidP="00DE4CBD">
                      <w:pPr>
                        <w:jc w:val="center"/>
                      </w:pPr>
                    </w:p>
                  </w:txbxContent>
                </v:textbox>
              </v:rect>
            </w:pict>
          </mc:Fallback>
        </mc:AlternateContent>
      </w:r>
    </w:p>
    <w:p w14:paraId="15753EE0" w14:textId="5D2B008A" w:rsidR="00DE4CBD" w:rsidRDefault="00DE4CBD" w:rsidP="00DE4CBD">
      <w:pPr>
        <w:rPr>
          <w:lang w:val="en-US"/>
        </w:rPr>
      </w:pPr>
    </w:p>
    <w:p w14:paraId="55C08859" w14:textId="77777777" w:rsidR="00DE4CBD" w:rsidRPr="00DE4CBD" w:rsidRDefault="00DE4CBD" w:rsidP="00DE4CBD">
      <w:pPr>
        <w:rPr>
          <w:lang w:val="en-US"/>
        </w:rPr>
      </w:pPr>
    </w:p>
    <w:p w14:paraId="082D6A3F" w14:textId="77777777" w:rsidR="00DE4CBD" w:rsidRDefault="00DE4CBD" w:rsidP="0043211F">
      <w:pPr>
        <w:pStyle w:val="Heading2"/>
        <w:rPr>
          <w:lang w:val="en-US"/>
        </w:rPr>
        <w:sectPr w:rsidR="00DE4CBD" w:rsidSect="000C1753">
          <w:pgSz w:w="11900" w:h="16820"/>
          <w:pgMar w:top="614" w:right="1440" w:bottom="266" w:left="1440" w:header="708" w:footer="708" w:gutter="0"/>
          <w:cols w:space="708"/>
          <w:docGrid w:linePitch="360"/>
        </w:sectPr>
      </w:pPr>
    </w:p>
    <w:p w14:paraId="303CD0BA" w14:textId="77777777" w:rsidR="00DE4CBD" w:rsidRDefault="00DE4CBD" w:rsidP="0043211F">
      <w:pPr>
        <w:pStyle w:val="Heading2"/>
        <w:rPr>
          <w:lang w:val="en-US"/>
        </w:rPr>
      </w:pPr>
      <w:bookmarkStart w:id="26" w:name="_Toc65311563"/>
      <w:r>
        <w:rPr>
          <w:lang w:val="en-US"/>
        </w:rPr>
        <w:lastRenderedPageBreak/>
        <w:t>Project portfolio</w:t>
      </w:r>
      <w:bookmarkEnd w:id="26"/>
    </w:p>
    <w:p w14:paraId="7865618E" w14:textId="563B4218" w:rsidR="00DE4CBD" w:rsidRDefault="00DE4CBD" w:rsidP="00DE4CBD">
      <w:pPr>
        <w:rPr>
          <w:lang w:val="en-US"/>
        </w:rPr>
      </w:pPr>
    </w:p>
    <w:p w14:paraId="5CAEF1CF" w14:textId="4691D295" w:rsidR="00ED1367" w:rsidRPr="00026716" w:rsidRDefault="00ED1367" w:rsidP="00026716">
      <w:pPr>
        <w:widowControl w:val="0"/>
        <w:jc w:val="both"/>
        <w:rPr>
          <w:rFonts w:ascii="Arial" w:eastAsia="Courier New" w:hAnsi="Arial" w:cs="Arial"/>
          <w:bCs/>
          <w:color w:val="000000" w:themeColor="text1"/>
          <w:sz w:val="20"/>
          <w:szCs w:val="20"/>
          <w:lang w:val="en-US" w:eastAsia="en-GB" w:bidi="en-GB"/>
        </w:rPr>
      </w:pPr>
      <w:r w:rsidRPr="00026716">
        <w:rPr>
          <w:rFonts w:ascii="Arial" w:eastAsia="Courier New" w:hAnsi="Arial" w:cs="Arial"/>
          <w:bCs/>
          <w:color w:val="000000" w:themeColor="text1"/>
          <w:sz w:val="20"/>
          <w:szCs w:val="20"/>
          <w:lang w:val="en-US" w:eastAsia="en-GB" w:bidi="en-GB"/>
        </w:rPr>
        <w:t xml:space="preserve">We are currently defining programmes of work and projects that will need to be delivered to achieve </w:t>
      </w:r>
      <w:r w:rsidRPr="00026716">
        <w:rPr>
          <w:rFonts w:ascii="Arial" w:eastAsia="Courier New" w:hAnsi="Arial" w:cs="Arial"/>
          <w:bCs/>
          <w:color w:val="000000" w:themeColor="text1"/>
          <w:sz w:val="20"/>
          <w:szCs w:val="20"/>
          <w:lang w:val="en-US" w:eastAsia="en-GB" w:bidi="en-GB"/>
        </w:rPr>
        <w:t>the actions and objectives</w:t>
      </w:r>
      <w:r w:rsidRPr="00026716">
        <w:rPr>
          <w:rFonts w:ascii="Arial" w:eastAsia="Courier New" w:hAnsi="Arial" w:cs="Arial"/>
          <w:bCs/>
          <w:color w:val="000000" w:themeColor="text1"/>
          <w:sz w:val="20"/>
          <w:szCs w:val="20"/>
          <w:lang w:val="en-US" w:eastAsia="en-GB" w:bidi="en-GB"/>
        </w:rPr>
        <w:t xml:space="preserve"> of the strategy. The digital transformation projects are currently being prioritised prior to development of investment cases for consideration. </w:t>
      </w:r>
      <w:r w:rsidR="00026716">
        <w:rPr>
          <w:rFonts w:ascii="Arial" w:eastAsia="Courier New" w:hAnsi="Arial" w:cs="Arial"/>
          <w:bCs/>
          <w:color w:val="000000" w:themeColor="text1"/>
          <w:sz w:val="20"/>
          <w:szCs w:val="20"/>
          <w:lang w:val="en-US" w:eastAsia="en-GB" w:bidi="en-GB"/>
        </w:rPr>
        <w:t xml:space="preserve"> </w:t>
      </w:r>
      <w:r w:rsidRPr="00026716">
        <w:rPr>
          <w:rFonts w:ascii="Arial" w:eastAsia="Courier New" w:hAnsi="Arial" w:cs="Arial"/>
          <w:bCs/>
          <w:color w:val="000000" w:themeColor="text1"/>
          <w:sz w:val="20"/>
          <w:szCs w:val="20"/>
          <w:lang w:val="en-US" w:eastAsia="en-GB" w:bidi="en-GB"/>
        </w:rPr>
        <w:t>The digital transformation projects have been categorised into</w:t>
      </w:r>
      <w:r w:rsidRPr="00026716">
        <w:rPr>
          <w:rFonts w:ascii="Arial" w:eastAsia="Courier New" w:hAnsi="Arial" w:cs="Arial"/>
          <w:b/>
          <w:color w:val="000000" w:themeColor="text1"/>
          <w:sz w:val="20"/>
          <w:szCs w:val="20"/>
          <w:lang w:val="en-US" w:eastAsia="en-GB" w:bidi="en-GB"/>
        </w:rPr>
        <w:t xml:space="preserve"> foundational</w:t>
      </w:r>
      <w:r w:rsidRPr="00026716">
        <w:rPr>
          <w:rFonts w:ascii="Arial" w:eastAsia="Courier New" w:hAnsi="Arial" w:cs="Arial"/>
          <w:bCs/>
          <w:color w:val="000000" w:themeColor="text1"/>
          <w:sz w:val="20"/>
          <w:szCs w:val="20"/>
          <w:lang w:val="en-US" w:eastAsia="en-GB" w:bidi="en-GB"/>
        </w:rPr>
        <w:t xml:space="preserve"> and </w:t>
      </w:r>
      <w:r w:rsidRPr="00026716">
        <w:rPr>
          <w:rFonts w:ascii="Arial" w:eastAsia="Courier New" w:hAnsi="Arial" w:cs="Arial"/>
          <w:b/>
          <w:color w:val="000000" w:themeColor="text1"/>
          <w:sz w:val="20"/>
          <w:szCs w:val="20"/>
          <w:lang w:val="en-US" w:eastAsia="en-GB" w:bidi="en-GB"/>
        </w:rPr>
        <w:t>transformational</w:t>
      </w:r>
      <w:r w:rsidRPr="00026716">
        <w:rPr>
          <w:rFonts w:ascii="Arial" w:eastAsia="Courier New" w:hAnsi="Arial" w:cs="Arial"/>
          <w:bCs/>
          <w:color w:val="000000" w:themeColor="text1"/>
          <w:sz w:val="20"/>
          <w:szCs w:val="20"/>
          <w:lang w:val="en-US" w:eastAsia="en-GB" w:bidi="en-GB"/>
        </w:rPr>
        <w:t>.</w:t>
      </w:r>
    </w:p>
    <w:p w14:paraId="3E7F7FF8" w14:textId="77777777" w:rsidR="00ED1367" w:rsidRPr="0078449E" w:rsidRDefault="00ED1367" w:rsidP="00ED1367">
      <w:pPr>
        <w:pStyle w:val="ListParagraph"/>
        <w:rPr>
          <w:rFonts w:ascii="Arial" w:eastAsia="Times New Roman" w:hAnsi="Arial" w:cs="Arial"/>
          <w:color w:val="000000"/>
          <w:sz w:val="20"/>
          <w:szCs w:val="20"/>
          <w:lang w:eastAsia="en-GB"/>
        </w:rPr>
      </w:pPr>
    </w:p>
    <w:p w14:paraId="7FB7D75F" w14:textId="28B9916D" w:rsidR="00ED1367" w:rsidRPr="00026716" w:rsidRDefault="00ED1367" w:rsidP="00026716">
      <w:pPr>
        <w:widowControl w:val="0"/>
        <w:jc w:val="both"/>
        <w:rPr>
          <w:rFonts w:ascii="Arial" w:eastAsia="Courier New" w:hAnsi="Arial" w:cs="Arial"/>
          <w:bCs/>
          <w:color w:val="000000" w:themeColor="text1"/>
          <w:sz w:val="20"/>
          <w:szCs w:val="20"/>
          <w:lang w:val="en-US" w:eastAsia="en-GB" w:bidi="en-GB"/>
        </w:rPr>
      </w:pPr>
      <w:r w:rsidRPr="00026716">
        <w:rPr>
          <w:rFonts w:ascii="Arial" w:eastAsia="Times New Roman" w:hAnsi="Arial" w:cs="Arial"/>
          <w:b/>
          <w:bCs/>
          <w:color w:val="000000"/>
          <w:sz w:val="20"/>
          <w:szCs w:val="20"/>
          <w:lang w:eastAsia="en-GB"/>
        </w:rPr>
        <w:t>Foundational projects</w:t>
      </w:r>
      <w:r w:rsidRPr="00026716">
        <w:rPr>
          <w:rFonts w:ascii="Arial" w:eastAsia="Times New Roman" w:hAnsi="Arial" w:cs="Arial"/>
          <w:color w:val="000000"/>
          <w:sz w:val="20"/>
          <w:szCs w:val="20"/>
          <w:lang w:eastAsia="en-GB"/>
        </w:rPr>
        <w:t xml:space="preserve"> fall into a number of areas: (i) People; (ii) Technology and data infrastructure (digital enablement); (iii) cybersecurity; (iv) campus changes for multi-mode and new ways of working; (v) digital education/student experience; and (vi) digital research.</w:t>
      </w:r>
      <w:r w:rsidR="00026716">
        <w:rPr>
          <w:rFonts w:ascii="Arial" w:eastAsia="Courier New" w:hAnsi="Arial" w:cs="Arial"/>
          <w:bCs/>
          <w:color w:val="000000" w:themeColor="text1"/>
          <w:sz w:val="20"/>
          <w:szCs w:val="20"/>
          <w:lang w:val="en-US" w:eastAsia="en-GB" w:bidi="en-GB"/>
        </w:rPr>
        <w:t xml:space="preserve"> </w:t>
      </w:r>
      <w:r w:rsidRPr="00026716">
        <w:rPr>
          <w:rFonts w:ascii="Arial" w:eastAsia="Times New Roman" w:hAnsi="Arial" w:cs="Arial"/>
          <w:color w:val="000000"/>
          <w:sz w:val="20"/>
          <w:szCs w:val="20"/>
          <w:lang w:eastAsia="en-GB"/>
        </w:rPr>
        <w:t>These foundational projects are required to: (i) keep the university operating safely, (ii) maintain our reputation, (iii) enable us to realise cost savings from digitisation and automation, (iv) support our net zero commitments and (v) enable us to grow our income.</w:t>
      </w:r>
      <w:r w:rsidR="00026716">
        <w:rPr>
          <w:rFonts w:ascii="Arial" w:eastAsia="Courier New" w:hAnsi="Arial" w:cs="Arial"/>
          <w:bCs/>
          <w:color w:val="000000" w:themeColor="text1"/>
          <w:sz w:val="20"/>
          <w:szCs w:val="20"/>
          <w:lang w:val="en-US" w:eastAsia="en-GB" w:bidi="en-GB"/>
        </w:rPr>
        <w:t xml:space="preserve"> </w:t>
      </w:r>
      <w:r w:rsidRPr="00026716">
        <w:rPr>
          <w:rFonts w:ascii="Arial" w:eastAsia="Times New Roman" w:hAnsi="Arial" w:cs="Arial"/>
          <w:color w:val="000000"/>
          <w:sz w:val="20"/>
          <w:szCs w:val="20"/>
          <w:lang w:eastAsia="en-GB"/>
        </w:rPr>
        <w:t xml:space="preserve">For example, investment in technology and data infrastructure + upskilling our workforce will enable digitisation and automation of our processes across services and academic activities that will realise efficiencies and </w:t>
      </w:r>
      <w:r w:rsidRPr="00026716">
        <w:rPr>
          <w:rFonts w:ascii="Arial" w:eastAsia="Times New Roman" w:hAnsi="Arial" w:cs="Arial"/>
          <w:color w:val="000000"/>
          <w:sz w:val="20"/>
          <w:szCs w:val="20"/>
          <w:lang w:eastAsia="en-GB"/>
        </w:rPr>
        <w:t xml:space="preserve">deliver </w:t>
      </w:r>
      <w:r w:rsidRPr="00026716">
        <w:rPr>
          <w:rFonts w:ascii="Arial" w:eastAsia="Times New Roman" w:hAnsi="Arial" w:cs="Arial"/>
          <w:color w:val="000000"/>
          <w:sz w:val="20"/>
          <w:szCs w:val="20"/>
          <w:lang w:eastAsia="en-GB"/>
        </w:rPr>
        <w:t>sustainable outcomes. </w:t>
      </w:r>
    </w:p>
    <w:p w14:paraId="4ACE5E4F" w14:textId="77777777" w:rsidR="00ED1367" w:rsidRPr="0078449E" w:rsidRDefault="00ED1367" w:rsidP="00ED1367">
      <w:pPr>
        <w:pStyle w:val="ListParagraph"/>
        <w:rPr>
          <w:rFonts w:ascii="Arial" w:eastAsia="Times New Roman" w:hAnsi="Arial" w:cs="Arial"/>
          <w:color w:val="000000"/>
          <w:sz w:val="20"/>
          <w:szCs w:val="20"/>
          <w:lang w:eastAsia="en-GB"/>
        </w:rPr>
      </w:pPr>
    </w:p>
    <w:p w14:paraId="25F7648F" w14:textId="5CAF5626" w:rsidR="00ED1367" w:rsidRPr="00026716" w:rsidRDefault="00ED1367" w:rsidP="00026716">
      <w:pPr>
        <w:widowControl w:val="0"/>
        <w:jc w:val="both"/>
        <w:rPr>
          <w:rFonts w:ascii="Arial" w:eastAsia="Courier New" w:hAnsi="Arial" w:cs="Arial"/>
          <w:bCs/>
          <w:color w:val="000000" w:themeColor="text1"/>
          <w:sz w:val="20"/>
          <w:szCs w:val="20"/>
          <w:lang w:val="en-US" w:eastAsia="en-GB" w:bidi="en-GB"/>
        </w:rPr>
      </w:pPr>
      <w:r w:rsidRPr="00026716">
        <w:rPr>
          <w:rFonts w:ascii="Arial" w:eastAsia="Times New Roman" w:hAnsi="Arial" w:cs="Arial"/>
          <w:color w:val="000000"/>
          <w:sz w:val="20"/>
          <w:szCs w:val="20"/>
          <w:lang w:eastAsia="en-GB"/>
        </w:rPr>
        <w:t>However, the efficiencies and cost savings possible from these investments will only be realised if there a shift in culture and mindset across the organisation to move to simplified, digitised, processes in education, research and business operations.</w:t>
      </w:r>
      <w:r w:rsidR="00026716">
        <w:rPr>
          <w:rFonts w:ascii="Arial" w:eastAsia="Courier New" w:hAnsi="Arial" w:cs="Arial"/>
          <w:bCs/>
          <w:color w:val="000000" w:themeColor="text1"/>
          <w:sz w:val="20"/>
          <w:szCs w:val="20"/>
          <w:lang w:val="en-US" w:eastAsia="en-GB" w:bidi="en-GB"/>
        </w:rPr>
        <w:t xml:space="preserve"> </w:t>
      </w:r>
      <w:r w:rsidRPr="00026716">
        <w:rPr>
          <w:rFonts w:ascii="Arial" w:eastAsia="Times New Roman" w:hAnsi="Arial" w:cs="Arial"/>
          <w:color w:val="000000"/>
          <w:sz w:val="20"/>
          <w:szCs w:val="20"/>
          <w:lang w:eastAsia="en-GB"/>
        </w:rPr>
        <w:t>The projects that will enable us to grow our income fall primarily in the areas of education (e.g. fully online degrees, sub-degree qualifications, professional education). Some of our foundational activities will not result in financial benefits, but will have significant non-financial benefits aligned to our strategic objectives, and will serve to protect our income and reputation. </w:t>
      </w:r>
    </w:p>
    <w:p w14:paraId="37A0BBC7" w14:textId="77777777" w:rsidR="00026716" w:rsidRDefault="00026716" w:rsidP="00026716">
      <w:pPr>
        <w:widowControl w:val="0"/>
        <w:jc w:val="both"/>
        <w:rPr>
          <w:rFonts w:ascii="Arial" w:eastAsia="Times New Roman" w:hAnsi="Arial" w:cs="Arial"/>
          <w:color w:val="000000"/>
          <w:sz w:val="20"/>
          <w:szCs w:val="20"/>
          <w:lang w:eastAsia="en-GB"/>
        </w:rPr>
      </w:pPr>
    </w:p>
    <w:p w14:paraId="7D5635B4" w14:textId="6174E1E5" w:rsidR="00ED1367" w:rsidRPr="00026716" w:rsidRDefault="00ED1367" w:rsidP="00026716">
      <w:pPr>
        <w:widowControl w:val="0"/>
        <w:jc w:val="both"/>
        <w:rPr>
          <w:rFonts w:ascii="Arial" w:eastAsia="Courier New" w:hAnsi="Arial" w:cs="Arial"/>
          <w:bCs/>
          <w:color w:val="000000" w:themeColor="text1"/>
          <w:sz w:val="20"/>
          <w:szCs w:val="20"/>
          <w:lang w:val="en-US" w:eastAsia="en-GB" w:bidi="en-GB"/>
        </w:rPr>
      </w:pPr>
      <w:r w:rsidRPr="00026716">
        <w:rPr>
          <w:rFonts w:ascii="Arial" w:eastAsia="Times New Roman" w:hAnsi="Arial" w:cs="Arial"/>
          <w:color w:val="000000"/>
          <w:sz w:val="20"/>
          <w:szCs w:val="20"/>
          <w:lang w:eastAsia="en-GB"/>
        </w:rPr>
        <w:t xml:space="preserve">We also want to be able to pursue a range of </w:t>
      </w:r>
      <w:r w:rsidRPr="00026716">
        <w:rPr>
          <w:rFonts w:ascii="Arial" w:eastAsia="Times New Roman" w:hAnsi="Arial" w:cs="Arial"/>
          <w:b/>
          <w:bCs/>
          <w:color w:val="000000"/>
          <w:sz w:val="20"/>
          <w:szCs w:val="20"/>
          <w:lang w:eastAsia="en-GB"/>
        </w:rPr>
        <w:t>transformational activities</w:t>
      </w:r>
      <w:r w:rsidRPr="00026716">
        <w:rPr>
          <w:rFonts w:ascii="Arial" w:eastAsia="Times New Roman" w:hAnsi="Arial" w:cs="Arial"/>
          <w:color w:val="000000"/>
          <w:sz w:val="20"/>
          <w:szCs w:val="20"/>
          <w:lang w:eastAsia="en-GB"/>
        </w:rPr>
        <w:t xml:space="preserve"> that will differentiate us in education and research, and help us to achieve our university strategy. Transformational projects are in the research, education and campus facilities areas.</w:t>
      </w:r>
      <w:r w:rsidR="00026716">
        <w:rPr>
          <w:rFonts w:ascii="Arial" w:eastAsia="Courier New" w:hAnsi="Arial" w:cs="Arial"/>
          <w:bCs/>
          <w:color w:val="000000" w:themeColor="text1"/>
          <w:sz w:val="20"/>
          <w:szCs w:val="20"/>
          <w:lang w:val="en-US" w:eastAsia="en-GB" w:bidi="en-GB"/>
        </w:rPr>
        <w:t xml:space="preserve"> </w:t>
      </w:r>
      <w:r w:rsidRPr="00026716">
        <w:rPr>
          <w:rFonts w:ascii="Arial" w:eastAsia="Times New Roman" w:hAnsi="Arial" w:cs="Arial"/>
          <w:color w:val="000000"/>
          <w:sz w:val="20"/>
          <w:szCs w:val="20"/>
          <w:lang w:eastAsia="en-GB"/>
        </w:rPr>
        <w:t>For example, investments in our extended reality (i.e. VR, AR etc.) capabilities will transform our research in this area and enable student learning to be greatly enhanced. Further down the line, these investments will create income generation opportunities from licensing and commercialisation. </w:t>
      </w:r>
      <w:r w:rsidR="00026716">
        <w:rPr>
          <w:rFonts w:ascii="Arial" w:eastAsia="Courier New" w:hAnsi="Arial" w:cs="Arial"/>
          <w:bCs/>
          <w:color w:val="000000" w:themeColor="text1"/>
          <w:sz w:val="20"/>
          <w:szCs w:val="20"/>
          <w:lang w:val="en-US" w:eastAsia="en-GB" w:bidi="en-GB"/>
        </w:rPr>
        <w:t xml:space="preserve"> </w:t>
      </w:r>
      <w:r w:rsidRPr="00026716">
        <w:rPr>
          <w:rFonts w:ascii="Arial" w:eastAsia="Times New Roman" w:hAnsi="Arial" w:cs="Arial"/>
          <w:color w:val="000000"/>
          <w:sz w:val="20"/>
          <w:szCs w:val="20"/>
          <w:lang w:eastAsia="en-GB"/>
        </w:rPr>
        <w:t>Other projects will be required to initiate research and education initiatives that will help us to realise the over-arching university aim to have global impact e.g. the Global University Network and the Institute of Digital Futures. It is expected that initiatives such as these will be partly funded through philanthropic routes.</w:t>
      </w:r>
    </w:p>
    <w:p w14:paraId="73476F10" w14:textId="77777777" w:rsidR="00EE7402" w:rsidRDefault="00EE7402" w:rsidP="00DE4CBD">
      <w:pPr>
        <w:rPr>
          <w:lang w:val="en-US"/>
        </w:rPr>
      </w:pPr>
    </w:p>
    <w:p w14:paraId="0BEF36E8" w14:textId="731A1C20" w:rsidR="00DE4CBD" w:rsidRDefault="00DE4CBD" w:rsidP="00DE4CBD">
      <w:pPr>
        <w:rPr>
          <w:lang w:val="en-US"/>
        </w:rPr>
      </w:pPr>
    </w:p>
    <w:p w14:paraId="4BB5DA28" w14:textId="1A7F04FA" w:rsidR="00DE4CBD" w:rsidRDefault="00DE4CBD" w:rsidP="00DE4CBD">
      <w:pPr>
        <w:rPr>
          <w:lang w:val="en-US"/>
        </w:rPr>
      </w:pPr>
    </w:p>
    <w:p w14:paraId="15EEB97F" w14:textId="024F0C57" w:rsidR="00DE4CBD" w:rsidRDefault="00DE4CBD" w:rsidP="00DE4CBD">
      <w:pPr>
        <w:rPr>
          <w:lang w:val="en-US"/>
        </w:rPr>
      </w:pPr>
    </w:p>
    <w:p w14:paraId="5C068732" w14:textId="645C8DC7" w:rsidR="00DE4CBD" w:rsidRPr="00DE4CBD" w:rsidRDefault="00DE4CBD" w:rsidP="00DE4CBD">
      <w:pPr>
        <w:rPr>
          <w:lang w:val="en-US"/>
        </w:rPr>
        <w:sectPr w:rsidR="00DE4CBD" w:rsidRPr="00DE4CBD" w:rsidSect="000C1753">
          <w:pgSz w:w="11900" w:h="16820"/>
          <w:pgMar w:top="614" w:right="1440" w:bottom="266" w:left="1440" w:header="708" w:footer="708" w:gutter="0"/>
          <w:cols w:space="708"/>
          <w:docGrid w:linePitch="360"/>
        </w:sectPr>
      </w:pPr>
    </w:p>
    <w:p w14:paraId="0DC33D31" w14:textId="3A7AC681" w:rsidR="00DE4CBD" w:rsidRDefault="00DE4CBD" w:rsidP="00DE4CBD">
      <w:r>
        <w:rPr>
          <w:rFonts w:ascii="Arial" w:hAnsi="Arial" w:cs="Arial"/>
          <w:noProof/>
          <w:sz w:val="144"/>
          <w:szCs w:val="144"/>
        </w:rPr>
        <w:lastRenderedPageBreak/>
        <mc:AlternateContent>
          <mc:Choice Requires="wps">
            <w:drawing>
              <wp:anchor distT="0" distB="0" distL="114300" distR="114300" simplePos="0" relativeHeight="251683840" behindDoc="0" locked="0" layoutInCell="1" allowOverlap="1" wp14:anchorId="19174215" wp14:editId="7E3333BD">
                <wp:simplePos x="0" y="0"/>
                <wp:positionH relativeFrom="column">
                  <wp:posOffset>-913840</wp:posOffset>
                </wp:positionH>
                <wp:positionV relativeFrom="paragraph">
                  <wp:posOffset>-635112</wp:posOffset>
                </wp:positionV>
                <wp:extent cx="7577528" cy="10912839"/>
                <wp:effectExtent l="0" t="0" r="17145" b="9525"/>
                <wp:wrapNone/>
                <wp:docPr id="28" name="Rectangle 28"/>
                <wp:cNvGraphicFramePr/>
                <a:graphic xmlns:a="http://schemas.openxmlformats.org/drawingml/2006/main">
                  <a:graphicData uri="http://schemas.microsoft.com/office/word/2010/wordprocessingShape">
                    <wps:wsp>
                      <wps:cNvSpPr/>
                      <wps:spPr>
                        <a:xfrm>
                          <a:off x="0" y="0"/>
                          <a:ext cx="7577528" cy="10912839"/>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6D1D18" w14:textId="703BCFB1" w:rsidR="00E27A9D" w:rsidRDefault="00E27A9D" w:rsidP="00DE4CBD">
                            <w:pPr>
                              <w:pStyle w:val="Heading1"/>
                              <w:rPr>
                                <w:color w:val="FFFFFF" w:themeColor="background1"/>
                                <w:sz w:val="180"/>
                                <w:szCs w:val="180"/>
                              </w:rPr>
                            </w:pPr>
                            <w:bookmarkStart w:id="27" w:name="_Toc65311564"/>
                            <w:r w:rsidRPr="00A8657C">
                              <w:rPr>
                                <w:b/>
                                <w:bCs/>
                                <w:color w:val="FFFFFF" w:themeColor="background1"/>
                                <w:sz w:val="180"/>
                                <w:szCs w:val="180"/>
                              </w:rPr>
                              <w:t xml:space="preserve">Section </w:t>
                            </w:r>
                            <w:r>
                              <w:rPr>
                                <w:b/>
                                <w:bCs/>
                                <w:color w:val="FFFFFF" w:themeColor="background1"/>
                                <w:sz w:val="180"/>
                                <w:szCs w:val="180"/>
                              </w:rPr>
                              <w:t>6</w:t>
                            </w:r>
                            <w:r w:rsidRPr="001952F1">
                              <w:rPr>
                                <w:color w:val="FFFFFF" w:themeColor="background1"/>
                                <w:sz w:val="180"/>
                                <w:szCs w:val="180"/>
                              </w:rPr>
                              <w:t xml:space="preserve">: </w:t>
                            </w:r>
                            <w:r>
                              <w:rPr>
                                <w:color w:val="FFFFFF" w:themeColor="background1"/>
                                <w:sz w:val="180"/>
                                <w:szCs w:val="180"/>
                              </w:rPr>
                              <w:t>Benefits, KPIs and measures of success</w:t>
                            </w:r>
                            <w:bookmarkEnd w:id="27"/>
                          </w:p>
                          <w:p w14:paraId="4C1FBAB8" w14:textId="419BAE1D" w:rsidR="00E27A9D" w:rsidRDefault="00E27A9D" w:rsidP="001C6CD0"/>
                          <w:p w14:paraId="0C736F45" w14:textId="438070A6" w:rsidR="00E27A9D" w:rsidRDefault="00E27A9D" w:rsidP="001C6CD0"/>
                          <w:p w14:paraId="316E6E31" w14:textId="74861820" w:rsidR="00E27A9D" w:rsidRDefault="00E27A9D" w:rsidP="001C6CD0"/>
                          <w:p w14:paraId="57588B05" w14:textId="77777777" w:rsidR="00E27A9D" w:rsidRPr="001C6CD0" w:rsidRDefault="00E27A9D" w:rsidP="001C6CD0"/>
                          <w:p w14:paraId="63020EF6" w14:textId="77777777" w:rsidR="00E27A9D" w:rsidRDefault="00E27A9D" w:rsidP="00DE4CBD"/>
                          <w:p w14:paraId="6104ED20" w14:textId="63960227" w:rsidR="00E27A9D" w:rsidRDefault="00E27A9D" w:rsidP="001C6CD0">
                            <w:pPr>
                              <w:ind w:left="2694"/>
                            </w:pPr>
                            <w:r>
                              <w:rPr>
                                <w:noProof/>
                              </w:rPr>
                              <w:drawing>
                                <wp:inline distT="0" distB="0" distL="0" distR="0" wp14:anchorId="0CDD8E1A" wp14:editId="57DE5A1C">
                                  <wp:extent cx="3568700" cy="3556000"/>
                                  <wp:effectExtent l="0" t="0" r="0" b="0"/>
                                  <wp:docPr id="30" name="Picture 30" descr="line drawing of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ine drawing of basket"/>
                                          <pic:cNvPicPr/>
                                        </pic:nvPicPr>
                                        <pic:blipFill>
                                          <a:blip r:embed="rId31">
                                            <a:extLst>
                                              <a:ext uri="{28A0092B-C50C-407E-A947-70E740481C1C}">
                                                <a14:useLocalDpi xmlns:a14="http://schemas.microsoft.com/office/drawing/2010/main" val="0"/>
                                              </a:ext>
                                            </a:extLst>
                                          </a:blip>
                                          <a:stretch>
                                            <a:fillRect/>
                                          </a:stretch>
                                        </pic:blipFill>
                                        <pic:spPr>
                                          <a:xfrm>
                                            <a:off x="0" y="0"/>
                                            <a:ext cx="3568700" cy="3556000"/>
                                          </a:xfrm>
                                          <a:prstGeom prst="rect">
                                            <a:avLst/>
                                          </a:prstGeom>
                                        </pic:spPr>
                                      </pic:pic>
                                    </a:graphicData>
                                  </a:graphic>
                                </wp:inline>
                              </w:drawing>
                            </w:r>
                          </w:p>
                          <w:p w14:paraId="1509C4D6" w14:textId="77777777" w:rsidR="00E27A9D" w:rsidRDefault="00E27A9D" w:rsidP="00DE4CBD"/>
                          <w:p w14:paraId="32D101E9" w14:textId="77777777" w:rsidR="00E27A9D" w:rsidRPr="00DE4CBD" w:rsidRDefault="00E27A9D" w:rsidP="00DE4CBD"/>
                          <w:p w14:paraId="17431C04" w14:textId="30AD133A" w:rsidR="00E27A9D" w:rsidRDefault="00E27A9D" w:rsidP="00DE4CBD">
                            <w:pPr>
                              <w:pStyle w:val="Heading1"/>
                              <w:ind w:left="1843"/>
                              <w:rPr>
                                <w:color w:val="FFFFFF" w:themeColor="background1"/>
                                <w:sz w:val="180"/>
                                <w:szCs w:val="180"/>
                              </w:rPr>
                            </w:pPr>
                          </w:p>
                          <w:p w14:paraId="04968D2A" w14:textId="77777777" w:rsidR="00E27A9D" w:rsidRPr="001952F1" w:rsidRDefault="00E27A9D" w:rsidP="00DE4C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74215" id="Rectangle 28" o:spid="_x0000_s1042" style="position:absolute;margin-left:-71.95pt;margin-top:-50pt;width:596.65pt;height:85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" fillcolor="#bfbfbf [2412]" strokecolor="#1f3763 [1604]" strokeweight="1pt">
                <v:textbox>
                  <w:txbxContent>
                    <w:p w14:paraId="466D1D18" w14:textId="703BCFB1" w:rsidR="00E27A9D" w:rsidRDefault="00E27A9D" w:rsidP="00DE4CBD">
                      <w:pPr>
                        <w:pStyle w:val="Heading1"/>
                        <w:rPr>
                          <w:color w:val="FFFFFF" w:themeColor="background1"/>
                          <w:sz w:val="180"/>
                          <w:szCs w:val="180"/>
                        </w:rPr>
                      </w:pPr>
                      <w:bookmarkStart w:id="28" w:name="_Toc65311564"/>
                      <w:r w:rsidRPr="00A8657C">
                        <w:rPr>
                          <w:b/>
                          <w:bCs/>
                          <w:color w:val="FFFFFF" w:themeColor="background1"/>
                          <w:sz w:val="180"/>
                          <w:szCs w:val="180"/>
                        </w:rPr>
                        <w:t xml:space="preserve">Section </w:t>
                      </w:r>
                      <w:r>
                        <w:rPr>
                          <w:b/>
                          <w:bCs/>
                          <w:color w:val="FFFFFF" w:themeColor="background1"/>
                          <w:sz w:val="180"/>
                          <w:szCs w:val="180"/>
                        </w:rPr>
                        <w:t>6</w:t>
                      </w:r>
                      <w:r w:rsidRPr="001952F1">
                        <w:rPr>
                          <w:color w:val="FFFFFF" w:themeColor="background1"/>
                          <w:sz w:val="180"/>
                          <w:szCs w:val="180"/>
                        </w:rPr>
                        <w:t xml:space="preserve">: </w:t>
                      </w:r>
                      <w:r>
                        <w:rPr>
                          <w:color w:val="FFFFFF" w:themeColor="background1"/>
                          <w:sz w:val="180"/>
                          <w:szCs w:val="180"/>
                        </w:rPr>
                        <w:t>Benefits, KPIs and measures of success</w:t>
                      </w:r>
                      <w:bookmarkEnd w:id="28"/>
                    </w:p>
                    <w:p w14:paraId="4C1FBAB8" w14:textId="419BAE1D" w:rsidR="00E27A9D" w:rsidRDefault="00E27A9D" w:rsidP="001C6CD0"/>
                    <w:p w14:paraId="0C736F45" w14:textId="438070A6" w:rsidR="00E27A9D" w:rsidRDefault="00E27A9D" w:rsidP="001C6CD0"/>
                    <w:p w14:paraId="316E6E31" w14:textId="74861820" w:rsidR="00E27A9D" w:rsidRDefault="00E27A9D" w:rsidP="001C6CD0"/>
                    <w:p w14:paraId="57588B05" w14:textId="77777777" w:rsidR="00E27A9D" w:rsidRPr="001C6CD0" w:rsidRDefault="00E27A9D" w:rsidP="001C6CD0"/>
                    <w:p w14:paraId="63020EF6" w14:textId="77777777" w:rsidR="00E27A9D" w:rsidRDefault="00E27A9D" w:rsidP="00DE4CBD"/>
                    <w:p w14:paraId="6104ED20" w14:textId="63960227" w:rsidR="00E27A9D" w:rsidRDefault="00E27A9D" w:rsidP="001C6CD0">
                      <w:pPr>
                        <w:ind w:left="2694"/>
                      </w:pPr>
                      <w:r>
                        <w:rPr>
                          <w:noProof/>
                        </w:rPr>
                        <w:drawing>
                          <wp:inline distT="0" distB="0" distL="0" distR="0" wp14:anchorId="0CDD8E1A" wp14:editId="57DE5A1C">
                            <wp:extent cx="3568700" cy="3556000"/>
                            <wp:effectExtent l="0" t="0" r="0" b="0"/>
                            <wp:docPr id="30" name="Picture 30" descr="line drawing of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ine drawing of basket"/>
                                    <pic:cNvPicPr/>
                                  </pic:nvPicPr>
                                  <pic:blipFill>
                                    <a:blip r:embed="rId31">
                                      <a:extLst>
                                        <a:ext uri="{28A0092B-C50C-407E-A947-70E740481C1C}">
                                          <a14:useLocalDpi xmlns:a14="http://schemas.microsoft.com/office/drawing/2010/main" val="0"/>
                                        </a:ext>
                                      </a:extLst>
                                    </a:blip>
                                    <a:stretch>
                                      <a:fillRect/>
                                    </a:stretch>
                                  </pic:blipFill>
                                  <pic:spPr>
                                    <a:xfrm>
                                      <a:off x="0" y="0"/>
                                      <a:ext cx="3568700" cy="3556000"/>
                                    </a:xfrm>
                                    <a:prstGeom prst="rect">
                                      <a:avLst/>
                                    </a:prstGeom>
                                  </pic:spPr>
                                </pic:pic>
                              </a:graphicData>
                            </a:graphic>
                          </wp:inline>
                        </w:drawing>
                      </w:r>
                    </w:p>
                    <w:p w14:paraId="1509C4D6" w14:textId="77777777" w:rsidR="00E27A9D" w:rsidRDefault="00E27A9D" w:rsidP="00DE4CBD"/>
                    <w:p w14:paraId="32D101E9" w14:textId="77777777" w:rsidR="00E27A9D" w:rsidRPr="00DE4CBD" w:rsidRDefault="00E27A9D" w:rsidP="00DE4CBD"/>
                    <w:p w14:paraId="17431C04" w14:textId="30AD133A" w:rsidR="00E27A9D" w:rsidRDefault="00E27A9D" w:rsidP="00DE4CBD">
                      <w:pPr>
                        <w:pStyle w:val="Heading1"/>
                        <w:ind w:left="1843"/>
                        <w:rPr>
                          <w:color w:val="FFFFFF" w:themeColor="background1"/>
                          <w:sz w:val="180"/>
                          <w:szCs w:val="180"/>
                        </w:rPr>
                      </w:pPr>
                    </w:p>
                    <w:p w14:paraId="04968D2A" w14:textId="77777777" w:rsidR="00E27A9D" w:rsidRPr="001952F1" w:rsidRDefault="00E27A9D" w:rsidP="00DE4CBD">
                      <w:pPr>
                        <w:jc w:val="center"/>
                      </w:pPr>
                    </w:p>
                  </w:txbxContent>
                </v:textbox>
              </v:rect>
            </w:pict>
          </mc:Fallback>
        </mc:AlternateContent>
      </w:r>
    </w:p>
    <w:p w14:paraId="160F4942" w14:textId="77777777" w:rsidR="00DE4CBD" w:rsidRDefault="00DE4CBD" w:rsidP="00DE4CBD"/>
    <w:p w14:paraId="637A3540" w14:textId="77777777" w:rsidR="00DE4CBD" w:rsidRDefault="00DE4CBD" w:rsidP="00DE4CBD"/>
    <w:p w14:paraId="6259D501" w14:textId="77777777" w:rsidR="00DE4CBD" w:rsidRDefault="00DE4CBD" w:rsidP="00DE4CBD"/>
    <w:p w14:paraId="2B4D71C3" w14:textId="77777777" w:rsidR="00DE4CBD" w:rsidRDefault="00DE4CBD" w:rsidP="00DE4CBD"/>
    <w:p w14:paraId="55121CFB" w14:textId="77777777" w:rsidR="00DE4CBD" w:rsidRDefault="00DE4CBD" w:rsidP="00DE4CBD"/>
    <w:p w14:paraId="32EEAC8A" w14:textId="77777777" w:rsidR="00DE4CBD" w:rsidRDefault="00DE4CBD" w:rsidP="00DE4CBD"/>
    <w:p w14:paraId="095DFE6E" w14:textId="77777777" w:rsidR="00DE4CBD" w:rsidRDefault="00DE4CBD" w:rsidP="00DE4CBD"/>
    <w:p w14:paraId="75F682B2" w14:textId="77777777" w:rsidR="00DE4CBD" w:rsidRDefault="00DE4CBD" w:rsidP="00DE4CBD"/>
    <w:p w14:paraId="0D00E479" w14:textId="77777777" w:rsidR="00DE4CBD" w:rsidRDefault="00DE4CBD" w:rsidP="00DE4CBD"/>
    <w:p w14:paraId="7649A888" w14:textId="77777777" w:rsidR="00DE4CBD" w:rsidRDefault="00DE4CBD" w:rsidP="00DE4CBD"/>
    <w:p w14:paraId="02D35A8D" w14:textId="77777777" w:rsidR="00DE4CBD" w:rsidRDefault="00DE4CBD" w:rsidP="00DE4CBD"/>
    <w:p w14:paraId="0145917E" w14:textId="77777777" w:rsidR="00DE4CBD" w:rsidRPr="00DE4CBD" w:rsidRDefault="00DE4CBD" w:rsidP="00DE4CBD"/>
    <w:p w14:paraId="64EB4014" w14:textId="1309975F" w:rsidR="00DE4CBD" w:rsidRDefault="00DE4CBD" w:rsidP="00DE4CBD">
      <w:pPr>
        <w:pStyle w:val="Heading1"/>
        <w:ind w:left="1843"/>
        <w:rPr>
          <w:color w:val="FFFFFF" w:themeColor="background1"/>
          <w:sz w:val="180"/>
          <w:szCs w:val="180"/>
        </w:rPr>
      </w:pPr>
    </w:p>
    <w:p w14:paraId="30061DAC" w14:textId="77777777" w:rsidR="00DE4CBD" w:rsidRPr="001952F1" w:rsidRDefault="00DE4CBD" w:rsidP="00DE4CBD">
      <w:pPr>
        <w:jc w:val="center"/>
      </w:pPr>
    </w:p>
    <w:p w14:paraId="03A475BA" w14:textId="77777777" w:rsidR="00DE4CBD" w:rsidRDefault="00DE4CBD">
      <w:pPr>
        <w:rPr>
          <w:rFonts w:asciiTheme="majorHAnsi" w:eastAsiaTheme="majorEastAsia" w:hAnsiTheme="majorHAnsi" w:cstheme="majorBidi"/>
          <w:color w:val="2F5496" w:themeColor="accent1" w:themeShade="BF"/>
          <w:sz w:val="26"/>
          <w:szCs w:val="26"/>
          <w:lang w:val="en-US"/>
        </w:rPr>
      </w:pPr>
      <w:r>
        <w:rPr>
          <w:lang w:val="en-US"/>
        </w:rPr>
        <w:br w:type="page"/>
      </w:r>
    </w:p>
    <w:p w14:paraId="2A73045D" w14:textId="2725B3D7" w:rsidR="006D7DF3" w:rsidRDefault="00DE4CBD" w:rsidP="0043211F">
      <w:pPr>
        <w:pStyle w:val="Heading2"/>
        <w:rPr>
          <w:lang w:val="en-US"/>
        </w:rPr>
      </w:pPr>
      <w:bookmarkStart w:id="29" w:name="_Toc65311565"/>
      <w:r>
        <w:rPr>
          <w:lang w:val="en-US"/>
        </w:rPr>
        <w:lastRenderedPageBreak/>
        <w:t>Benefits</w:t>
      </w:r>
      <w:bookmarkEnd w:id="29"/>
    </w:p>
    <w:p w14:paraId="26D5A1DC" w14:textId="6C7102B0" w:rsidR="006D7DF3" w:rsidRPr="00E31130" w:rsidRDefault="006D7DF3" w:rsidP="0043211F">
      <w:pPr>
        <w:pStyle w:val="Heading2"/>
        <w:rPr>
          <w:sz w:val="21"/>
          <w:szCs w:val="21"/>
          <w:lang w:val="en-US"/>
        </w:rPr>
      </w:pPr>
    </w:p>
    <w:p w14:paraId="468113FF" w14:textId="68F57559" w:rsidR="006D7DF3" w:rsidRPr="00E31130" w:rsidRDefault="00E31130" w:rsidP="006D7DF3">
      <w:pPr>
        <w:rPr>
          <w:rFonts w:ascii="Arial" w:hAnsi="Arial" w:cs="Arial"/>
          <w:sz w:val="20"/>
          <w:szCs w:val="20"/>
          <w:lang w:val="en-US"/>
        </w:rPr>
      </w:pPr>
      <w:r w:rsidRPr="00E31130">
        <w:rPr>
          <w:rFonts w:ascii="Arial" w:hAnsi="Arial" w:cs="Arial"/>
          <w:sz w:val="20"/>
          <w:szCs w:val="20"/>
          <w:lang w:val="en-US"/>
        </w:rPr>
        <w:t>Each project in the portfolio will describe its benefits, and the overall digital transformation strategy will have documented benefits.</w:t>
      </w:r>
    </w:p>
    <w:p w14:paraId="1B7ECB40" w14:textId="77777777" w:rsidR="006D7DF3" w:rsidRDefault="006D7DF3" w:rsidP="0043211F">
      <w:pPr>
        <w:pStyle w:val="Heading2"/>
        <w:rPr>
          <w:lang w:val="en-US"/>
        </w:rPr>
      </w:pPr>
    </w:p>
    <w:p w14:paraId="7578F421" w14:textId="77777777" w:rsidR="006D7DF3" w:rsidRDefault="006D7DF3" w:rsidP="006D7DF3">
      <w:pPr>
        <w:pStyle w:val="Heading2"/>
        <w:rPr>
          <w:lang w:val="en-US"/>
        </w:rPr>
      </w:pPr>
      <w:bookmarkStart w:id="30" w:name="_Toc65311566"/>
      <w:r w:rsidRPr="00930BDD">
        <w:rPr>
          <w:lang w:val="en-US"/>
        </w:rPr>
        <w:t>Key Performance indicators</w:t>
      </w:r>
      <w:bookmarkEnd w:id="30"/>
    </w:p>
    <w:p w14:paraId="3C3A9DE9" w14:textId="77777777" w:rsidR="006D7DF3" w:rsidRPr="00930BDD" w:rsidRDefault="006D7DF3" w:rsidP="006D7DF3">
      <w:pPr>
        <w:jc w:val="both"/>
        <w:rPr>
          <w:rFonts w:ascii="Arial" w:hAnsi="Arial" w:cs="Arial"/>
          <w:b/>
          <w:bCs/>
          <w:sz w:val="20"/>
          <w:szCs w:val="20"/>
          <w:lang w:val="en-US"/>
        </w:rPr>
      </w:pPr>
    </w:p>
    <w:p w14:paraId="0F4C8B3A" w14:textId="2DD8A906" w:rsidR="006D7DF3" w:rsidRDefault="006D7DF3" w:rsidP="006D7DF3">
      <w:pPr>
        <w:jc w:val="both"/>
        <w:rPr>
          <w:rFonts w:ascii="Arial" w:hAnsi="Arial" w:cs="Arial"/>
          <w:sz w:val="20"/>
          <w:szCs w:val="20"/>
          <w:lang w:val="en-US"/>
        </w:rPr>
      </w:pPr>
      <w:r>
        <w:rPr>
          <w:rFonts w:ascii="Arial" w:hAnsi="Arial" w:cs="Arial"/>
          <w:sz w:val="20"/>
          <w:szCs w:val="20"/>
          <w:lang w:val="en-US"/>
        </w:rPr>
        <w:t xml:space="preserve">As we formalize the measures of success for this strategy, we will include KPIs against which the delivery and success of the strategy can be monitored. </w:t>
      </w:r>
    </w:p>
    <w:p w14:paraId="5A999678" w14:textId="77777777" w:rsidR="006D7DF3" w:rsidRPr="00B94BB9" w:rsidRDefault="006D7DF3" w:rsidP="006D7DF3">
      <w:pPr>
        <w:jc w:val="both"/>
        <w:rPr>
          <w:rFonts w:ascii="Arial" w:hAnsi="Arial" w:cs="Arial"/>
          <w:sz w:val="20"/>
          <w:szCs w:val="20"/>
          <w:lang w:val="en-US"/>
        </w:rPr>
      </w:pPr>
    </w:p>
    <w:p w14:paraId="4DA5D03C" w14:textId="681FFC73" w:rsidR="00930BDD" w:rsidRPr="005B2385" w:rsidRDefault="006D7DF3" w:rsidP="0043211F">
      <w:pPr>
        <w:pStyle w:val="Heading2"/>
        <w:rPr>
          <w:lang w:val="en-US"/>
        </w:rPr>
      </w:pPr>
      <w:bookmarkStart w:id="31" w:name="_Toc65311567"/>
      <w:r>
        <w:rPr>
          <w:lang w:val="en-US"/>
        </w:rPr>
        <w:t>M</w:t>
      </w:r>
      <w:r w:rsidR="00930BDD" w:rsidRPr="005B2385">
        <w:rPr>
          <w:lang w:val="en-US"/>
        </w:rPr>
        <w:t>easures of success</w:t>
      </w:r>
      <w:bookmarkEnd w:id="31"/>
    </w:p>
    <w:p w14:paraId="497C4AEF" w14:textId="77777777" w:rsidR="0043211F" w:rsidRPr="0043211F" w:rsidRDefault="0043211F" w:rsidP="0043211F">
      <w:pPr>
        <w:rPr>
          <w:lang w:val="en-US"/>
        </w:rPr>
      </w:pPr>
    </w:p>
    <w:p w14:paraId="26D13A34" w14:textId="013942E9" w:rsidR="00930BDD" w:rsidRDefault="00930BDD" w:rsidP="00E125CF">
      <w:pPr>
        <w:jc w:val="both"/>
        <w:rPr>
          <w:rFonts w:ascii="Arial" w:hAnsi="Arial" w:cs="Arial"/>
          <w:sz w:val="20"/>
          <w:szCs w:val="20"/>
          <w:lang w:val="en-US"/>
        </w:rPr>
      </w:pPr>
      <w:r w:rsidRPr="00EB4638">
        <w:rPr>
          <w:rFonts w:ascii="Arial" w:hAnsi="Arial" w:cs="Arial"/>
          <w:sz w:val="20"/>
          <w:szCs w:val="20"/>
          <w:lang w:val="en-US"/>
        </w:rPr>
        <w:t xml:space="preserve">These will evolve as the strategy develops, but measures of success </w:t>
      </w:r>
      <w:r w:rsidR="00EB4638">
        <w:rPr>
          <w:rFonts w:ascii="Arial" w:hAnsi="Arial" w:cs="Arial"/>
          <w:sz w:val="20"/>
          <w:szCs w:val="20"/>
          <w:lang w:val="en-US"/>
        </w:rPr>
        <w:t>will</w:t>
      </w:r>
      <w:r w:rsidRPr="00EB4638">
        <w:rPr>
          <w:rFonts w:ascii="Arial" w:hAnsi="Arial" w:cs="Arial"/>
          <w:sz w:val="20"/>
          <w:szCs w:val="20"/>
          <w:lang w:val="en-US"/>
        </w:rPr>
        <w:t xml:space="preserve"> include:</w:t>
      </w:r>
    </w:p>
    <w:p w14:paraId="11090BA2" w14:textId="77777777" w:rsidR="00EB4638" w:rsidRPr="00EB4638" w:rsidRDefault="00EB4638" w:rsidP="00E125CF">
      <w:pPr>
        <w:jc w:val="both"/>
        <w:rPr>
          <w:rFonts w:ascii="Arial" w:hAnsi="Arial" w:cs="Arial"/>
          <w:sz w:val="20"/>
          <w:szCs w:val="20"/>
          <w:lang w:val="en-US"/>
        </w:rPr>
      </w:pPr>
    </w:p>
    <w:p w14:paraId="05EAE413" w14:textId="0CC89666" w:rsidR="000A74F6" w:rsidRDefault="00B94BB9"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Significant r</w:t>
      </w:r>
      <w:r w:rsidR="000A74F6" w:rsidRPr="00EB4638">
        <w:rPr>
          <w:rFonts w:ascii="Arial" w:hAnsi="Arial" w:cs="Arial"/>
          <w:sz w:val="20"/>
          <w:szCs w:val="20"/>
          <w:lang w:val="en-US"/>
        </w:rPr>
        <w:t>eduction in the use of paper for teaching, assessment and administrative activities</w:t>
      </w:r>
      <w:r w:rsidR="00EB4638">
        <w:rPr>
          <w:rFonts w:ascii="Arial" w:hAnsi="Arial" w:cs="Arial"/>
          <w:sz w:val="20"/>
          <w:szCs w:val="20"/>
          <w:lang w:val="en-US"/>
        </w:rPr>
        <w:t>;</w:t>
      </w:r>
    </w:p>
    <w:p w14:paraId="063E91EA" w14:textId="67C3B884" w:rsidR="00EB4638" w:rsidRPr="00EB4638" w:rsidRDefault="00EB4638" w:rsidP="00930BDD">
      <w:pPr>
        <w:pStyle w:val="ListParagraph"/>
        <w:numPr>
          <w:ilvl w:val="0"/>
          <w:numId w:val="12"/>
        </w:numPr>
        <w:jc w:val="both"/>
        <w:rPr>
          <w:rFonts w:ascii="Arial" w:hAnsi="Arial" w:cs="Arial"/>
          <w:sz w:val="20"/>
          <w:szCs w:val="20"/>
          <w:lang w:val="en-US"/>
        </w:rPr>
      </w:pPr>
      <w:r>
        <w:rPr>
          <w:rFonts w:ascii="Arial" w:hAnsi="Arial" w:cs="Arial"/>
          <w:sz w:val="20"/>
          <w:szCs w:val="20"/>
          <w:lang w:val="en-US"/>
        </w:rPr>
        <w:t>Reduction in the amount of business travel, replaced by virtual meetings/conferences;</w:t>
      </w:r>
    </w:p>
    <w:p w14:paraId="0696A6B3" w14:textId="74630B80" w:rsidR="00F10F0A" w:rsidRPr="00EB4638" w:rsidRDefault="00F10F0A"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Growth of effective use of new and emerging technologies to enrich learning</w:t>
      </w:r>
      <w:r w:rsidR="00EB4638">
        <w:rPr>
          <w:rFonts w:ascii="Arial" w:hAnsi="Arial" w:cs="Arial"/>
          <w:sz w:val="20"/>
          <w:szCs w:val="20"/>
          <w:lang w:val="en-US"/>
        </w:rPr>
        <w:t>;</w:t>
      </w:r>
    </w:p>
    <w:p w14:paraId="703C285C" w14:textId="4FC498C6" w:rsidR="00F10F0A" w:rsidRDefault="00F10F0A"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High quality research outputs and impacts on evidence-based digitally-enabled educational practice</w:t>
      </w:r>
      <w:r w:rsidR="00EB4638">
        <w:rPr>
          <w:rFonts w:ascii="Arial" w:hAnsi="Arial" w:cs="Arial"/>
          <w:sz w:val="20"/>
          <w:szCs w:val="20"/>
          <w:lang w:val="en-US"/>
        </w:rPr>
        <w:t>;</w:t>
      </w:r>
    </w:p>
    <w:p w14:paraId="4425D18D" w14:textId="569C7579" w:rsidR="00B91CD8" w:rsidRPr="00EB4638" w:rsidRDefault="00B91CD8" w:rsidP="00930BDD">
      <w:pPr>
        <w:pStyle w:val="ListParagraph"/>
        <w:numPr>
          <w:ilvl w:val="0"/>
          <w:numId w:val="12"/>
        </w:numPr>
        <w:jc w:val="both"/>
        <w:rPr>
          <w:rFonts w:ascii="Arial" w:hAnsi="Arial" w:cs="Arial"/>
          <w:sz w:val="20"/>
          <w:szCs w:val="20"/>
          <w:lang w:val="en-US"/>
        </w:rPr>
      </w:pPr>
      <w:r>
        <w:rPr>
          <w:rFonts w:ascii="Arial" w:hAnsi="Arial" w:cs="Arial"/>
          <w:sz w:val="20"/>
          <w:szCs w:val="20"/>
          <w:lang w:val="en-US"/>
        </w:rPr>
        <w:t>Growth in partnerships to support collaborative research, enabled through digital technology and digital approaches;</w:t>
      </w:r>
    </w:p>
    <w:p w14:paraId="4F06201A" w14:textId="2761D2A9" w:rsidR="00B94BB9" w:rsidRPr="00EB4638" w:rsidRDefault="00B94BB9"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Significant contribution from increased use of digital technology to our net-zero targets</w:t>
      </w:r>
      <w:r w:rsidR="00EB4638">
        <w:rPr>
          <w:rFonts w:ascii="Arial" w:hAnsi="Arial" w:cs="Arial"/>
          <w:sz w:val="20"/>
          <w:szCs w:val="20"/>
          <w:lang w:val="en-US"/>
        </w:rPr>
        <w:t>;</w:t>
      </w:r>
    </w:p>
    <w:p w14:paraId="58C98F3F" w14:textId="183150D4" w:rsidR="00B94BB9" w:rsidRDefault="00B94BB9"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Improved satisfaction with technology and data infrastructure from all stakeholders</w:t>
      </w:r>
      <w:r w:rsidR="00EB4638">
        <w:rPr>
          <w:rFonts w:ascii="Arial" w:hAnsi="Arial" w:cs="Arial"/>
          <w:sz w:val="20"/>
          <w:szCs w:val="20"/>
          <w:lang w:val="en-US"/>
        </w:rPr>
        <w:t>;</w:t>
      </w:r>
    </w:p>
    <w:p w14:paraId="01BD0AD7" w14:textId="7796AF7C" w:rsidR="008B7ED9" w:rsidRDefault="009A6279" w:rsidP="008B7ED9">
      <w:pPr>
        <w:pStyle w:val="ListParagraph"/>
        <w:numPr>
          <w:ilvl w:val="0"/>
          <w:numId w:val="12"/>
        </w:numPr>
        <w:jc w:val="both"/>
        <w:rPr>
          <w:rFonts w:ascii="Arial" w:hAnsi="Arial" w:cs="Arial"/>
          <w:sz w:val="20"/>
          <w:szCs w:val="20"/>
          <w:lang w:val="en-US"/>
        </w:rPr>
      </w:pPr>
      <w:r>
        <w:rPr>
          <w:rFonts w:ascii="Arial" w:hAnsi="Arial" w:cs="Arial"/>
          <w:sz w:val="20"/>
          <w:szCs w:val="20"/>
          <w:lang w:val="en-US"/>
        </w:rPr>
        <w:t xml:space="preserve">Growth in philanthropic </w:t>
      </w:r>
      <w:r w:rsidR="00ED1367">
        <w:rPr>
          <w:rFonts w:ascii="Arial" w:hAnsi="Arial" w:cs="Arial"/>
          <w:sz w:val="20"/>
          <w:szCs w:val="20"/>
          <w:lang w:val="en-US"/>
        </w:rPr>
        <w:t>activity</w:t>
      </w:r>
      <w:r>
        <w:rPr>
          <w:rFonts w:ascii="Arial" w:hAnsi="Arial" w:cs="Arial"/>
          <w:sz w:val="20"/>
          <w:szCs w:val="20"/>
          <w:lang w:val="en-US"/>
        </w:rPr>
        <w:t xml:space="preserve"> in the digital transformation area;</w:t>
      </w:r>
    </w:p>
    <w:p w14:paraId="7C763C34" w14:textId="6AD717D6" w:rsidR="008B7ED9" w:rsidRPr="00153F19" w:rsidRDefault="008B7ED9" w:rsidP="008B7ED9">
      <w:pPr>
        <w:pStyle w:val="ListParagraph"/>
        <w:numPr>
          <w:ilvl w:val="0"/>
          <w:numId w:val="12"/>
        </w:numPr>
        <w:jc w:val="both"/>
        <w:rPr>
          <w:rFonts w:ascii="Arial" w:hAnsi="Arial" w:cs="Arial"/>
          <w:sz w:val="20"/>
          <w:szCs w:val="20"/>
          <w:lang w:val="en-US"/>
        </w:rPr>
      </w:pPr>
      <w:r w:rsidRPr="00153F19">
        <w:rPr>
          <w:rFonts w:ascii="Arial" w:eastAsia="Times New Roman" w:hAnsi="Arial" w:cs="Arial"/>
          <w:color w:val="000000"/>
          <w:sz w:val="20"/>
          <w:szCs w:val="20"/>
          <w:lang w:eastAsia="en-GB"/>
        </w:rPr>
        <w:t>Evidence of impact on reducing inequalities, not only in terms of digital literacy and access to technology but more widely in terms of widening participation and degree awarding gaps</w:t>
      </w:r>
      <w:r w:rsidR="00ED1367">
        <w:rPr>
          <w:rFonts w:ascii="Arial" w:eastAsia="Times New Roman" w:hAnsi="Arial" w:cs="Arial"/>
          <w:color w:val="000000"/>
          <w:sz w:val="20"/>
          <w:szCs w:val="20"/>
          <w:lang w:eastAsia="en-GB"/>
        </w:rPr>
        <w:t>;</w:t>
      </w:r>
    </w:p>
    <w:p w14:paraId="5D9CD004" w14:textId="71D8A143" w:rsidR="00EB4638" w:rsidRPr="00EB4638" w:rsidRDefault="00EB4638" w:rsidP="00EB4638">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Increased opportunities for learners globally to engage with lifelong learning</w:t>
      </w:r>
      <w:r>
        <w:rPr>
          <w:rFonts w:ascii="Arial" w:hAnsi="Arial" w:cs="Arial"/>
          <w:sz w:val="20"/>
          <w:szCs w:val="20"/>
          <w:lang w:val="en-US"/>
        </w:rPr>
        <w:t>;</w:t>
      </w:r>
    </w:p>
    <w:p w14:paraId="61A1A325" w14:textId="4D9331A9" w:rsidR="000A74F6" w:rsidRPr="00EB4638" w:rsidRDefault="00B94BB9"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Significant g</w:t>
      </w:r>
      <w:r w:rsidR="000A74F6" w:rsidRPr="00EB4638">
        <w:rPr>
          <w:rFonts w:ascii="Arial" w:hAnsi="Arial" w:cs="Arial"/>
          <w:sz w:val="20"/>
          <w:szCs w:val="20"/>
          <w:lang w:val="en-US"/>
        </w:rPr>
        <w:t>rowth in revenue from professional learning</w:t>
      </w:r>
      <w:r w:rsidR="00EB4638">
        <w:rPr>
          <w:rFonts w:ascii="Arial" w:hAnsi="Arial" w:cs="Arial"/>
          <w:sz w:val="20"/>
          <w:szCs w:val="20"/>
          <w:lang w:val="en-US"/>
        </w:rPr>
        <w:t>;</w:t>
      </w:r>
    </w:p>
    <w:p w14:paraId="5893C625" w14:textId="6F1652D4" w:rsidR="000A74F6" w:rsidRPr="00EB4638" w:rsidRDefault="00B94BB9"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Significant g</w:t>
      </w:r>
      <w:r w:rsidR="000A74F6" w:rsidRPr="00EB4638">
        <w:rPr>
          <w:rFonts w:ascii="Arial" w:hAnsi="Arial" w:cs="Arial"/>
          <w:sz w:val="20"/>
          <w:szCs w:val="20"/>
          <w:lang w:val="en-US"/>
        </w:rPr>
        <w:t>rowth of fully online degree portfolio</w:t>
      </w:r>
      <w:r w:rsidR="00EB4638">
        <w:rPr>
          <w:rFonts w:ascii="Arial" w:hAnsi="Arial" w:cs="Arial"/>
          <w:sz w:val="20"/>
          <w:szCs w:val="20"/>
          <w:lang w:val="en-US"/>
        </w:rPr>
        <w:t>;</w:t>
      </w:r>
    </w:p>
    <w:p w14:paraId="017E4CF0" w14:textId="5CD83FD9" w:rsidR="000A74F6" w:rsidRPr="00EB4638" w:rsidRDefault="00B94BB9"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Significant g</w:t>
      </w:r>
      <w:r w:rsidR="000A74F6" w:rsidRPr="00EB4638">
        <w:rPr>
          <w:rFonts w:ascii="Arial" w:hAnsi="Arial" w:cs="Arial"/>
          <w:sz w:val="20"/>
          <w:szCs w:val="20"/>
          <w:lang w:val="en-US"/>
        </w:rPr>
        <w:t xml:space="preserve">rowth of sub-degree credential </w:t>
      </w:r>
      <w:r w:rsidRPr="00EB4638">
        <w:rPr>
          <w:rFonts w:ascii="Arial" w:hAnsi="Arial" w:cs="Arial"/>
          <w:sz w:val="20"/>
          <w:szCs w:val="20"/>
          <w:lang w:val="en-US"/>
        </w:rPr>
        <w:t xml:space="preserve">online education </w:t>
      </w:r>
      <w:r w:rsidR="000A74F6" w:rsidRPr="00EB4638">
        <w:rPr>
          <w:rFonts w:ascii="Arial" w:hAnsi="Arial" w:cs="Arial"/>
          <w:sz w:val="20"/>
          <w:szCs w:val="20"/>
          <w:lang w:val="en-US"/>
        </w:rPr>
        <w:t>portfolio</w:t>
      </w:r>
      <w:r w:rsidR="00EB4638">
        <w:rPr>
          <w:rFonts w:ascii="Arial" w:hAnsi="Arial" w:cs="Arial"/>
          <w:sz w:val="20"/>
          <w:szCs w:val="20"/>
          <w:lang w:val="en-US"/>
        </w:rPr>
        <w:t>;</w:t>
      </w:r>
    </w:p>
    <w:p w14:paraId="13E96610" w14:textId="49DA7571" w:rsidR="000A74F6" w:rsidRPr="00EB4638" w:rsidRDefault="000A74F6"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Improved performance and resilience of our technology platforms</w:t>
      </w:r>
      <w:r w:rsidR="00EB4638">
        <w:rPr>
          <w:rFonts w:ascii="Arial" w:hAnsi="Arial" w:cs="Arial"/>
          <w:sz w:val="20"/>
          <w:szCs w:val="20"/>
          <w:lang w:val="en-US"/>
        </w:rPr>
        <w:t>;</w:t>
      </w:r>
    </w:p>
    <w:p w14:paraId="042D6EFB" w14:textId="0B5B550C" w:rsidR="000A74F6" w:rsidRPr="00EB4638" w:rsidRDefault="000A74F6"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Improved management and use of our data to support our core mission</w:t>
      </w:r>
      <w:r w:rsidR="00EB4638">
        <w:rPr>
          <w:rFonts w:ascii="Arial" w:hAnsi="Arial" w:cs="Arial"/>
          <w:sz w:val="20"/>
          <w:szCs w:val="20"/>
          <w:lang w:val="en-US"/>
        </w:rPr>
        <w:t>;</w:t>
      </w:r>
    </w:p>
    <w:p w14:paraId="4A987E13" w14:textId="1F15333C" w:rsidR="000A74F6" w:rsidRPr="00EB4638" w:rsidRDefault="000A74F6" w:rsidP="00930BDD">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Increased satisfaction from staff and students about our digital technology provision</w:t>
      </w:r>
      <w:r w:rsidR="00EB4638">
        <w:rPr>
          <w:rFonts w:ascii="Arial" w:hAnsi="Arial" w:cs="Arial"/>
          <w:sz w:val="20"/>
          <w:szCs w:val="20"/>
          <w:lang w:val="en-US"/>
        </w:rPr>
        <w:t>;</w:t>
      </w:r>
    </w:p>
    <w:p w14:paraId="2C300B4F" w14:textId="7F7DFB0E" w:rsidR="000A74F6" w:rsidRPr="00EB4638" w:rsidRDefault="000A74F6" w:rsidP="00EB4638">
      <w:pPr>
        <w:pStyle w:val="ListParagraph"/>
        <w:numPr>
          <w:ilvl w:val="0"/>
          <w:numId w:val="12"/>
        </w:numPr>
        <w:jc w:val="both"/>
        <w:rPr>
          <w:rFonts w:ascii="Arial" w:hAnsi="Arial" w:cs="Arial"/>
          <w:sz w:val="20"/>
          <w:szCs w:val="20"/>
          <w:lang w:val="en-US"/>
        </w:rPr>
      </w:pPr>
      <w:r w:rsidRPr="00EB4638">
        <w:rPr>
          <w:rFonts w:ascii="Arial" w:hAnsi="Arial" w:cs="Arial"/>
          <w:sz w:val="20"/>
          <w:szCs w:val="20"/>
          <w:lang w:val="en-US"/>
        </w:rPr>
        <w:t>Improved efficiencies in our administrative processes and our use of campus facilities</w:t>
      </w:r>
      <w:r w:rsidR="00EB4638">
        <w:rPr>
          <w:rFonts w:ascii="Arial" w:hAnsi="Arial" w:cs="Arial"/>
          <w:sz w:val="20"/>
          <w:szCs w:val="20"/>
          <w:lang w:val="en-US"/>
        </w:rPr>
        <w:t>.</w:t>
      </w:r>
    </w:p>
    <w:p w14:paraId="57162F6F" w14:textId="77777777" w:rsidR="00930BDD" w:rsidRDefault="00930BDD" w:rsidP="00E125CF">
      <w:pPr>
        <w:jc w:val="both"/>
        <w:rPr>
          <w:rFonts w:ascii="Arial" w:hAnsi="Arial" w:cs="Arial"/>
          <w:sz w:val="20"/>
          <w:szCs w:val="20"/>
          <w:lang w:val="en-US"/>
        </w:rPr>
      </w:pPr>
    </w:p>
    <w:p w14:paraId="7790B310" w14:textId="77777777" w:rsidR="009863E7" w:rsidRDefault="009863E7" w:rsidP="00E125CF">
      <w:pPr>
        <w:jc w:val="both"/>
        <w:rPr>
          <w:rFonts w:ascii="Arial" w:hAnsi="Arial" w:cs="Arial"/>
          <w:b/>
          <w:bCs/>
          <w:sz w:val="20"/>
          <w:szCs w:val="20"/>
          <w:lang w:val="en-US"/>
        </w:rPr>
      </w:pPr>
    </w:p>
    <w:p w14:paraId="4397C9EF" w14:textId="77777777" w:rsidR="00F530CF" w:rsidRDefault="00F530CF">
      <w:pPr>
        <w:jc w:val="both"/>
        <w:rPr>
          <w:b/>
          <w:bCs/>
        </w:rPr>
        <w:sectPr w:rsidR="00F530CF" w:rsidSect="000C1753">
          <w:pgSz w:w="11900" w:h="16820"/>
          <w:pgMar w:top="614" w:right="1440" w:bottom="266" w:left="1440" w:header="708" w:footer="708" w:gutter="0"/>
          <w:cols w:space="708"/>
          <w:docGrid w:linePitch="360"/>
        </w:sectPr>
      </w:pPr>
    </w:p>
    <w:p w14:paraId="18AADF75" w14:textId="6BA4E649" w:rsidR="00F530CF" w:rsidRDefault="00F530CF">
      <w:pPr>
        <w:rPr>
          <w:b/>
          <w:bCs/>
        </w:rPr>
      </w:pPr>
      <w:r>
        <w:rPr>
          <w:rFonts w:ascii="Arial" w:hAnsi="Arial" w:cs="Arial"/>
          <w:noProof/>
          <w:sz w:val="144"/>
          <w:szCs w:val="144"/>
        </w:rPr>
        <w:lastRenderedPageBreak/>
        <mc:AlternateContent>
          <mc:Choice Requires="wps">
            <w:drawing>
              <wp:anchor distT="0" distB="0" distL="114300" distR="114300" simplePos="0" relativeHeight="251678720" behindDoc="0" locked="0" layoutInCell="1" allowOverlap="1" wp14:anchorId="30237309" wp14:editId="6D7CC5B5">
                <wp:simplePos x="0" y="0"/>
                <wp:positionH relativeFrom="column">
                  <wp:posOffset>-939113</wp:posOffset>
                </wp:positionH>
                <wp:positionV relativeFrom="paragraph">
                  <wp:posOffset>-590979</wp:posOffset>
                </wp:positionV>
                <wp:extent cx="7577528" cy="10912839"/>
                <wp:effectExtent l="0" t="0" r="17145" b="9525"/>
                <wp:wrapNone/>
                <wp:docPr id="16" name="Rectangle 16"/>
                <wp:cNvGraphicFramePr/>
                <a:graphic xmlns:a="http://schemas.openxmlformats.org/drawingml/2006/main">
                  <a:graphicData uri="http://schemas.microsoft.com/office/word/2010/wordprocessingShape">
                    <wps:wsp>
                      <wps:cNvSpPr/>
                      <wps:spPr>
                        <a:xfrm>
                          <a:off x="0" y="0"/>
                          <a:ext cx="7577528" cy="10912839"/>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37FAEC" w14:textId="36E82F11" w:rsidR="00E27A9D" w:rsidRDefault="00E27A9D" w:rsidP="00F530CF">
                            <w:pPr>
                              <w:pStyle w:val="Heading1"/>
                              <w:rPr>
                                <w:color w:val="FFFFFF" w:themeColor="background1"/>
                                <w:sz w:val="180"/>
                                <w:szCs w:val="180"/>
                              </w:rPr>
                            </w:pPr>
                            <w:bookmarkStart w:id="32" w:name="_Toc65311568"/>
                            <w:r w:rsidRPr="00A8657C">
                              <w:rPr>
                                <w:b/>
                                <w:bCs/>
                                <w:color w:val="FFFFFF" w:themeColor="background1"/>
                                <w:sz w:val="180"/>
                                <w:szCs w:val="180"/>
                              </w:rPr>
                              <w:t xml:space="preserve">Section </w:t>
                            </w:r>
                            <w:r>
                              <w:rPr>
                                <w:b/>
                                <w:bCs/>
                                <w:color w:val="FFFFFF" w:themeColor="background1"/>
                                <w:sz w:val="180"/>
                                <w:szCs w:val="180"/>
                              </w:rPr>
                              <w:t>7</w:t>
                            </w:r>
                            <w:r w:rsidRPr="001952F1">
                              <w:rPr>
                                <w:color w:val="FFFFFF" w:themeColor="background1"/>
                                <w:sz w:val="180"/>
                                <w:szCs w:val="180"/>
                              </w:rPr>
                              <w:t xml:space="preserve">: </w:t>
                            </w:r>
                            <w:r>
                              <w:rPr>
                                <w:color w:val="FFFFFF" w:themeColor="background1"/>
                                <w:sz w:val="180"/>
                                <w:szCs w:val="180"/>
                              </w:rPr>
                              <w:t>Further information</w:t>
                            </w:r>
                            <w:bookmarkEnd w:id="32"/>
                          </w:p>
                          <w:p w14:paraId="2DDFC0EC" w14:textId="77777777" w:rsidR="00E27A9D" w:rsidRDefault="00E27A9D" w:rsidP="00F530CF">
                            <w:pPr>
                              <w:pStyle w:val="Heading1"/>
                              <w:rPr>
                                <w:color w:val="FFFFFF" w:themeColor="background1"/>
                                <w:sz w:val="180"/>
                                <w:szCs w:val="180"/>
                              </w:rPr>
                            </w:pPr>
                          </w:p>
                          <w:p w14:paraId="06E70C73" w14:textId="77777777" w:rsidR="00E27A9D" w:rsidRPr="00557CA4" w:rsidRDefault="00E27A9D" w:rsidP="00F530CF">
                            <w:pPr>
                              <w:pStyle w:val="Heading1"/>
                              <w:rPr>
                                <w:color w:val="FFFFFF" w:themeColor="background1"/>
                                <w:sz w:val="72"/>
                                <w:szCs w:val="72"/>
                              </w:rPr>
                            </w:pPr>
                          </w:p>
                          <w:p w14:paraId="4CC91F3E" w14:textId="07CAB74F" w:rsidR="00E27A9D" w:rsidRDefault="00E27A9D" w:rsidP="00557CA4">
                            <w:pPr>
                              <w:jc w:val="center"/>
                            </w:pPr>
                            <w:r>
                              <w:rPr>
                                <w:noProof/>
                              </w:rPr>
                              <w:drawing>
                                <wp:inline distT="0" distB="0" distL="0" distR="0" wp14:anchorId="69876755" wp14:editId="7E65F311">
                                  <wp:extent cx="3978234" cy="3166532"/>
                                  <wp:effectExtent l="0" t="0" r="0" b="0"/>
                                  <wp:docPr id="20" name="Picture 20" descr="line drawing of chat bubble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ine drawing of chat bubble on screen"/>
                                          <pic:cNvPicPr/>
                                        </pic:nvPicPr>
                                        <pic:blipFill>
                                          <a:blip r:embed="rId32">
                                            <a:extLst>
                                              <a:ext uri="{28A0092B-C50C-407E-A947-70E740481C1C}">
                                                <a14:useLocalDpi xmlns:a14="http://schemas.microsoft.com/office/drawing/2010/main" val="0"/>
                                              </a:ext>
                                            </a:extLst>
                                          </a:blip>
                                          <a:stretch>
                                            <a:fillRect/>
                                          </a:stretch>
                                        </pic:blipFill>
                                        <pic:spPr>
                                          <a:xfrm>
                                            <a:off x="0" y="0"/>
                                            <a:ext cx="3985398" cy="3172234"/>
                                          </a:xfrm>
                                          <a:prstGeom prst="rect">
                                            <a:avLst/>
                                          </a:prstGeom>
                                        </pic:spPr>
                                      </pic:pic>
                                    </a:graphicData>
                                  </a:graphic>
                                </wp:inline>
                              </w:drawing>
                            </w:r>
                          </w:p>
                          <w:p w14:paraId="5AC0627E" w14:textId="77777777" w:rsidR="00E27A9D" w:rsidRDefault="00E27A9D" w:rsidP="00F530CF">
                            <w:pPr>
                              <w:pStyle w:val="Heading1"/>
                              <w:rPr>
                                <w:color w:val="FFFFFF" w:themeColor="background1"/>
                                <w:sz w:val="180"/>
                                <w:szCs w:val="180"/>
                              </w:rPr>
                            </w:pPr>
                          </w:p>
                          <w:p w14:paraId="218F54DE" w14:textId="77777777" w:rsidR="00E27A9D" w:rsidRDefault="00E27A9D" w:rsidP="00F530CF">
                            <w:pPr>
                              <w:pStyle w:val="Heading1"/>
                              <w:rPr>
                                <w:color w:val="FFFFFF" w:themeColor="background1"/>
                                <w:sz w:val="180"/>
                                <w:szCs w:val="180"/>
                              </w:rPr>
                            </w:pPr>
                          </w:p>
                          <w:p w14:paraId="12B77B01" w14:textId="664036E1" w:rsidR="00E27A9D" w:rsidRPr="001952F1" w:rsidRDefault="00E27A9D" w:rsidP="00F530CF">
                            <w:pPr>
                              <w:pStyle w:val="Heading1"/>
                              <w:rPr>
                                <w:color w:val="FFFFFF" w:themeColor="background1"/>
                                <w:sz w:val="180"/>
                                <w:szCs w:val="1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7309" id="Rectangle 16" o:spid="_x0000_s1043" style="position:absolute;margin-left:-73.95pt;margin-top:-46.55pt;width:596.65pt;height:85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" fillcolor="#323e4f [2415]" strokecolor="#1f3763 [1604]" strokeweight="1pt">
                <v:textbox>
                  <w:txbxContent>
                    <w:p w14:paraId="7237FAEC" w14:textId="36E82F11" w:rsidR="00E27A9D" w:rsidRDefault="00E27A9D" w:rsidP="00F530CF">
                      <w:pPr>
                        <w:pStyle w:val="Heading1"/>
                        <w:rPr>
                          <w:color w:val="FFFFFF" w:themeColor="background1"/>
                          <w:sz w:val="180"/>
                          <w:szCs w:val="180"/>
                        </w:rPr>
                      </w:pPr>
                      <w:bookmarkStart w:id="33" w:name="_Toc65311568"/>
                      <w:r w:rsidRPr="00A8657C">
                        <w:rPr>
                          <w:b/>
                          <w:bCs/>
                          <w:color w:val="FFFFFF" w:themeColor="background1"/>
                          <w:sz w:val="180"/>
                          <w:szCs w:val="180"/>
                        </w:rPr>
                        <w:t xml:space="preserve">Section </w:t>
                      </w:r>
                      <w:r>
                        <w:rPr>
                          <w:b/>
                          <w:bCs/>
                          <w:color w:val="FFFFFF" w:themeColor="background1"/>
                          <w:sz w:val="180"/>
                          <w:szCs w:val="180"/>
                        </w:rPr>
                        <w:t>7</w:t>
                      </w:r>
                      <w:r w:rsidRPr="001952F1">
                        <w:rPr>
                          <w:color w:val="FFFFFF" w:themeColor="background1"/>
                          <w:sz w:val="180"/>
                          <w:szCs w:val="180"/>
                        </w:rPr>
                        <w:t xml:space="preserve">: </w:t>
                      </w:r>
                      <w:r>
                        <w:rPr>
                          <w:color w:val="FFFFFF" w:themeColor="background1"/>
                          <w:sz w:val="180"/>
                          <w:szCs w:val="180"/>
                        </w:rPr>
                        <w:t>Further information</w:t>
                      </w:r>
                      <w:bookmarkEnd w:id="33"/>
                    </w:p>
                    <w:p w14:paraId="2DDFC0EC" w14:textId="77777777" w:rsidR="00E27A9D" w:rsidRDefault="00E27A9D" w:rsidP="00F530CF">
                      <w:pPr>
                        <w:pStyle w:val="Heading1"/>
                        <w:rPr>
                          <w:color w:val="FFFFFF" w:themeColor="background1"/>
                          <w:sz w:val="180"/>
                          <w:szCs w:val="180"/>
                        </w:rPr>
                      </w:pPr>
                    </w:p>
                    <w:p w14:paraId="06E70C73" w14:textId="77777777" w:rsidR="00E27A9D" w:rsidRPr="00557CA4" w:rsidRDefault="00E27A9D" w:rsidP="00F530CF">
                      <w:pPr>
                        <w:pStyle w:val="Heading1"/>
                        <w:rPr>
                          <w:color w:val="FFFFFF" w:themeColor="background1"/>
                          <w:sz w:val="72"/>
                          <w:szCs w:val="72"/>
                        </w:rPr>
                      </w:pPr>
                    </w:p>
                    <w:p w14:paraId="4CC91F3E" w14:textId="07CAB74F" w:rsidR="00E27A9D" w:rsidRDefault="00E27A9D" w:rsidP="00557CA4">
                      <w:pPr>
                        <w:jc w:val="center"/>
                      </w:pPr>
                      <w:r>
                        <w:rPr>
                          <w:noProof/>
                        </w:rPr>
                        <w:drawing>
                          <wp:inline distT="0" distB="0" distL="0" distR="0" wp14:anchorId="69876755" wp14:editId="7E65F311">
                            <wp:extent cx="3978234" cy="3166532"/>
                            <wp:effectExtent l="0" t="0" r="0" b="0"/>
                            <wp:docPr id="20" name="Picture 20" descr="line drawing of chat bubble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ine drawing of chat bubble on screen"/>
                                    <pic:cNvPicPr/>
                                  </pic:nvPicPr>
                                  <pic:blipFill>
                                    <a:blip r:embed="rId32">
                                      <a:extLst>
                                        <a:ext uri="{28A0092B-C50C-407E-A947-70E740481C1C}">
                                          <a14:useLocalDpi xmlns:a14="http://schemas.microsoft.com/office/drawing/2010/main" val="0"/>
                                        </a:ext>
                                      </a:extLst>
                                    </a:blip>
                                    <a:stretch>
                                      <a:fillRect/>
                                    </a:stretch>
                                  </pic:blipFill>
                                  <pic:spPr>
                                    <a:xfrm>
                                      <a:off x="0" y="0"/>
                                      <a:ext cx="3985398" cy="3172234"/>
                                    </a:xfrm>
                                    <a:prstGeom prst="rect">
                                      <a:avLst/>
                                    </a:prstGeom>
                                  </pic:spPr>
                                </pic:pic>
                              </a:graphicData>
                            </a:graphic>
                          </wp:inline>
                        </w:drawing>
                      </w:r>
                    </w:p>
                    <w:p w14:paraId="5AC0627E" w14:textId="77777777" w:rsidR="00E27A9D" w:rsidRDefault="00E27A9D" w:rsidP="00F530CF">
                      <w:pPr>
                        <w:pStyle w:val="Heading1"/>
                        <w:rPr>
                          <w:color w:val="FFFFFF" w:themeColor="background1"/>
                          <w:sz w:val="180"/>
                          <w:szCs w:val="180"/>
                        </w:rPr>
                      </w:pPr>
                    </w:p>
                    <w:p w14:paraId="218F54DE" w14:textId="77777777" w:rsidR="00E27A9D" w:rsidRDefault="00E27A9D" w:rsidP="00F530CF">
                      <w:pPr>
                        <w:pStyle w:val="Heading1"/>
                        <w:rPr>
                          <w:color w:val="FFFFFF" w:themeColor="background1"/>
                          <w:sz w:val="180"/>
                          <w:szCs w:val="180"/>
                        </w:rPr>
                      </w:pPr>
                    </w:p>
                    <w:p w14:paraId="12B77B01" w14:textId="664036E1" w:rsidR="00E27A9D" w:rsidRPr="001952F1" w:rsidRDefault="00E27A9D" w:rsidP="00F530CF">
                      <w:pPr>
                        <w:pStyle w:val="Heading1"/>
                        <w:rPr>
                          <w:color w:val="FFFFFF" w:themeColor="background1"/>
                          <w:sz w:val="180"/>
                          <w:szCs w:val="180"/>
                        </w:rPr>
                      </w:pPr>
                    </w:p>
                  </w:txbxContent>
                </v:textbox>
              </v:rect>
            </w:pict>
          </mc:Fallback>
        </mc:AlternateContent>
      </w:r>
      <w:r>
        <w:rPr>
          <w:b/>
          <w:bCs/>
        </w:rPr>
        <w:br w:type="page"/>
      </w:r>
    </w:p>
    <w:p w14:paraId="50034303" w14:textId="5FC7B73D" w:rsidR="000C1753" w:rsidRDefault="00F530CF" w:rsidP="00F530CF">
      <w:pPr>
        <w:pStyle w:val="Heading2"/>
      </w:pPr>
      <w:bookmarkStart w:id="34" w:name="_Toc65311569"/>
      <w:r>
        <w:lastRenderedPageBreak/>
        <w:t xml:space="preserve">Links to </w:t>
      </w:r>
      <w:r w:rsidR="00730A47">
        <w:t>relevant</w:t>
      </w:r>
      <w:r>
        <w:t xml:space="preserve"> strategies</w:t>
      </w:r>
      <w:r w:rsidR="00730A47">
        <w:t xml:space="preserve"> and policies</w:t>
      </w:r>
      <w:bookmarkEnd w:id="34"/>
    </w:p>
    <w:p w14:paraId="72BDAB86" w14:textId="716A1EC0" w:rsidR="00F530CF" w:rsidRDefault="00F530CF" w:rsidP="00F530CF"/>
    <w:p w14:paraId="0F2A9B52" w14:textId="794D72C0" w:rsidR="00F530CF" w:rsidRDefault="00E27A9D" w:rsidP="00F530CF">
      <w:hyperlink r:id="rId33" w:history="1">
        <w:r w:rsidR="00730A47" w:rsidRPr="00E84F3B">
          <w:rPr>
            <w:rStyle w:val="Hyperlink"/>
          </w:rPr>
          <w:t>Blended Learning Strategy</w:t>
        </w:r>
      </w:hyperlink>
    </w:p>
    <w:p w14:paraId="38691FC6" w14:textId="77777777" w:rsidR="00920A47" w:rsidRDefault="00920A47" w:rsidP="00F530CF"/>
    <w:p w14:paraId="65BAE5FD" w14:textId="34624D53" w:rsidR="00730A47" w:rsidRDefault="00E27A9D" w:rsidP="00F530CF">
      <w:hyperlink r:id="rId34" w:history="1">
        <w:r w:rsidR="00730A47" w:rsidRPr="00E84F3B">
          <w:rPr>
            <w:rStyle w:val="Hyperlink"/>
          </w:rPr>
          <w:t>Code of Practice on Learning Analytics</w:t>
        </w:r>
      </w:hyperlink>
    </w:p>
    <w:p w14:paraId="3A3D4A2F" w14:textId="5C53CF87" w:rsidR="0067600A" w:rsidRDefault="0067600A" w:rsidP="00F530CF"/>
    <w:p w14:paraId="164D61CF" w14:textId="2FEEEA3F" w:rsidR="0067600A" w:rsidRDefault="0067600A" w:rsidP="00F530CF">
      <w:r>
        <w:t>Curriculum Enhancement Project vision [in development]</w:t>
      </w:r>
    </w:p>
    <w:p w14:paraId="68CA7209" w14:textId="3985A43A" w:rsidR="00730A47" w:rsidRDefault="00730A47" w:rsidP="00F530CF"/>
    <w:p w14:paraId="56FA208F" w14:textId="629B1361" w:rsidR="00730A47" w:rsidRDefault="00730A47" w:rsidP="00F530CF">
      <w:r>
        <w:t>Data Strategy [in development]</w:t>
      </w:r>
    </w:p>
    <w:p w14:paraId="46C5CFC2" w14:textId="3BC99DAB" w:rsidR="00730A47" w:rsidRDefault="00730A47" w:rsidP="00F530CF"/>
    <w:p w14:paraId="11473B31" w14:textId="2B640C3D" w:rsidR="008C4435" w:rsidRDefault="00E27A9D" w:rsidP="00F530CF">
      <w:hyperlink r:id="rId35" w:history="1">
        <w:r w:rsidR="008C4435" w:rsidRPr="00E84F3B">
          <w:rPr>
            <w:rStyle w:val="Hyperlink"/>
          </w:rPr>
          <w:t>Digital Education Service Strategy</w:t>
        </w:r>
      </w:hyperlink>
      <w:r w:rsidR="008C4435">
        <w:t xml:space="preserve"> </w:t>
      </w:r>
    </w:p>
    <w:p w14:paraId="196C3139" w14:textId="77777777" w:rsidR="008C4435" w:rsidRDefault="008C4435" w:rsidP="00F530CF"/>
    <w:p w14:paraId="57C7ABB5" w14:textId="22132B2D" w:rsidR="00920A47" w:rsidRDefault="00E27A9D" w:rsidP="00920A47">
      <w:hyperlink r:id="rId36" w:history="1">
        <w:r w:rsidR="00920A47" w:rsidRPr="00920A47">
          <w:rPr>
            <w:rStyle w:val="Hyperlink"/>
          </w:rPr>
          <w:t>Digital Literacy Framework</w:t>
        </w:r>
      </w:hyperlink>
    </w:p>
    <w:p w14:paraId="546C30D1" w14:textId="77777777" w:rsidR="00920A47" w:rsidRDefault="00920A47" w:rsidP="00920A47"/>
    <w:p w14:paraId="40B27E2A" w14:textId="74B68729" w:rsidR="00730A47" w:rsidRDefault="00730A47" w:rsidP="00F530CF">
      <w:r>
        <w:t>Fully Online Education Strategy [in development]</w:t>
      </w:r>
    </w:p>
    <w:p w14:paraId="60EF5C34" w14:textId="59B12855" w:rsidR="00AE74F0" w:rsidRDefault="00AE74F0" w:rsidP="00F530CF"/>
    <w:p w14:paraId="28D4FEA8" w14:textId="0E3A46BB" w:rsidR="008C4435" w:rsidRDefault="008C4435" w:rsidP="008C4435">
      <w:r>
        <w:t>IT Strategy [in development]</w:t>
      </w:r>
    </w:p>
    <w:p w14:paraId="6CB82349" w14:textId="77777777" w:rsidR="008C4435" w:rsidRDefault="008C4435" w:rsidP="008C4435"/>
    <w:p w14:paraId="78B07B09" w14:textId="08498471" w:rsidR="008C4435" w:rsidRDefault="00E27A9D" w:rsidP="008C4435">
      <w:hyperlink r:id="rId37" w:history="1">
        <w:r w:rsidR="008C4435" w:rsidRPr="00E84F3B">
          <w:rPr>
            <w:rStyle w:val="Hyperlink"/>
          </w:rPr>
          <w:t>Learning Analytics Strategy</w:t>
        </w:r>
      </w:hyperlink>
    </w:p>
    <w:p w14:paraId="6488C914" w14:textId="77777777" w:rsidR="008C4435" w:rsidRDefault="008C4435" w:rsidP="008C4435"/>
    <w:p w14:paraId="7C651EDD" w14:textId="5D62073B" w:rsidR="00AE74F0" w:rsidRDefault="00E27A9D" w:rsidP="00F530CF">
      <w:hyperlink r:id="rId38" w:history="1">
        <w:r w:rsidR="00AE74F0" w:rsidRPr="00E84F3B">
          <w:rPr>
            <w:rStyle w:val="Hyperlink"/>
          </w:rPr>
          <w:t>Open Educational Resources position</w:t>
        </w:r>
      </w:hyperlink>
      <w:r w:rsidR="00AE74F0">
        <w:t xml:space="preserve"> </w:t>
      </w:r>
    </w:p>
    <w:p w14:paraId="11C6FF9E" w14:textId="1A490D78" w:rsidR="00730A47" w:rsidRDefault="00730A47" w:rsidP="00F530CF"/>
    <w:p w14:paraId="7F96697D" w14:textId="5E1CB65E" w:rsidR="00730A47" w:rsidRDefault="00730A47" w:rsidP="00F530CF">
      <w:r>
        <w:t>Professional Learning Strategy [in development]</w:t>
      </w:r>
    </w:p>
    <w:p w14:paraId="5168C7E6" w14:textId="77777777" w:rsidR="00730A47" w:rsidRDefault="00730A47" w:rsidP="00F530CF"/>
    <w:p w14:paraId="3EFCB268" w14:textId="26B492B2" w:rsidR="00730A47" w:rsidRDefault="00E27A9D" w:rsidP="00F530CF">
      <w:hyperlink r:id="rId39" w:history="1">
        <w:r w:rsidR="00730A47" w:rsidRPr="00E84F3B">
          <w:rPr>
            <w:rStyle w:val="Hyperlink"/>
          </w:rPr>
          <w:t>Sustainability Strategy</w:t>
        </w:r>
      </w:hyperlink>
    </w:p>
    <w:p w14:paraId="3F7092CB" w14:textId="5CBC5491" w:rsidR="00730A47" w:rsidRDefault="00730A47" w:rsidP="00F530CF"/>
    <w:p w14:paraId="56DD9EFB" w14:textId="09F77490" w:rsidR="00730A47" w:rsidRDefault="00730A47" w:rsidP="00F530CF"/>
    <w:p w14:paraId="78F3977A" w14:textId="77777777" w:rsidR="00FC1873" w:rsidRDefault="00FC1873" w:rsidP="00F530CF"/>
    <w:p w14:paraId="2FF8A6BB" w14:textId="7866E1F9" w:rsidR="00730A47" w:rsidRDefault="0041319E" w:rsidP="00C5343C">
      <w:pPr>
        <w:pStyle w:val="Heading2"/>
      </w:pPr>
      <w:bookmarkStart w:id="35" w:name="_Toc65311570"/>
      <w:r>
        <w:t xml:space="preserve">External Digital Transformation </w:t>
      </w:r>
      <w:r w:rsidR="00C5343C">
        <w:t>Case studies</w:t>
      </w:r>
      <w:bookmarkEnd w:id="35"/>
    </w:p>
    <w:p w14:paraId="00C80F51" w14:textId="160042A3" w:rsidR="00C5343C" w:rsidRDefault="00C5343C" w:rsidP="00F530CF"/>
    <w:p w14:paraId="3FBBB0A1" w14:textId="77777777" w:rsidR="0041319E" w:rsidRPr="0041319E" w:rsidRDefault="0041319E" w:rsidP="0041319E">
      <w:r w:rsidRPr="0041319E">
        <w:rPr>
          <w:b/>
          <w:bCs/>
        </w:rPr>
        <w:t>Education</w:t>
      </w:r>
    </w:p>
    <w:p w14:paraId="1E73F39F" w14:textId="77777777" w:rsidR="0041319E" w:rsidRPr="0041319E" w:rsidRDefault="00E27A9D" w:rsidP="0041319E">
      <w:pPr>
        <w:numPr>
          <w:ilvl w:val="0"/>
          <w:numId w:val="28"/>
        </w:numPr>
      </w:pPr>
      <w:hyperlink r:id="rId40" w:history="1">
        <w:r w:rsidR="0041319E" w:rsidRPr="0041319E">
          <w:rPr>
            <w:rStyle w:val="Hyperlink"/>
          </w:rPr>
          <w:t>Deakin Genie</w:t>
        </w:r>
      </w:hyperlink>
    </w:p>
    <w:p w14:paraId="6155DA26" w14:textId="77777777" w:rsidR="0041319E" w:rsidRPr="0041319E" w:rsidRDefault="00E27A9D" w:rsidP="0041319E">
      <w:pPr>
        <w:numPr>
          <w:ilvl w:val="0"/>
          <w:numId w:val="28"/>
        </w:numPr>
      </w:pPr>
      <w:hyperlink r:id="rId41" w:history="1">
        <w:r w:rsidR="0041319E" w:rsidRPr="0041319E">
          <w:rPr>
            <w:rStyle w:val="Hyperlink"/>
          </w:rPr>
          <w:t>University of New South Wales</w:t>
        </w:r>
      </w:hyperlink>
    </w:p>
    <w:p w14:paraId="48BDC946" w14:textId="77777777" w:rsidR="0041319E" w:rsidRDefault="0041319E" w:rsidP="0041319E">
      <w:pPr>
        <w:rPr>
          <w:b/>
          <w:bCs/>
        </w:rPr>
      </w:pPr>
    </w:p>
    <w:p w14:paraId="359ED745" w14:textId="66398C07" w:rsidR="0041319E" w:rsidRPr="0041319E" w:rsidRDefault="0041319E" w:rsidP="0041319E">
      <w:r w:rsidRPr="0041319E">
        <w:rPr>
          <w:b/>
          <w:bCs/>
        </w:rPr>
        <w:t>Research &amp; Innovation</w:t>
      </w:r>
    </w:p>
    <w:p w14:paraId="29B54863" w14:textId="77777777" w:rsidR="0041319E" w:rsidRPr="0041319E" w:rsidRDefault="00E27A9D" w:rsidP="0041319E">
      <w:pPr>
        <w:numPr>
          <w:ilvl w:val="0"/>
          <w:numId w:val="29"/>
        </w:numPr>
      </w:pPr>
      <w:hyperlink r:id="rId42" w:history="1">
        <w:r w:rsidR="0041319E" w:rsidRPr="0041319E">
          <w:rPr>
            <w:rStyle w:val="Hyperlink"/>
          </w:rPr>
          <w:t>Deakin Cadet</w:t>
        </w:r>
      </w:hyperlink>
    </w:p>
    <w:p w14:paraId="4FB82393" w14:textId="77777777" w:rsidR="0041319E" w:rsidRDefault="0041319E" w:rsidP="0041319E">
      <w:pPr>
        <w:rPr>
          <w:b/>
          <w:bCs/>
        </w:rPr>
      </w:pPr>
    </w:p>
    <w:p w14:paraId="2AA6BB08" w14:textId="1DF80A84" w:rsidR="0041319E" w:rsidRPr="0041319E" w:rsidRDefault="0041319E" w:rsidP="0041319E">
      <w:r w:rsidRPr="0041319E">
        <w:rPr>
          <w:b/>
          <w:bCs/>
        </w:rPr>
        <w:t>Ways of working, Campus Facilities and Operational Activities</w:t>
      </w:r>
    </w:p>
    <w:p w14:paraId="5961FD2B" w14:textId="77777777" w:rsidR="0041319E" w:rsidRPr="0041319E" w:rsidRDefault="00E27A9D" w:rsidP="0041319E">
      <w:pPr>
        <w:numPr>
          <w:ilvl w:val="0"/>
          <w:numId w:val="30"/>
        </w:numPr>
      </w:pPr>
      <w:hyperlink r:id="rId43" w:history="1">
        <w:r w:rsidR="0041319E" w:rsidRPr="0041319E">
          <w:rPr>
            <w:rStyle w:val="Hyperlink"/>
          </w:rPr>
          <w:t>Data Architecture</w:t>
        </w:r>
      </w:hyperlink>
    </w:p>
    <w:p w14:paraId="1F3A3D9B" w14:textId="77777777" w:rsidR="0041319E" w:rsidRPr="0041319E" w:rsidRDefault="00E27A9D" w:rsidP="0041319E">
      <w:pPr>
        <w:numPr>
          <w:ilvl w:val="0"/>
          <w:numId w:val="30"/>
        </w:numPr>
      </w:pPr>
      <w:hyperlink r:id="rId44" w:history="1">
        <w:r w:rsidR="0041319E" w:rsidRPr="0041319E">
          <w:rPr>
            <w:rStyle w:val="Hyperlink"/>
          </w:rPr>
          <w:t>Deakin Smart Campus</w:t>
        </w:r>
      </w:hyperlink>
    </w:p>
    <w:p w14:paraId="2D47BF99" w14:textId="348E143E" w:rsidR="00F530CF" w:rsidRDefault="00F530CF" w:rsidP="00F530CF"/>
    <w:p w14:paraId="49AB6930" w14:textId="4FEF2809" w:rsidR="00F530CF" w:rsidRDefault="00F530CF" w:rsidP="00F530CF"/>
    <w:p w14:paraId="24DFB3B1" w14:textId="34FD5FA6" w:rsidR="00F530CF" w:rsidRDefault="00F530CF" w:rsidP="00F530CF"/>
    <w:p w14:paraId="774B2EAE" w14:textId="77777777" w:rsidR="00F530CF" w:rsidRPr="00F530CF" w:rsidRDefault="00F530CF" w:rsidP="00F530CF"/>
    <w:sectPr w:rsidR="00F530CF" w:rsidRPr="00F530CF" w:rsidSect="000C1753">
      <w:pgSz w:w="11900" w:h="16820"/>
      <w:pgMar w:top="614" w:right="1440" w:bottom="26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E9B85" w14:textId="77777777" w:rsidR="00E27A9D" w:rsidRDefault="00E27A9D" w:rsidP="0005656F">
      <w:r>
        <w:separator/>
      </w:r>
    </w:p>
  </w:endnote>
  <w:endnote w:type="continuationSeparator" w:id="0">
    <w:p w14:paraId="29343D19" w14:textId="77777777" w:rsidR="00E27A9D" w:rsidRDefault="00E27A9D" w:rsidP="0005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014756"/>
      <w:docPartObj>
        <w:docPartGallery w:val="Page Numbers (Bottom of Page)"/>
        <w:docPartUnique/>
      </w:docPartObj>
    </w:sdtPr>
    <w:sdtContent>
      <w:p w14:paraId="31A165D4" w14:textId="12F563AF" w:rsidR="00E27A9D" w:rsidRDefault="00E27A9D" w:rsidP="00277C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825DC" w14:textId="77777777" w:rsidR="00E27A9D" w:rsidRDefault="00E27A9D" w:rsidP="00F56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945727"/>
      <w:docPartObj>
        <w:docPartGallery w:val="Page Numbers (Bottom of Page)"/>
        <w:docPartUnique/>
      </w:docPartObj>
    </w:sdtPr>
    <w:sdtContent>
      <w:p w14:paraId="0001B493" w14:textId="3430DF76" w:rsidR="00E27A9D" w:rsidRDefault="00E27A9D" w:rsidP="00277C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75887B" w14:textId="77777777" w:rsidR="00E27A9D" w:rsidRDefault="00E27A9D" w:rsidP="00F56B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0F57" w14:textId="77777777" w:rsidR="00E27A9D" w:rsidRDefault="00E27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ACACD" w14:textId="77777777" w:rsidR="00E27A9D" w:rsidRDefault="00E27A9D" w:rsidP="0005656F">
      <w:r>
        <w:separator/>
      </w:r>
    </w:p>
  </w:footnote>
  <w:footnote w:type="continuationSeparator" w:id="0">
    <w:p w14:paraId="5F19B03E" w14:textId="77777777" w:rsidR="00E27A9D" w:rsidRDefault="00E27A9D" w:rsidP="0005656F">
      <w:r>
        <w:continuationSeparator/>
      </w:r>
    </w:p>
  </w:footnote>
  <w:footnote w:id="1">
    <w:p w14:paraId="5462F5D9" w14:textId="48E51584" w:rsidR="00E27A9D" w:rsidRDefault="00E27A9D">
      <w:pPr>
        <w:pStyle w:val="FootnoteText"/>
      </w:pPr>
      <w:r>
        <w:rPr>
          <w:rStyle w:val="FootnoteReference"/>
        </w:rPr>
        <w:footnoteRef/>
      </w:r>
      <w:r>
        <w:t xml:space="preserve"> </w:t>
      </w:r>
      <w:r w:rsidRPr="0005656F">
        <w:rPr>
          <w:sz w:val="16"/>
          <w:szCs w:val="16"/>
        </w:rPr>
        <w:t>Malcolm Brown, Betsy Reinitz, and Karen Wetzel, </w:t>
      </w:r>
      <w:hyperlink r:id="rId1" w:history="1">
        <w:r w:rsidRPr="0005656F">
          <w:rPr>
            <w:rStyle w:val="Hyperlink"/>
            <w:b/>
            <w:bCs/>
            <w:sz w:val="16"/>
            <w:szCs w:val="16"/>
          </w:rPr>
          <w:t>"Digital Transformation Signals: Is Your Institution on the Journey?"</w:t>
        </w:r>
      </w:hyperlink>
      <w:r w:rsidRPr="0005656F">
        <w:rPr>
          <w:sz w:val="16"/>
          <w:szCs w:val="16"/>
        </w:rPr>
        <w:t> </w:t>
      </w:r>
      <w:r w:rsidRPr="0005656F">
        <w:rPr>
          <w:i/>
          <w:iCs/>
          <w:sz w:val="16"/>
          <w:szCs w:val="16"/>
        </w:rPr>
        <w:t>Enterprise Connections</w:t>
      </w:r>
      <w:r w:rsidRPr="0005656F">
        <w:rPr>
          <w:sz w:val="16"/>
          <w:szCs w:val="16"/>
        </w:rPr>
        <w:t> (blog), </w:t>
      </w:r>
      <w:r w:rsidRPr="0005656F">
        <w:rPr>
          <w:i/>
          <w:iCs/>
          <w:sz w:val="16"/>
          <w:szCs w:val="16"/>
        </w:rPr>
        <w:t>EDUCAUSE Review,</w:t>
      </w:r>
      <w:r w:rsidRPr="0005656F">
        <w:rPr>
          <w:sz w:val="16"/>
          <w:szCs w:val="16"/>
        </w:rPr>
        <w:t> May 12,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FE8B" w14:textId="5FCB7C40" w:rsidR="00E27A9D" w:rsidRDefault="00D90D7E">
    <w:pPr>
      <w:pStyle w:val="Header"/>
    </w:pPr>
    <w:r>
      <w:rPr>
        <w:noProof/>
      </w:rPr>
    </w:r>
    <w:r w:rsidR="00D90D7E">
      <w:rPr>
        <w:noProof/>
      </w:rPr>
      <w:pict w14:anchorId="1C6A7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82955" o:spid="_x0000_s1026"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15BE" w14:textId="1CA7A487" w:rsidR="00E27A9D" w:rsidRDefault="00D90D7E">
    <w:pPr>
      <w:pStyle w:val="Header"/>
    </w:pPr>
    <w:r>
      <w:rPr>
        <w:noProof/>
      </w:rPr>
    </w:r>
    <w:r w:rsidR="00D90D7E">
      <w:rPr>
        <w:noProof/>
      </w:rPr>
      <w:pict w14:anchorId="665F9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82956" o:spid="_x0000_s1026"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849C" w14:textId="2B8CE57D" w:rsidR="00E27A9D" w:rsidRDefault="00D90D7E">
    <w:pPr>
      <w:pStyle w:val="Header"/>
    </w:pPr>
    <w:r>
      <w:rPr>
        <w:noProof/>
      </w:rPr>
    </w:r>
    <w:r w:rsidR="00D90D7E">
      <w:rPr>
        <w:noProof/>
      </w:rPr>
      <w:pict w14:anchorId="574CC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82954" o:spid="_x0000_s1026"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81D"/>
    <w:multiLevelType w:val="hybridMultilevel"/>
    <w:tmpl w:val="93A008FE"/>
    <w:lvl w:ilvl="0" w:tplc="548E3FD6">
      <w:start w:val="1"/>
      <w:numFmt w:val="decimal"/>
      <w:lvlText w:val="%1."/>
      <w:lvlJc w:val="left"/>
      <w:pPr>
        <w:ind w:left="720" w:hanging="360"/>
      </w:pPr>
      <w:rPr>
        <w:rFonts w:ascii="Arial" w:hAnsi="Arial" w:cs="Arial" w:hint="default"/>
        <w:color w:val="000000" w:themeColor="text1"/>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E29AD"/>
    <w:multiLevelType w:val="hybridMultilevel"/>
    <w:tmpl w:val="0D3E6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37184"/>
    <w:multiLevelType w:val="hybridMultilevel"/>
    <w:tmpl w:val="5E88E966"/>
    <w:lvl w:ilvl="0" w:tplc="AAEE10FC">
      <w:start w:val="1"/>
      <w:numFmt w:val="bullet"/>
      <w:lvlText w:val="•"/>
      <w:lvlJc w:val="left"/>
      <w:pPr>
        <w:tabs>
          <w:tab w:val="num" w:pos="360"/>
        </w:tabs>
        <w:ind w:left="360" w:hanging="360"/>
      </w:pPr>
      <w:rPr>
        <w:rFonts w:ascii="Times New Roman" w:hAnsi="Times New Roman" w:hint="default"/>
      </w:rPr>
    </w:lvl>
    <w:lvl w:ilvl="1" w:tplc="D206C2D8" w:tentative="1">
      <w:start w:val="1"/>
      <w:numFmt w:val="bullet"/>
      <w:lvlText w:val="•"/>
      <w:lvlJc w:val="left"/>
      <w:pPr>
        <w:tabs>
          <w:tab w:val="num" w:pos="1080"/>
        </w:tabs>
        <w:ind w:left="1080" w:hanging="360"/>
      </w:pPr>
      <w:rPr>
        <w:rFonts w:ascii="Times New Roman" w:hAnsi="Times New Roman" w:hint="default"/>
      </w:rPr>
    </w:lvl>
    <w:lvl w:ilvl="2" w:tplc="52BC8B48" w:tentative="1">
      <w:start w:val="1"/>
      <w:numFmt w:val="bullet"/>
      <w:lvlText w:val="•"/>
      <w:lvlJc w:val="left"/>
      <w:pPr>
        <w:tabs>
          <w:tab w:val="num" w:pos="1800"/>
        </w:tabs>
        <w:ind w:left="1800" w:hanging="360"/>
      </w:pPr>
      <w:rPr>
        <w:rFonts w:ascii="Times New Roman" w:hAnsi="Times New Roman" w:hint="default"/>
      </w:rPr>
    </w:lvl>
    <w:lvl w:ilvl="3" w:tplc="F5B828AE" w:tentative="1">
      <w:start w:val="1"/>
      <w:numFmt w:val="bullet"/>
      <w:lvlText w:val="•"/>
      <w:lvlJc w:val="left"/>
      <w:pPr>
        <w:tabs>
          <w:tab w:val="num" w:pos="2520"/>
        </w:tabs>
        <w:ind w:left="2520" w:hanging="360"/>
      </w:pPr>
      <w:rPr>
        <w:rFonts w:ascii="Times New Roman" w:hAnsi="Times New Roman" w:hint="default"/>
      </w:rPr>
    </w:lvl>
    <w:lvl w:ilvl="4" w:tplc="EB5E39C4" w:tentative="1">
      <w:start w:val="1"/>
      <w:numFmt w:val="bullet"/>
      <w:lvlText w:val="•"/>
      <w:lvlJc w:val="left"/>
      <w:pPr>
        <w:tabs>
          <w:tab w:val="num" w:pos="3240"/>
        </w:tabs>
        <w:ind w:left="3240" w:hanging="360"/>
      </w:pPr>
      <w:rPr>
        <w:rFonts w:ascii="Times New Roman" w:hAnsi="Times New Roman" w:hint="default"/>
      </w:rPr>
    </w:lvl>
    <w:lvl w:ilvl="5" w:tplc="9424966E" w:tentative="1">
      <w:start w:val="1"/>
      <w:numFmt w:val="bullet"/>
      <w:lvlText w:val="•"/>
      <w:lvlJc w:val="left"/>
      <w:pPr>
        <w:tabs>
          <w:tab w:val="num" w:pos="3960"/>
        </w:tabs>
        <w:ind w:left="3960" w:hanging="360"/>
      </w:pPr>
      <w:rPr>
        <w:rFonts w:ascii="Times New Roman" w:hAnsi="Times New Roman" w:hint="default"/>
      </w:rPr>
    </w:lvl>
    <w:lvl w:ilvl="6" w:tplc="A23A0894" w:tentative="1">
      <w:start w:val="1"/>
      <w:numFmt w:val="bullet"/>
      <w:lvlText w:val="•"/>
      <w:lvlJc w:val="left"/>
      <w:pPr>
        <w:tabs>
          <w:tab w:val="num" w:pos="4680"/>
        </w:tabs>
        <w:ind w:left="4680" w:hanging="360"/>
      </w:pPr>
      <w:rPr>
        <w:rFonts w:ascii="Times New Roman" w:hAnsi="Times New Roman" w:hint="default"/>
      </w:rPr>
    </w:lvl>
    <w:lvl w:ilvl="7" w:tplc="61E26F88" w:tentative="1">
      <w:start w:val="1"/>
      <w:numFmt w:val="bullet"/>
      <w:lvlText w:val="•"/>
      <w:lvlJc w:val="left"/>
      <w:pPr>
        <w:tabs>
          <w:tab w:val="num" w:pos="5400"/>
        </w:tabs>
        <w:ind w:left="5400" w:hanging="360"/>
      </w:pPr>
      <w:rPr>
        <w:rFonts w:ascii="Times New Roman" w:hAnsi="Times New Roman" w:hint="default"/>
      </w:rPr>
    </w:lvl>
    <w:lvl w:ilvl="8" w:tplc="3D08E3E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EB72B1C"/>
    <w:multiLevelType w:val="multilevel"/>
    <w:tmpl w:val="2A0C6852"/>
    <w:lvl w:ilvl="0">
      <w:start w:val="2"/>
      <w:numFmt w:val="decimal"/>
      <w:lvlText w:val="%1"/>
      <w:lvlJc w:val="left"/>
      <w:pPr>
        <w:ind w:left="460" w:hanging="460"/>
      </w:pPr>
      <w:rPr>
        <w:rFonts w:eastAsia="Courier New" w:hint="default"/>
        <w:i w:val="0"/>
        <w:color w:val="000000"/>
      </w:rPr>
    </w:lvl>
    <w:lvl w:ilvl="1">
      <w:start w:val="1"/>
      <w:numFmt w:val="decimal"/>
      <w:lvlText w:val="%1.%2"/>
      <w:lvlJc w:val="left"/>
      <w:pPr>
        <w:ind w:left="924" w:hanging="460"/>
      </w:pPr>
      <w:rPr>
        <w:rFonts w:eastAsia="Courier New" w:hint="default"/>
        <w:i w:val="0"/>
        <w:color w:val="000000"/>
      </w:rPr>
    </w:lvl>
    <w:lvl w:ilvl="2">
      <w:start w:val="1"/>
      <w:numFmt w:val="decimal"/>
      <w:lvlText w:val="%1.%2.%3"/>
      <w:lvlJc w:val="left"/>
      <w:pPr>
        <w:ind w:left="1648" w:hanging="720"/>
      </w:pPr>
      <w:rPr>
        <w:rFonts w:eastAsia="Courier New" w:hint="default"/>
        <w:i w:val="0"/>
        <w:color w:val="000000"/>
      </w:rPr>
    </w:lvl>
    <w:lvl w:ilvl="3">
      <w:start w:val="1"/>
      <w:numFmt w:val="decimal"/>
      <w:lvlText w:val="%1.%2.%3.%4"/>
      <w:lvlJc w:val="left"/>
      <w:pPr>
        <w:ind w:left="2112" w:hanging="720"/>
      </w:pPr>
      <w:rPr>
        <w:rFonts w:eastAsia="Courier New" w:hint="default"/>
        <w:i w:val="0"/>
        <w:color w:val="000000"/>
      </w:rPr>
    </w:lvl>
    <w:lvl w:ilvl="4">
      <w:start w:val="1"/>
      <w:numFmt w:val="decimal"/>
      <w:lvlText w:val="%1.%2.%3.%4.%5"/>
      <w:lvlJc w:val="left"/>
      <w:pPr>
        <w:ind w:left="2936" w:hanging="1080"/>
      </w:pPr>
      <w:rPr>
        <w:rFonts w:eastAsia="Courier New" w:hint="default"/>
        <w:i w:val="0"/>
        <w:color w:val="000000"/>
      </w:rPr>
    </w:lvl>
    <w:lvl w:ilvl="5">
      <w:start w:val="1"/>
      <w:numFmt w:val="decimal"/>
      <w:lvlText w:val="%1.%2.%3.%4.%5.%6"/>
      <w:lvlJc w:val="left"/>
      <w:pPr>
        <w:ind w:left="3400" w:hanging="1080"/>
      </w:pPr>
      <w:rPr>
        <w:rFonts w:eastAsia="Courier New" w:hint="default"/>
        <w:i w:val="0"/>
        <w:color w:val="000000"/>
      </w:rPr>
    </w:lvl>
    <w:lvl w:ilvl="6">
      <w:start w:val="1"/>
      <w:numFmt w:val="decimal"/>
      <w:lvlText w:val="%1.%2.%3.%4.%5.%6.%7"/>
      <w:lvlJc w:val="left"/>
      <w:pPr>
        <w:ind w:left="4224" w:hanging="1440"/>
      </w:pPr>
      <w:rPr>
        <w:rFonts w:eastAsia="Courier New" w:hint="default"/>
        <w:i w:val="0"/>
        <w:color w:val="000000"/>
      </w:rPr>
    </w:lvl>
    <w:lvl w:ilvl="7">
      <w:start w:val="1"/>
      <w:numFmt w:val="decimal"/>
      <w:lvlText w:val="%1.%2.%3.%4.%5.%6.%7.%8"/>
      <w:lvlJc w:val="left"/>
      <w:pPr>
        <w:ind w:left="4688" w:hanging="1440"/>
      </w:pPr>
      <w:rPr>
        <w:rFonts w:eastAsia="Courier New" w:hint="default"/>
        <w:i w:val="0"/>
        <w:color w:val="000000"/>
      </w:rPr>
    </w:lvl>
    <w:lvl w:ilvl="8">
      <w:start w:val="1"/>
      <w:numFmt w:val="decimal"/>
      <w:lvlText w:val="%1.%2.%3.%4.%5.%6.%7.%8.%9"/>
      <w:lvlJc w:val="left"/>
      <w:pPr>
        <w:ind w:left="5512" w:hanging="1800"/>
      </w:pPr>
      <w:rPr>
        <w:rFonts w:eastAsia="Courier New" w:hint="default"/>
        <w:i w:val="0"/>
        <w:color w:val="000000"/>
      </w:rPr>
    </w:lvl>
  </w:abstractNum>
  <w:abstractNum w:abstractNumId="4" w15:restartNumberingAfterBreak="0">
    <w:nsid w:val="0F630954"/>
    <w:multiLevelType w:val="hybridMultilevel"/>
    <w:tmpl w:val="96C80BE4"/>
    <w:lvl w:ilvl="0" w:tplc="9FA0522A">
      <w:start w:val="4"/>
      <w:numFmt w:val="decimal"/>
      <w:lvlText w:val="%1"/>
      <w:lvlJc w:val="left"/>
      <w:pPr>
        <w:ind w:left="360" w:hanging="360"/>
      </w:pPr>
      <w:rPr>
        <w:rFonts w:hint="default"/>
      </w:rPr>
    </w:lvl>
    <w:lvl w:ilvl="1" w:tplc="AAF4F576">
      <w:start w:val="1"/>
      <w:numFmt w:val="decimal"/>
      <w:lvlText w:val="1.%2"/>
      <w:lvlJc w:val="left"/>
      <w:pPr>
        <w:ind w:left="644" w:hanging="360"/>
      </w:pPr>
      <w:rPr>
        <w:rFonts w:hint="default"/>
      </w:rPr>
    </w:lvl>
    <w:lvl w:ilvl="2" w:tplc="6D4095D2">
      <w:start w:val="1"/>
      <w:numFmt w:val="decimal"/>
      <w:lvlText w:val="%1.%2.%3"/>
      <w:lvlJc w:val="left"/>
      <w:pPr>
        <w:ind w:left="1288" w:hanging="720"/>
      </w:pPr>
      <w:rPr>
        <w:rFonts w:hint="default"/>
      </w:rPr>
    </w:lvl>
    <w:lvl w:ilvl="3" w:tplc="0F80FFBA">
      <w:start w:val="1"/>
      <w:numFmt w:val="decimal"/>
      <w:lvlText w:val="%1.%2.%3.%4"/>
      <w:lvlJc w:val="left"/>
      <w:pPr>
        <w:ind w:left="1572" w:hanging="720"/>
      </w:pPr>
      <w:rPr>
        <w:rFonts w:hint="default"/>
      </w:rPr>
    </w:lvl>
    <w:lvl w:ilvl="4" w:tplc="1DC0C822">
      <w:start w:val="1"/>
      <w:numFmt w:val="decimal"/>
      <w:lvlText w:val="%1.%2.%3.%4.%5"/>
      <w:lvlJc w:val="left"/>
      <w:pPr>
        <w:ind w:left="1856" w:hanging="720"/>
      </w:pPr>
      <w:rPr>
        <w:rFonts w:hint="default"/>
      </w:rPr>
    </w:lvl>
    <w:lvl w:ilvl="5" w:tplc="46C42C4E">
      <w:start w:val="1"/>
      <w:numFmt w:val="decimal"/>
      <w:lvlText w:val="%1.%2.%3.%4.%5.%6"/>
      <w:lvlJc w:val="left"/>
      <w:pPr>
        <w:ind w:left="2500" w:hanging="1080"/>
      </w:pPr>
      <w:rPr>
        <w:rFonts w:hint="default"/>
      </w:rPr>
    </w:lvl>
    <w:lvl w:ilvl="6" w:tplc="35927C24">
      <w:start w:val="1"/>
      <w:numFmt w:val="decimal"/>
      <w:lvlText w:val="%1.%2.%3.%4.%5.%6.%7"/>
      <w:lvlJc w:val="left"/>
      <w:pPr>
        <w:ind w:left="2784" w:hanging="1080"/>
      </w:pPr>
      <w:rPr>
        <w:rFonts w:hint="default"/>
      </w:rPr>
    </w:lvl>
    <w:lvl w:ilvl="7" w:tplc="E94A510C">
      <w:start w:val="1"/>
      <w:numFmt w:val="decimal"/>
      <w:lvlText w:val="%1.%2.%3.%4.%5.%6.%7.%8"/>
      <w:lvlJc w:val="left"/>
      <w:pPr>
        <w:ind w:left="3428" w:hanging="1440"/>
      </w:pPr>
      <w:rPr>
        <w:rFonts w:hint="default"/>
      </w:rPr>
    </w:lvl>
    <w:lvl w:ilvl="8" w:tplc="CD9669A0">
      <w:start w:val="1"/>
      <w:numFmt w:val="decimal"/>
      <w:lvlText w:val="%1.%2.%3.%4.%5.%6.%7.%8.%9"/>
      <w:lvlJc w:val="left"/>
      <w:pPr>
        <w:ind w:left="3712" w:hanging="1440"/>
      </w:pPr>
      <w:rPr>
        <w:rFonts w:hint="default"/>
      </w:rPr>
    </w:lvl>
  </w:abstractNum>
  <w:abstractNum w:abstractNumId="5" w15:restartNumberingAfterBreak="0">
    <w:nsid w:val="13780510"/>
    <w:multiLevelType w:val="multilevel"/>
    <w:tmpl w:val="E1D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B6F82"/>
    <w:multiLevelType w:val="multilevel"/>
    <w:tmpl w:val="57DC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71589"/>
    <w:multiLevelType w:val="hybridMultilevel"/>
    <w:tmpl w:val="B4D25894"/>
    <w:lvl w:ilvl="0" w:tplc="532C1BCE">
      <w:start w:val="1"/>
      <w:numFmt w:val="lowerLetter"/>
      <w:lvlText w:val="%1."/>
      <w:lvlJc w:val="left"/>
      <w:pPr>
        <w:tabs>
          <w:tab w:val="num" w:pos="720"/>
        </w:tabs>
        <w:ind w:left="720" w:hanging="360"/>
      </w:pPr>
    </w:lvl>
    <w:lvl w:ilvl="1" w:tplc="19367668" w:tentative="1">
      <w:start w:val="1"/>
      <w:numFmt w:val="lowerLetter"/>
      <w:lvlText w:val="%2."/>
      <w:lvlJc w:val="left"/>
      <w:pPr>
        <w:tabs>
          <w:tab w:val="num" w:pos="1440"/>
        </w:tabs>
        <w:ind w:left="1440" w:hanging="360"/>
      </w:pPr>
    </w:lvl>
    <w:lvl w:ilvl="2" w:tplc="D882AA44" w:tentative="1">
      <w:start w:val="1"/>
      <w:numFmt w:val="lowerLetter"/>
      <w:lvlText w:val="%3."/>
      <w:lvlJc w:val="left"/>
      <w:pPr>
        <w:tabs>
          <w:tab w:val="num" w:pos="2160"/>
        </w:tabs>
        <w:ind w:left="2160" w:hanging="360"/>
      </w:pPr>
    </w:lvl>
    <w:lvl w:ilvl="3" w:tplc="603673E4" w:tentative="1">
      <w:start w:val="1"/>
      <w:numFmt w:val="lowerLetter"/>
      <w:lvlText w:val="%4."/>
      <w:lvlJc w:val="left"/>
      <w:pPr>
        <w:tabs>
          <w:tab w:val="num" w:pos="2880"/>
        </w:tabs>
        <w:ind w:left="2880" w:hanging="360"/>
      </w:pPr>
    </w:lvl>
    <w:lvl w:ilvl="4" w:tplc="636C836E" w:tentative="1">
      <w:start w:val="1"/>
      <w:numFmt w:val="lowerLetter"/>
      <w:lvlText w:val="%5."/>
      <w:lvlJc w:val="left"/>
      <w:pPr>
        <w:tabs>
          <w:tab w:val="num" w:pos="3600"/>
        </w:tabs>
        <w:ind w:left="3600" w:hanging="360"/>
      </w:pPr>
    </w:lvl>
    <w:lvl w:ilvl="5" w:tplc="71A658AA" w:tentative="1">
      <w:start w:val="1"/>
      <w:numFmt w:val="lowerLetter"/>
      <w:lvlText w:val="%6."/>
      <w:lvlJc w:val="left"/>
      <w:pPr>
        <w:tabs>
          <w:tab w:val="num" w:pos="4320"/>
        </w:tabs>
        <w:ind w:left="4320" w:hanging="360"/>
      </w:pPr>
    </w:lvl>
    <w:lvl w:ilvl="6" w:tplc="EA86C9AC" w:tentative="1">
      <w:start w:val="1"/>
      <w:numFmt w:val="lowerLetter"/>
      <w:lvlText w:val="%7."/>
      <w:lvlJc w:val="left"/>
      <w:pPr>
        <w:tabs>
          <w:tab w:val="num" w:pos="5040"/>
        </w:tabs>
        <w:ind w:left="5040" w:hanging="360"/>
      </w:pPr>
    </w:lvl>
    <w:lvl w:ilvl="7" w:tplc="7F08F7C4" w:tentative="1">
      <w:start w:val="1"/>
      <w:numFmt w:val="lowerLetter"/>
      <w:lvlText w:val="%8."/>
      <w:lvlJc w:val="left"/>
      <w:pPr>
        <w:tabs>
          <w:tab w:val="num" w:pos="5760"/>
        </w:tabs>
        <w:ind w:left="5760" w:hanging="360"/>
      </w:pPr>
    </w:lvl>
    <w:lvl w:ilvl="8" w:tplc="BA50478E" w:tentative="1">
      <w:start w:val="1"/>
      <w:numFmt w:val="lowerLetter"/>
      <w:lvlText w:val="%9."/>
      <w:lvlJc w:val="left"/>
      <w:pPr>
        <w:tabs>
          <w:tab w:val="num" w:pos="6480"/>
        </w:tabs>
        <w:ind w:left="6480" w:hanging="360"/>
      </w:pPr>
    </w:lvl>
  </w:abstractNum>
  <w:abstractNum w:abstractNumId="8" w15:restartNumberingAfterBreak="0">
    <w:nsid w:val="169F1668"/>
    <w:multiLevelType w:val="multilevel"/>
    <w:tmpl w:val="922A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8551F"/>
    <w:multiLevelType w:val="hybridMultilevel"/>
    <w:tmpl w:val="A1DAA3A2"/>
    <w:lvl w:ilvl="0" w:tplc="28A6C702">
      <w:start w:val="1"/>
      <w:numFmt w:val="decimal"/>
      <w:lvlText w:val="%1."/>
      <w:lvlJc w:val="left"/>
      <w:pPr>
        <w:tabs>
          <w:tab w:val="num" w:pos="360"/>
        </w:tabs>
        <w:ind w:left="360" w:hanging="360"/>
      </w:pPr>
    </w:lvl>
    <w:lvl w:ilvl="1" w:tplc="1186A538" w:tentative="1">
      <w:start w:val="1"/>
      <w:numFmt w:val="decimal"/>
      <w:lvlText w:val="%2."/>
      <w:lvlJc w:val="left"/>
      <w:pPr>
        <w:tabs>
          <w:tab w:val="num" w:pos="1080"/>
        </w:tabs>
        <w:ind w:left="1080" w:hanging="360"/>
      </w:pPr>
    </w:lvl>
    <w:lvl w:ilvl="2" w:tplc="D590B604" w:tentative="1">
      <w:start w:val="1"/>
      <w:numFmt w:val="decimal"/>
      <w:lvlText w:val="%3."/>
      <w:lvlJc w:val="left"/>
      <w:pPr>
        <w:tabs>
          <w:tab w:val="num" w:pos="1800"/>
        </w:tabs>
        <w:ind w:left="1800" w:hanging="360"/>
      </w:pPr>
    </w:lvl>
    <w:lvl w:ilvl="3" w:tplc="2EF243E6" w:tentative="1">
      <w:start w:val="1"/>
      <w:numFmt w:val="decimal"/>
      <w:lvlText w:val="%4."/>
      <w:lvlJc w:val="left"/>
      <w:pPr>
        <w:tabs>
          <w:tab w:val="num" w:pos="2520"/>
        </w:tabs>
        <w:ind w:left="2520" w:hanging="360"/>
      </w:pPr>
    </w:lvl>
    <w:lvl w:ilvl="4" w:tplc="57DE7268" w:tentative="1">
      <w:start w:val="1"/>
      <w:numFmt w:val="decimal"/>
      <w:lvlText w:val="%5."/>
      <w:lvlJc w:val="left"/>
      <w:pPr>
        <w:tabs>
          <w:tab w:val="num" w:pos="3240"/>
        </w:tabs>
        <w:ind w:left="3240" w:hanging="360"/>
      </w:pPr>
    </w:lvl>
    <w:lvl w:ilvl="5" w:tplc="921E140A" w:tentative="1">
      <w:start w:val="1"/>
      <w:numFmt w:val="decimal"/>
      <w:lvlText w:val="%6."/>
      <w:lvlJc w:val="left"/>
      <w:pPr>
        <w:tabs>
          <w:tab w:val="num" w:pos="3960"/>
        </w:tabs>
        <w:ind w:left="3960" w:hanging="360"/>
      </w:pPr>
    </w:lvl>
    <w:lvl w:ilvl="6" w:tplc="27B246E8" w:tentative="1">
      <w:start w:val="1"/>
      <w:numFmt w:val="decimal"/>
      <w:lvlText w:val="%7."/>
      <w:lvlJc w:val="left"/>
      <w:pPr>
        <w:tabs>
          <w:tab w:val="num" w:pos="4680"/>
        </w:tabs>
        <w:ind w:left="4680" w:hanging="360"/>
      </w:pPr>
    </w:lvl>
    <w:lvl w:ilvl="7" w:tplc="B8B21AC4" w:tentative="1">
      <w:start w:val="1"/>
      <w:numFmt w:val="decimal"/>
      <w:lvlText w:val="%8."/>
      <w:lvlJc w:val="left"/>
      <w:pPr>
        <w:tabs>
          <w:tab w:val="num" w:pos="5400"/>
        </w:tabs>
        <w:ind w:left="5400" w:hanging="360"/>
      </w:pPr>
    </w:lvl>
    <w:lvl w:ilvl="8" w:tplc="3EA6BFE0" w:tentative="1">
      <w:start w:val="1"/>
      <w:numFmt w:val="decimal"/>
      <w:lvlText w:val="%9."/>
      <w:lvlJc w:val="left"/>
      <w:pPr>
        <w:tabs>
          <w:tab w:val="num" w:pos="6120"/>
        </w:tabs>
        <w:ind w:left="6120" w:hanging="360"/>
      </w:pPr>
    </w:lvl>
  </w:abstractNum>
  <w:abstractNum w:abstractNumId="10" w15:restartNumberingAfterBreak="0">
    <w:nsid w:val="1A2B150F"/>
    <w:multiLevelType w:val="hybridMultilevel"/>
    <w:tmpl w:val="8E4091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274CED"/>
    <w:multiLevelType w:val="hybridMultilevel"/>
    <w:tmpl w:val="F0966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94565"/>
    <w:multiLevelType w:val="hybridMultilevel"/>
    <w:tmpl w:val="DBCA6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5A5B38"/>
    <w:multiLevelType w:val="hybridMultilevel"/>
    <w:tmpl w:val="D3C49644"/>
    <w:lvl w:ilvl="0" w:tplc="3E1C0A34">
      <w:start w:val="4"/>
      <w:numFmt w:val="decimal"/>
      <w:lvlText w:val="%1"/>
      <w:lvlJc w:val="left"/>
      <w:pPr>
        <w:ind w:left="360" w:hanging="360"/>
      </w:pPr>
      <w:rPr>
        <w:rFonts w:hint="default"/>
      </w:rPr>
    </w:lvl>
    <w:lvl w:ilvl="1" w:tplc="B814736A">
      <w:start w:val="1"/>
      <w:numFmt w:val="decimal"/>
      <w:lvlText w:val="1.%2"/>
      <w:lvlJc w:val="left"/>
      <w:pPr>
        <w:ind w:left="644" w:hanging="360"/>
      </w:pPr>
      <w:rPr>
        <w:rFonts w:hint="default"/>
      </w:rPr>
    </w:lvl>
    <w:lvl w:ilvl="2" w:tplc="0E16E426">
      <w:start w:val="1"/>
      <w:numFmt w:val="decimal"/>
      <w:lvlText w:val="1.%2.%3"/>
      <w:lvlJc w:val="left"/>
      <w:pPr>
        <w:ind w:left="1288" w:hanging="720"/>
      </w:pPr>
      <w:rPr>
        <w:rFonts w:hint="default"/>
      </w:rPr>
    </w:lvl>
    <w:lvl w:ilvl="3" w:tplc="2B968250">
      <w:start w:val="1"/>
      <w:numFmt w:val="decimal"/>
      <w:lvlText w:val="%1.%2.%3.%4"/>
      <w:lvlJc w:val="left"/>
      <w:pPr>
        <w:ind w:left="1572" w:hanging="720"/>
      </w:pPr>
      <w:rPr>
        <w:rFonts w:hint="default"/>
      </w:rPr>
    </w:lvl>
    <w:lvl w:ilvl="4" w:tplc="9CA8660A">
      <w:start w:val="1"/>
      <w:numFmt w:val="decimal"/>
      <w:lvlText w:val="%1.%2.%3.%4.%5"/>
      <w:lvlJc w:val="left"/>
      <w:pPr>
        <w:ind w:left="1856" w:hanging="720"/>
      </w:pPr>
      <w:rPr>
        <w:rFonts w:hint="default"/>
      </w:rPr>
    </w:lvl>
    <w:lvl w:ilvl="5" w:tplc="F9FC01FC">
      <w:start w:val="1"/>
      <w:numFmt w:val="decimal"/>
      <w:lvlText w:val="%1.%2.%3.%4.%5.%6"/>
      <w:lvlJc w:val="left"/>
      <w:pPr>
        <w:ind w:left="2500" w:hanging="1080"/>
      </w:pPr>
      <w:rPr>
        <w:rFonts w:hint="default"/>
      </w:rPr>
    </w:lvl>
    <w:lvl w:ilvl="6" w:tplc="5F3C0D26">
      <w:start w:val="1"/>
      <w:numFmt w:val="decimal"/>
      <w:lvlText w:val="%1.%2.%3.%4.%5.%6.%7"/>
      <w:lvlJc w:val="left"/>
      <w:pPr>
        <w:ind w:left="2784" w:hanging="1080"/>
      </w:pPr>
      <w:rPr>
        <w:rFonts w:hint="default"/>
      </w:rPr>
    </w:lvl>
    <w:lvl w:ilvl="7" w:tplc="CB62F83C">
      <w:start w:val="1"/>
      <w:numFmt w:val="decimal"/>
      <w:lvlText w:val="%1.%2.%3.%4.%5.%6.%7.%8"/>
      <w:lvlJc w:val="left"/>
      <w:pPr>
        <w:ind w:left="3428" w:hanging="1440"/>
      </w:pPr>
      <w:rPr>
        <w:rFonts w:hint="default"/>
      </w:rPr>
    </w:lvl>
    <w:lvl w:ilvl="8" w:tplc="B05E982A">
      <w:start w:val="1"/>
      <w:numFmt w:val="decimal"/>
      <w:lvlText w:val="%1.%2.%3.%4.%5.%6.%7.%8.%9"/>
      <w:lvlJc w:val="left"/>
      <w:pPr>
        <w:ind w:left="3712" w:hanging="1440"/>
      </w:pPr>
      <w:rPr>
        <w:rFonts w:hint="default"/>
      </w:rPr>
    </w:lvl>
  </w:abstractNum>
  <w:abstractNum w:abstractNumId="14" w15:restartNumberingAfterBreak="0">
    <w:nsid w:val="23DF611F"/>
    <w:multiLevelType w:val="hybridMultilevel"/>
    <w:tmpl w:val="D4EAD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44E7D"/>
    <w:multiLevelType w:val="hybridMultilevel"/>
    <w:tmpl w:val="9A2E5F50"/>
    <w:lvl w:ilvl="0" w:tplc="E882473E">
      <w:start w:val="2"/>
      <w:numFmt w:val="decimal"/>
      <w:lvlText w:val="%1"/>
      <w:lvlJc w:val="left"/>
      <w:pPr>
        <w:ind w:left="440" w:hanging="440"/>
      </w:pPr>
      <w:rPr>
        <w:rFonts w:eastAsia="Courier New" w:hint="default"/>
        <w:i w:val="0"/>
        <w:color w:val="000000"/>
      </w:rPr>
    </w:lvl>
    <w:lvl w:ilvl="1" w:tplc="69DA62E6">
      <w:start w:val="1"/>
      <w:numFmt w:val="decimal"/>
      <w:lvlText w:val="%1.%2"/>
      <w:lvlJc w:val="left"/>
      <w:pPr>
        <w:ind w:left="800" w:hanging="440"/>
      </w:pPr>
      <w:rPr>
        <w:rFonts w:eastAsia="Courier New" w:hint="default"/>
        <w:i w:val="0"/>
        <w:color w:val="000000"/>
      </w:rPr>
    </w:lvl>
    <w:lvl w:ilvl="2" w:tplc="A02A164C">
      <w:start w:val="1"/>
      <w:numFmt w:val="decimal"/>
      <w:lvlText w:val="%1.%2.%3"/>
      <w:lvlJc w:val="left"/>
      <w:pPr>
        <w:ind w:left="1440" w:hanging="720"/>
      </w:pPr>
      <w:rPr>
        <w:rFonts w:eastAsia="Courier New" w:hint="default"/>
        <w:i w:val="0"/>
        <w:color w:val="000000"/>
      </w:rPr>
    </w:lvl>
    <w:lvl w:ilvl="3" w:tplc="B8CCF06C">
      <w:start w:val="1"/>
      <w:numFmt w:val="decimal"/>
      <w:lvlText w:val="%1.%2.%3.%4"/>
      <w:lvlJc w:val="left"/>
      <w:pPr>
        <w:ind w:left="1800" w:hanging="720"/>
      </w:pPr>
      <w:rPr>
        <w:rFonts w:eastAsia="Courier New" w:hint="default"/>
        <w:i w:val="0"/>
        <w:color w:val="000000"/>
      </w:rPr>
    </w:lvl>
    <w:lvl w:ilvl="4" w:tplc="F2CACC66">
      <w:start w:val="1"/>
      <w:numFmt w:val="decimal"/>
      <w:lvlText w:val="%1.%2.%3.%4.%5"/>
      <w:lvlJc w:val="left"/>
      <w:pPr>
        <w:ind w:left="2520" w:hanging="1080"/>
      </w:pPr>
      <w:rPr>
        <w:rFonts w:eastAsia="Courier New" w:hint="default"/>
        <w:i w:val="0"/>
        <w:color w:val="000000"/>
      </w:rPr>
    </w:lvl>
    <w:lvl w:ilvl="5" w:tplc="1CF65EAC">
      <w:start w:val="1"/>
      <w:numFmt w:val="decimal"/>
      <w:lvlText w:val="%1.%2.%3.%4.%5.%6"/>
      <w:lvlJc w:val="left"/>
      <w:pPr>
        <w:ind w:left="2880" w:hanging="1080"/>
      </w:pPr>
      <w:rPr>
        <w:rFonts w:eastAsia="Courier New" w:hint="default"/>
        <w:i w:val="0"/>
        <w:color w:val="000000"/>
      </w:rPr>
    </w:lvl>
    <w:lvl w:ilvl="6" w:tplc="82602FA0">
      <w:start w:val="1"/>
      <w:numFmt w:val="decimal"/>
      <w:lvlText w:val="%1.%2.%3.%4.%5.%6.%7"/>
      <w:lvlJc w:val="left"/>
      <w:pPr>
        <w:ind w:left="3600" w:hanging="1440"/>
      </w:pPr>
      <w:rPr>
        <w:rFonts w:eastAsia="Courier New" w:hint="default"/>
        <w:i w:val="0"/>
        <w:color w:val="000000"/>
      </w:rPr>
    </w:lvl>
    <w:lvl w:ilvl="7" w:tplc="71427D4A">
      <w:start w:val="1"/>
      <w:numFmt w:val="decimal"/>
      <w:lvlText w:val="%1.%2.%3.%4.%5.%6.%7.%8"/>
      <w:lvlJc w:val="left"/>
      <w:pPr>
        <w:ind w:left="3960" w:hanging="1440"/>
      </w:pPr>
      <w:rPr>
        <w:rFonts w:eastAsia="Courier New" w:hint="default"/>
        <w:i w:val="0"/>
        <w:color w:val="000000"/>
      </w:rPr>
    </w:lvl>
    <w:lvl w:ilvl="8" w:tplc="1E3EA2C8">
      <w:start w:val="1"/>
      <w:numFmt w:val="decimal"/>
      <w:lvlText w:val="%1.%2.%3.%4.%5.%6.%7.%8.%9"/>
      <w:lvlJc w:val="left"/>
      <w:pPr>
        <w:ind w:left="4680" w:hanging="1800"/>
      </w:pPr>
      <w:rPr>
        <w:rFonts w:eastAsia="Courier New" w:hint="default"/>
        <w:i w:val="0"/>
        <w:color w:val="000000"/>
      </w:rPr>
    </w:lvl>
  </w:abstractNum>
  <w:abstractNum w:abstractNumId="16" w15:restartNumberingAfterBreak="0">
    <w:nsid w:val="279B27B6"/>
    <w:multiLevelType w:val="hybridMultilevel"/>
    <w:tmpl w:val="45C855E8"/>
    <w:lvl w:ilvl="0" w:tplc="01BAA6B8">
      <w:start w:val="1"/>
      <w:numFmt w:val="bullet"/>
      <w:lvlText w:val="•"/>
      <w:lvlJc w:val="left"/>
      <w:pPr>
        <w:tabs>
          <w:tab w:val="num" w:pos="720"/>
        </w:tabs>
        <w:ind w:left="720" w:hanging="360"/>
      </w:pPr>
      <w:rPr>
        <w:rFonts w:ascii="Arial" w:hAnsi="Arial" w:hint="default"/>
      </w:rPr>
    </w:lvl>
    <w:lvl w:ilvl="1" w:tplc="8A8CB730" w:tentative="1">
      <w:start w:val="1"/>
      <w:numFmt w:val="bullet"/>
      <w:lvlText w:val="•"/>
      <w:lvlJc w:val="left"/>
      <w:pPr>
        <w:tabs>
          <w:tab w:val="num" w:pos="1440"/>
        </w:tabs>
        <w:ind w:left="1440" w:hanging="360"/>
      </w:pPr>
      <w:rPr>
        <w:rFonts w:ascii="Arial" w:hAnsi="Arial" w:hint="default"/>
      </w:rPr>
    </w:lvl>
    <w:lvl w:ilvl="2" w:tplc="23C48DA2" w:tentative="1">
      <w:start w:val="1"/>
      <w:numFmt w:val="bullet"/>
      <w:lvlText w:val="•"/>
      <w:lvlJc w:val="left"/>
      <w:pPr>
        <w:tabs>
          <w:tab w:val="num" w:pos="2160"/>
        </w:tabs>
        <w:ind w:left="2160" w:hanging="360"/>
      </w:pPr>
      <w:rPr>
        <w:rFonts w:ascii="Arial" w:hAnsi="Arial" w:hint="default"/>
      </w:rPr>
    </w:lvl>
    <w:lvl w:ilvl="3" w:tplc="FD8C8B74" w:tentative="1">
      <w:start w:val="1"/>
      <w:numFmt w:val="bullet"/>
      <w:lvlText w:val="•"/>
      <w:lvlJc w:val="left"/>
      <w:pPr>
        <w:tabs>
          <w:tab w:val="num" w:pos="2880"/>
        </w:tabs>
        <w:ind w:left="2880" w:hanging="360"/>
      </w:pPr>
      <w:rPr>
        <w:rFonts w:ascii="Arial" w:hAnsi="Arial" w:hint="default"/>
      </w:rPr>
    </w:lvl>
    <w:lvl w:ilvl="4" w:tplc="5D5608E2" w:tentative="1">
      <w:start w:val="1"/>
      <w:numFmt w:val="bullet"/>
      <w:lvlText w:val="•"/>
      <w:lvlJc w:val="left"/>
      <w:pPr>
        <w:tabs>
          <w:tab w:val="num" w:pos="3600"/>
        </w:tabs>
        <w:ind w:left="3600" w:hanging="360"/>
      </w:pPr>
      <w:rPr>
        <w:rFonts w:ascii="Arial" w:hAnsi="Arial" w:hint="default"/>
      </w:rPr>
    </w:lvl>
    <w:lvl w:ilvl="5" w:tplc="2B745154" w:tentative="1">
      <w:start w:val="1"/>
      <w:numFmt w:val="bullet"/>
      <w:lvlText w:val="•"/>
      <w:lvlJc w:val="left"/>
      <w:pPr>
        <w:tabs>
          <w:tab w:val="num" w:pos="4320"/>
        </w:tabs>
        <w:ind w:left="4320" w:hanging="360"/>
      </w:pPr>
      <w:rPr>
        <w:rFonts w:ascii="Arial" w:hAnsi="Arial" w:hint="default"/>
      </w:rPr>
    </w:lvl>
    <w:lvl w:ilvl="6" w:tplc="5CA0CA66" w:tentative="1">
      <w:start w:val="1"/>
      <w:numFmt w:val="bullet"/>
      <w:lvlText w:val="•"/>
      <w:lvlJc w:val="left"/>
      <w:pPr>
        <w:tabs>
          <w:tab w:val="num" w:pos="5040"/>
        </w:tabs>
        <w:ind w:left="5040" w:hanging="360"/>
      </w:pPr>
      <w:rPr>
        <w:rFonts w:ascii="Arial" w:hAnsi="Arial" w:hint="default"/>
      </w:rPr>
    </w:lvl>
    <w:lvl w:ilvl="7" w:tplc="4BB864A4" w:tentative="1">
      <w:start w:val="1"/>
      <w:numFmt w:val="bullet"/>
      <w:lvlText w:val="•"/>
      <w:lvlJc w:val="left"/>
      <w:pPr>
        <w:tabs>
          <w:tab w:val="num" w:pos="5760"/>
        </w:tabs>
        <w:ind w:left="5760" w:hanging="360"/>
      </w:pPr>
      <w:rPr>
        <w:rFonts w:ascii="Arial" w:hAnsi="Arial" w:hint="default"/>
      </w:rPr>
    </w:lvl>
    <w:lvl w:ilvl="8" w:tplc="537E7F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B01B9C"/>
    <w:multiLevelType w:val="multilevel"/>
    <w:tmpl w:val="D8F4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113E6"/>
    <w:multiLevelType w:val="hybridMultilevel"/>
    <w:tmpl w:val="0FEC1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F07A0E"/>
    <w:multiLevelType w:val="hybridMultilevel"/>
    <w:tmpl w:val="82466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F6D3D"/>
    <w:multiLevelType w:val="hybridMultilevel"/>
    <w:tmpl w:val="270A32E4"/>
    <w:lvl w:ilvl="0" w:tplc="B936F62A">
      <w:start w:val="1"/>
      <w:numFmt w:val="bullet"/>
      <w:lvlText w:val="•"/>
      <w:lvlJc w:val="left"/>
      <w:pPr>
        <w:tabs>
          <w:tab w:val="num" w:pos="720"/>
        </w:tabs>
        <w:ind w:left="720" w:hanging="360"/>
      </w:pPr>
      <w:rPr>
        <w:rFonts w:ascii="Arial" w:hAnsi="Arial" w:hint="default"/>
      </w:rPr>
    </w:lvl>
    <w:lvl w:ilvl="1" w:tplc="4682466E" w:tentative="1">
      <w:start w:val="1"/>
      <w:numFmt w:val="bullet"/>
      <w:lvlText w:val="•"/>
      <w:lvlJc w:val="left"/>
      <w:pPr>
        <w:tabs>
          <w:tab w:val="num" w:pos="1440"/>
        </w:tabs>
        <w:ind w:left="1440" w:hanging="360"/>
      </w:pPr>
      <w:rPr>
        <w:rFonts w:ascii="Arial" w:hAnsi="Arial" w:hint="default"/>
      </w:rPr>
    </w:lvl>
    <w:lvl w:ilvl="2" w:tplc="3678F638" w:tentative="1">
      <w:start w:val="1"/>
      <w:numFmt w:val="bullet"/>
      <w:lvlText w:val="•"/>
      <w:lvlJc w:val="left"/>
      <w:pPr>
        <w:tabs>
          <w:tab w:val="num" w:pos="2160"/>
        </w:tabs>
        <w:ind w:left="2160" w:hanging="360"/>
      </w:pPr>
      <w:rPr>
        <w:rFonts w:ascii="Arial" w:hAnsi="Arial" w:hint="default"/>
      </w:rPr>
    </w:lvl>
    <w:lvl w:ilvl="3" w:tplc="55C82CEE" w:tentative="1">
      <w:start w:val="1"/>
      <w:numFmt w:val="bullet"/>
      <w:lvlText w:val="•"/>
      <w:lvlJc w:val="left"/>
      <w:pPr>
        <w:tabs>
          <w:tab w:val="num" w:pos="2880"/>
        </w:tabs>
        <w:ind w:left="2880" w:hanging="360"/>
      </w:pPr>
      <w:rPr>
        <w:rFonts w:ascii="Arial" w:hAnsi="Arial" w:hint="default"/>
      </w:rPr>
    </w:lvl>
    <w:lvl w:ilvl="4" w:tplc="1EF63336" w:tentative="1">
      <w:start w:val="1"/>
      <w:numFmt w:val="bullet"/>
      <w:lvlText w:val="•"/>
      <w:lvlJc w:val="left"/>
      <w:pPr>
        <w:tabs>
          <w:tab w:val="num" w:pos="3600"/>
        </w:tabs>
        <w:ind w:left="3600" w:hanging="360"/>
      </w:pPr>
      <w:rPr>
        <w:rFonts w:ascii="Arial" w:hAnsi="Arial" w:hint="default"/>
      </w:rPr>
    </w:lvl>
    <w:lvl w:ilvl="5" w:tplc="E46A6D5C" w:tentative="1">
      <w:start w:val="1"/>
      <w:numFmt w:val="bullet"/>
      <w:lvlText w:val="•"/>
      <w:lvlJc w:val="left"/>
      <w:pPr>
        <w:tabs>
          <w:tab w:val="num" w:pos="4320"/>
        </w:tabs>
        <w:ind w:left="4320" w:hanging="360"/>
      </w:pPr>
      <w:rPr>
        <w:rFonts w:ascii="Arial" w:hAnsi="Arial" w:hint="default"/>
      </w:rPr>
    </w:lvl>
    <w:lvl w:ilvl="6" w:tplc="EA5EB748" w:tentative="1">
      <w:start w:val="1"/>
      <w:numFmt w:val="bullet"/>
      <w:lvlText w:val="•"/>
      <w:lvlJc w:val="left"/>
      <w:pPr>
        <w:tabs>
          <w:tab w:val="num" w:pos="5040"/>
        </w:tabs>
        <w:ind w:left="5040" w:hanging="360"/>
      </w:pPr>
      <w:rPr>
        <w:rFonts w:ascii="Arial" w:hAnsi="Arial" w:hint="default"/>
      </w:rPr>
    </w:lvl>
    <w:lvl w:ilvl="7" w:tplc="D916BE66" w:tentative="1">
      <w:start w:val="1"/>
      <w:numFmt w:val="bullet"/>
      <w:lvlText w:val="•"/>
      <w:lvlJc w:val="left"/>
      <w:pPr>
        <w:tabs>
          <w:tab w:val="num" w:pos="5760"/>
        </w:tabs>
        <w:ind w:left="5760" w:hanging="360"/>
      </w:pPr>
      <w:rPr>
        <w:rFonts w:ascii="Arial" w:hAnsi="Arial" w:hint="default"/>
      </w:rPr>
    </w:lvl>
    <w:lvl w:ilvl="8" w:tplc="D8666C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3854D3"/>
    <w:multiLevelType w:val="multilevel"/>
    <w:tmpl w:val="E1D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A5162"/>
    <w:multiLevelType w:val="hybridMultilevel"/>
    <w:tmpl w:val="E2EE7B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457C84"/>
    <w:multiLevelType w:val="hybridMultilevel"/>
    <w:tmpl w:val="5F641AC8"/>
    <w:lvl w:ilvl="0" w:tplc="BE5A29FC">
      <w:start w:val="2"/>
      <w:numFmt w:val="decimal"/>
      <w:lvlText w:val="%1"/>
      <w:lvlJc w:val="left"/>
      <w:pPr>
        <w:ind w:left="460" w:hanging="460"/>
      </w:pPr>
      <w:rPr>
        <w:rFonts w:eastAsia="Courier New" w:hint="default"/>
        <w:i w:val="0"/>
        <w:color w:val="000000"/>
      </w:rPr>
    </w:lvl>
    <w:lvl w:ilvl="1" w:tplc="188E7620">
      <w:start w:val="2"/>
      <w:numFmt w:val="decimal"/>
      <w:lvlText w:val="%1.%2"/>
      <w:lvlJc w:val="left"/>
      <w:pPr>
        <w:ind w:left="744" w:hanging="460"/>
      </w:pPr>
      <w:rPr>
        <w:rFonts w:eastAsia="Courier New" w:hint="default"/>
        <w:i w:val="0"/>
        <w:color w:val="000000"/>
      </w:rPr>
    </w:lvl>
    <w:lvl w:ilvl="2" w:tplc="4FCEF498">
      <w:start w:val="1"/>
      <w:numFmt w:val="decimal"/>
      <w:lvlText w:val="%1.%2.%3"/>
      <w:lvlJc w:val="left"/>
      <w:pPr>
        <w:ind w:left="1288" w:hanging="720"/>
      </w:pPr>
      <w:rPr>
        <w:rFonts w:eastAsia="Courier New" w:hint="default"/>
        <w:i w:val="0"/>
        <w:color w:val="000000"/>
      </w:rPr>
    </w:lvl>
    <w:lvl w:ilvl="3" w:tplc="1C680F42">
      <w:start w:val="1"/>
      <w:numFmt w:val="decimal"/>
      <w:lvlText w:val="%1.%2.%3.%4"/>
      <w:lvlJc w:val="left"/>
      <w:pPr>
        <w:ind w:left="1572" w:hanging="720"/>
      </w:pPr>
      <w:rPr>
        <w:rFonts w:eastAsia="Courier New" w:hint="default"/>
        <w:i w:val="0"/>
        <w:color w:val="000000"/>
      </w:rPr>
    </w:lvl>
    <w:lvl w:ilvl="4" w:tplc="D290574A">
      <w:start w:val="1"/>
      <w:numFmt w:val="decimal"/>
      <w:lvlText w:val="%1.%2.%3.%4.%5"/>
      <w:lvlJc w:val="left"/>
      <w:pPr>
        <w:ind w:left="2216" w:hanging="1080"/>
      </w:pPr>
      <w:rPr>
        <w:rFonts w:eastAsia="Courier New" w:hint="default"/>
        <w:i w:val="0"/>
        <w:color w:val="000000"/>
      </w:rPr>
    </w:lvl>
    <w:lvl w:ilvl="5" w:tplc="2012B53A">
      <w:start w:val="1"/>
      <w:numFmt w:val="decimal"/>
      <w:lvlText w:val="%1.%2.%3.%4.%5.%6"/>
      <w:lvlJc w:val="left"/>
      <w:pPr>
        <w:ind w:left="2500" w:hanging="1080"/>
      </w:pPr>
      <w:rPr>
        <w:rFonts w:eastAsia="Courier New" w:hint="default"/>
        <w:i w:val="0"/>
        <w:color w:val="000000"/>
      </w:rPr>
    </w:lvl>
    <w:lvl w:ilvl="6" w:tplc="F9D4BE6A">
      <w:start w:val="1"/>
      <w:numFmt w:val="decimal"/>
      <w:lvlText w:val="%1.%2.%3.%4.%5.%6.%7"/>
      <w:lvlJc w:val="left"/>
      <w:pPr>
        <w:ind w:left="3144" w:hanging="1440"/>
      </w:pPr>
      <w:rPr>
        <w:rFonts w:eastAsia="Courier New" w:hint="default"/>
        <w:i w:val="0"/>
        <w:color w:val="000000"/>
      </w:rPr>
    </w:lvl>
    <w:lvl w:ilvl="7" w:tplc="619E418A">
      <w:start w:val="1"/>
      <w:numFmt w:val="decimal"/>
      <w:lvlText w:val="%1.%2.%3.%4.%5.%6.%7.%8"/>
      <w:lvlJc w:val="left"/>
      <w:pPr>
        <w:ind w:left="3428" w:hanging="1440"/>
      </w:pPr>
      <w:rPr>
        <w:rFonts w:eastAsia="Courier New" w:hint="default"/>
        <w:i w:val="0"/>
        <w:color w:val="000000"/>
      </w:rPr>
    </w:lvl>
    <w:lvl w:ilvl="8" w:tplc="BB5C5D74">
      <w:start w:val="1"/>
      <w:numFmt w:val="decimal"/>
      <w:lvlText w:val="%1.%2.%3.%4.%5.%6.%7.%8.%9"/>
      <w:lvlJc w:val="left"/>
      <w:pPr>
        <w:ind w:left="4072" w:hanging="1800"/>
      </w:pPr>
      <w:rPr>
        <w:rFonts w:eastAsia="Courier New" w:hint="default"/>
        <w:i w:val="0"/>
        <w:color w:val="000000"/>
      </w:rPr>
    </w:lvl>
  </w:abstractNum>
  <w:abstractNum w:abstractNumId="24" w15:restartNumberingAfterBreak="0">
    <w:nsid w:val="3F200219"/>
    <w:multiLevelType w:val="hybridMultilevel"/>
    <w:tmpl w:val="F52E8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7C2374"/>
    <w:multiLevelType w:val="hybridMultilevel"/>
    <w:tmpl w:val="A66CFAD0"/>
    <w:lvl w:ilvl="0" w:tplc="41FCAE42">
      <w:start w:val="3"/>
      <w:numFmt w:val="decimal"/>
      <w:lvlText w:val="%1"/>
      <w:lvlJc w:val="left"/>
      <w:pPr>
        <w:ind w:left="360" w:hanging="360"/>
      </w:pPr>
      <w:rPr>
        <w:rFonts w:hint="default"/>
      </w:rPr>
    </w:lvl>
    <w:lvl w:ilvl="1" w:tplc="B16E52AE">
      <w:start w:val="1"/>
      <w:numFmt w:val="decimal"/>
      <w:lvlText w:val="%1.%2"/>
      <w:lvlJc w:val="left"/>
      <w:pPr>
        <w:ind w:left="1104" w:hanging="360"/>
      </w:pPr>
      <w:rPr>
        <w:rFonts w:hint="default"/>
      </w:rPr>
    </w:lvl>
    <w:lvl w:ilvl="2" w:tplc="54D626D2">
      <w:start w:val="1"/>
      <w:numFmt w:val="decimal"/>
      <w:lvlText w:val="%1.%2.%3"/>
      <w:lvlJc w:val="left"/>
      <w:pPr>
        <w:ind w:left="2208" w:hanging="720"/>
      </w:pPr>
      <w:rPr>
        <w:rFonts w:hint="default"/>
      </w:rPr>
    </w:lvl>
    <w:lvl w:ilvl="3" w:tplc="D41CE31A">
      <w:start w:val="1"/>
      <w:numFmt w:val="decimal"/>
      <w:lvlText w:val="%1.%2.%3.%4"/>
      <w:lvlJc w:val="left"/>
      <w:pPr>
        <w:ind w:left="2952" w:hanging="720"/>
      </w:pPr>
      <w:rPr>
        <w:rFonts w:hint="default"/>
      </w:rPr>
    </w:lvl>
    <w:lvl w:ilvl="4" w:tplc="1610A4B2">
      <w:start w:val="1"/>
      <w:numFmt w:val="decimal"/>
      <w:lvlText w:val="%1.%2.%3.%4.%5"/>
      <w:lvlJc w:val="left"/>
      <w:pPr>
        <w:ind w:left="4056" w:hanging="1080"/>
      </w:pPr>
      <w:rPr>
        <w:rFonts w:hint="default"/>
      </w:rPr>
    </w:lvl>
    <w:lvl w:ilvl="5" w:tplc="C0D2E716">
      <w:start w:val="1"/>
      <w:numFmt w:val="decimal"/>
      <w:lvlText w:val="%1.%2.%3.%4.%5.%6"/>
      <w:lvlJc w:val="left"/>
      <w:pPr>
        <w:ind w:left="4800" w:hanging="1080"/>
      </w:pPr>
      <w:rPr>
        <w:rFonts w:hint="default"/>
      </w:rPr>
    </w:lvl>
    <w:lvl w:ilvl="6" w:tplc="D1D21D72">
      <w:start w:val="1"/>
      <w:numFmt w:val="decimal"/>
      <w:lvlText w:val="%1.%2.%3.%4.%5.%6.%7"/>
      <w:lvlJc w:val="left"/>
      <w:pPr>
        <w:ind w:left="5904" w:hanging="1440"/>
      </w:pPr>
      <w:rPr>
        <w:rFonts w:hint="default"/>
      </w:rPr>
    </w:lvl>
    <w:lvl w:ilvl="7" w:tplc="EBE09532">
      <w:start w:val="1"/>
      <w:numFmt w:val="decimal"/>
      <w:lvlText w:val="%1.%2.%3.%4.%5.%6.%7.%8"/>
      <w:lvlJc w:val="left"/>
      <w:pPr>
        <w:ind w:left="6648" w:hanging="1440"/>
      </w:pPr>
      <w:rPr>
        <w:rFonts w:hint="default"/>
      </w:rPr>
    </w:lvl>
    <w:lvl w:ilvl="8" w:tplc="239A3E0E">
      <w:start w:val="1"/>
      <w:numFmt w:val="decimal"/>
      <w:lvlText w:val="%1.%2.%3.%4.%5.%6.%7.%8.%9"/>
      <w:lvlJc w:val="left"/>
      <w:pPr>
        <w:ind w:left="7752" w:hanging="1800"/>
      </w:pPr>
      <w:rPr>
        <w:rFonts w:hint="default"/>
      </w:rPr>
    </w:lvl>
  </w:abstractNum>
  <w:abstractNum w:abstractNumId="26" w15:restartNumberingAfterBreak="0">
    <w:nsid w:val="47C51E6B"/>
    <w:multiLevelType w:val="hybridMultilevel"/>
    <w:tmpl w:val="6DD4BBF8"/>
    <w:lvl w:ilvl="0" w:tplc="8EA8500E">
      <w:start w:val="1"/>
      <w:numFmt w:val="bullet"/>
      <w:lvlText w:val="•"/>
      <w:lvlJc w:val="left"/>
      <w:pPr>
        <w:tabs>
          <w:tab w:val="num" w:pos="360"/>
        </w:tabs>
        <w:ind w:left="360" w:hanging="360"/>
      </w:pPr>
      <w:rPr>
        <w:rFonts w:ascii="Arial" w:hAnsi="Arial" w:hint="default"/>
      </w:rPr>
    </w:lvl>
    <w:lvl w:ilvl="1" w:tplc="C0CE211E" w:tentative="1">
      <w:start w:val="1"/>
      <w:numFmt w:val="bullet"/>
      <w:lvlText w:val="•"/>
      <w:lvlJc w:val="left"/>
      <w:pPr>
        <w:tabs>
          <w:tab w:val="num" w:pos="1080"/>
        </w:tabs>
        <w:ind w:left="1080" w:hanging="360"/>
      </w:pPr>
      <w:rPr>
        <w:rFonts w:ascii="Arial" w:hAnsi="Arial" w:hint="default"/>
      </w:rPr>
    </w:lvl>
    <w:lvl w:ilvl="2" w:tplc="C250EBB8" w:tentative="1">
      <w:start w:val="1"/>
      <w:numFmt w:val="bullet"/>
      <w:lvlText w:val="•"/>
      <w:lvlJc w:val="left"/>
      <w:pPr>
        <w:tabs>
          <w:tab w:val="num" w:pos="1800"/>
        </w:tabs>
        <w:ind w:left="1800" w:hanging="360"/>
      </w:pPr>
      <w:rPr>
        <w:rFonts w:ascii="Arial" w:hAnsi="Arial" w:hint="default"/>
      </w:rPr>
    </w:lvl>
    <w:lvl w:ilvl="3" w:tplc="AA8AFCF6" w:tentative="1">
      <w:start w:val="1"/>
      <w:numFmt w:val="bullet"/>
      <w:lvlText w:val="•"/>
      <w:lvlJc w:val="left"/>
      <w:pPr>
        <w:tabs>
          <w:tab w:val="num" w:pos="2520"/>
        </w:tabs>
        <w:ind w:left="2520" w:hanging="360"/>
      </w:pPr>
      <w:rPr>
        <w:rFonts w:ascii="Arial" w:hAnsi="Arial" w:hint="default"/>
      </w:rPr>
    </w:lvl>
    <w:lvl w:ilvl="4" w:tplc="EFFE8E8C" w:tentative="1">
      <w:start w:val="1"/>
      <w:numFmt w:val="bullet"/>
      <w:lvlText w:val="•"/>
      <w:lvlJc w:val="left"/>
      <w:pPr>
        <w:tabs>
          <w:tab w:val="num" w:pos="3240"/>
        </w:tabs>
        <w:ind w:left="3240" w:hanging="360"/>
      </w:pPr>
      <w:rPr>
        <w:rFonts w:ascii="Arial" w:hAnsi="Arial" w:hint="default"/>
      </w:rPr>
    </w:lvl>
    <w:lvl w:ilvl="5" w:tplc="01F2EEAC" w:tentative="1">
      <w:start w:val="1"/>
      <w:numFmt w:val="bullet"/>
      <w:lvlText w:val="•"/>
      <w:lvlJc w:val="left"/>
      <w:pPr>
        <w:tabs>
          <w:tab w:val="num" w:pos="3960"/>
        </w:tabs>
        <w:ind w:left="3960" w:hanging="360"/>
      </w:pPr>
      <w:rPr>
        <w:rFonts w:ascii="Arial" w:hAnsi="Arial" w:hint="default"/>
      </w:rPr>
    </w:lvl>
    <w:lvl w:ilvl="6" w:tplc="FDE4D344" w:tentative="1">
      <w:start w:val="1"/>
      <w:numFmt w:val="bullet"/>
      <w:lvlText w:val="•"/>
      <w:lvlJc w:val="left"/>
      <w:pPr>
        <w:tabs>
          <w:tab w:val="num" w:pos="4680"/>
        </w:tabs>
        <w:ind w:left="4680" w:hanging="360"/>
      </w:pPr>
      <w:rPr>
        <w:rFonts w:ascii="Arial" w:hAnsi="Arial" w:hint="default"/>
      </w:rPr>
    </w:lvl>
    <w:lvl w:ilvl="7" w:tplc="61E859DE" w:tentative="1">
      <w:start w:val="1"/>
      <w:numFmt w:val="bullet"/>
      <w:lvlText w:val="•"/>
      <w:lvlJc w:val="left"/>
      <w:pPr>
        <w:tabs>
          <w:tab w:val="num" w:pos="5400"/>
        </w:tabs>
        <w:ind w:left="5400" w:hanging="360"/>
      </w:pPr>
      <w:rPr>
        <w:rFonts w:ascii="Arial" w:hAnsi="Arial" w:hint="default"/>
      </w:rPr>
    </w:lvl>
    <w:lvl w:ilvl="8" w:tplc="1C4603D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9587DBD"/>
    <w:multiLevelType w:val="hybridMultilevel"/>
    <w:tmpl w:val="B1580046"/>
    <w:lvl w:ilvl="0" w:tplc="0809000F">
      <w:start w:val="1"/>
      <w:numFmt w:val="decimal"/>
      <w:lvlText w:val="%1."/>
      <w:lvlJc w:val="left"/>
      <w:pPr>
        <w:ind w:left="360" w:hanging="360"/>
      </w:pPr>
      <w:rPr>
        <w:rFonts w:hint="default"/>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1F3897"/>
    <w:multiLevelType w:val="hybridMultilevel"/>
    <w:tmpl w:val="554CA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9250B1"/>
    <w:multiLevelType w:val="multilevel"/>
    <w:tmpl w:val="D4E0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858FB"/>
    <w:multiLevelType w:val="hybridMultilevel"/>
    <w:tmpl w:val="5E5EA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0042ED"/>
    <w:multiLevelType w:val="hybridMultilevel"/>
    <w:tmpl w:val="9246F9F6"/>
    <w:lvl w:ilvl="0" w:tplc="F3F0D3E8">
      <w:start w:val="1"/>
      <w:numFmt w:val="bullet"/>
      <w:lvlText w:val="•"/>
      <w:lvlJc w:val="left"/>
      <w:pPr>
        <w:tabs>
          <w:tab w:val="num" w:pos="720"/>
        </w:tabs>
        <w:ind w:left="720" w:hanging="360"/>
      </w:pPr>
      <w:rPr>
        <w:rFonts w:ascii="Arial" w:hAnsi="Arial" w:hint="default"/>
      </w:rPr>
    </w:lvl>
    <w:lvl w:ilvl="1" w:tplc="0E5C5EC8" w:tentative="1">
      <w:start w:val="1"/>
      <w:numFmt w:val="bullet"/>
      <w:lvlText w:val="•"/>
      <w:lvlJc w:val="left"/>
      <w:pPr>
        <w:tabs>
          <w:tab w:val="num" w:pos="1440"/>
        </w:tabs>
        <w:ind w:left="1440" w:hanging="360"/>
      </w:pPr>
      <w:rPr>
        <w:rFonts w:ascii="Arial" w:hAnsi="Arial" w:hint="default"/>
      </w:rPr>
    </w:lvl>
    <w:lvl w:ilvl="2" w:tplc="929A9C0A" w:tentative="1">
      <w:start w:val="1"/>
      <w:numFmt w:val="bullet"/>
      <w:lvlText w:val="•"/>
      <w:lvlJc w:val="left"/>
      <w:pPr>
        <w:tabs>
          <w:tab w:val="num" w:pos="2160"/>
        </w:tabs>
        <w:ind w:left="2160" w:hanging="360"/>
      </w:pPr>
      <w:rPr>
        <w:rFonts w:ascii="Arial" w:hAnsi="Arial" w:hint="default"/>
      </w:rPr>
    </w:lvl>
    <w:lvl w:ilvl="3" w:tplc="D5E8AE0C" w:tentative="1">
      <w:start w:val="1"/>
      <w:numFmt w:val="bullet"/>
      <w:lvlText w:val="•"/>
      <w:lvlJc w:val="left"/>
      <w:pPr>
        <w:tabs>
          <w:tab w:val="num" w:pos="2880"/>
        </w:tabs>
        <w:ind w:left="2880" w:hanging="360"/>
      </w:pPr>
      <w:rPr>
        <w:rFonts w:ascii="Arial" w:hAnsi="Arial" w:hint="default"/>
      </w:rPr>
    </w:lvl>
    <w:lvl w:ilvl="4" w:tplc="A7EA5006" w:tentative="1">
      <w:start w:val="1"/>
      <w:numFmt w:val="bullet"/>
      <w:lvlText w:val="•"/>
      <w:lvlJc w:val="left"/>
      <w:pPr>
        <w:tabs>
          <w:tab w:val="num" w:pos="3600"/>
        </w:tabs>
        <w:ind w:left="3600" w:hanging="360"/>
      </w:pPr>
      <w:rPr>
        <w:rFonts w:ascii="Arial" w:hAnsi="Arial" w:hint="default"/>
      </w:rPr>
    </w:lvl>
    <w:lvl w:ilvl="5" w:tplc="4EE07EE4" w:tentative="1">
      <w:start w:val="1"/>
      <w:numFmt w:val="bullet"/>
      <w:lvlText w:val="•"/>
      <w:lvlJc w:val="left"/>
      <w:pPr>
        <w:tabs>
          <w:tab w:val="num" w:pos="4320"/>
        </w:tabs>
        <w:ind w:left="4320" w:hanging="360"/>
      </w:pPr>
      <w:rPr>
        <w:rFonts w:ascii="Arial" w:hAnsi="Arial" w:hint="default"/>
      </w:rPr>
    </w:lvl>
    <w:lvl w:ilvl="6" w:tplc="9740F704" w:tentative="1">
      <w:start w:val="1"/>
      <w:numFmt w:val="bullet"/>
      <w:lvlText w:val="•"/>
      <w:lvlJc w:val="left"/>
      <w:pPr>
        <w:tabs>
          <w:tab w:val="num" w:pos="5040"/>
        </w:tabs>
        <w:ind w:left="5040" w:hanging="360"/>
      </w:pPr>
      <w:rPr>
        <w:rFonts w:ascii="Arial" w:hAnsi="Arial" w:hint="default"/>
      </w:rPr>
    </w:lvl>
    <w:lvl w:ilvl="7" w:tplc="0DA02230" w:tentative="1">
      <w:start w:val="1"/>
      <w:numFmt w:val="bullet"/>
      <w:lvlText w:val="•"/>
      <w:lvlJc w:val="left"/>
      <w:pPr>
        <w:tabs>
          <w:tab w:val="num" w:pos="5760"/>
        </w:tabs>
        <w:ind w:left="5760" w:hanging="360"/>
      </w:pPr>
      <w:rPr>
        <w:rFonts w:ascii="Arial" w:hAnsi="Arial" w:hint="default"/>
      </w:rPr>
    </w:lvl>
    <w:lvl w:ilvl="8" w:tplc="EC5E61D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6F4188"/>
    <w:multiLevelType w:val="hybridMultilevel"/>
    <w:tmpl w:val="F77E66F0"/>
    <w:lvl w:ilvl="0" w:tplc="27A424BE">
      <w:start w:val="1"/>
      <w:numFmt w:val="decimal"/>
      <w:lvlText w:val="%1."/>
      <w:lvlJc w:val="left"/>
      <w:pPr>
        <w:ind w:left="162" w:hanging="360"/>
      </w:pPr>
      <w:rPr>
        <w:b w:val="0"/>
        <w:bCs/>
      </w:rPr>
    </w:lvl>
    <w:lvl w:ilvl="1" w:tplc="08090019">
      <w:start w:val="1"/>
      <w:numFmt w:val="lowerLetter"/>
      <w:lvlText w:val="%2."/>
      <w:lvlJc w:val="left"/>
      <w:pPr>
        <w:ind w:left="882" w:hanging="360"/>
      </w:pPr>
    </w:lvl>
    <w:lvl w:ilvl="2" w:tplc="0809001B" w:tentative="1">
      <w:start w:val="1"/>
      <w:numFmt w:val="lowerRoman"/>
      <w:lvlText w:val="%3."/>
      <w:lvlJc w:val="right"/>
      <w:pPr>
        <w:ind w:left="1602" w:hanging="180"/>
      </w:pPr>
    </w:lvl>
    <w:lvl w:ilvl="3" w:tplc="0809000F" w:tentative="1">
      <w:start w:val="1"/>
      <w:numFmt w:val="decimal"/>
      <w:lvlText w:val="%4."/>
      <w:lvlJc w:val="left"/>
      <w:pPr>
        <w:ind w:left="2322" w:hanging="360"/>
      </w:pPr>
    </w:lvl>
    <w:lvl w:ilvl="4" w:tplc="08090019" w:tentative="1">
      <w:start w:val="1"/>
      <w:numFmt w:val="lowerLetter"/>
      <w:lvlText w:val="%5."/>
      <w:lvlJc w:val="left"/>
      <w:pPr>
        <w:ind w:left="3042" w:hanging="360"/>
      </w:pPr>
    </w:lvl>
    <w:lvl w:ilvl="5" w:tplc="0809001B" w:tentative="1">
      <w:start w:val="1"/>
      <w:numFmt w:val="lowerRoman"/>
      <w:lvlText w:val="%6."/>
      <w:lvlJc w:val="right"/>
      <w:pPr>
        <w:ind w:left="3762" w:hanging="180"/>
      </w:pPr>
    </w:lvl>
    <w:lvl w:ilvl="6" w:tplc="0809000F" w:tentative="1">
      <w:start w:val="1"/>
      <w:numFmt w:val="decimal"/>
      <w:lvlText w:val="%7."/>
      <w:lvlJc w:val="left"/>
      <w:pPr>
        <w:ind w:left="4482" w:hanging="360"/>
      </w:pPr>
    </w:lvl>
    <w:lvl w:ilvl="7" w:tplc="08090019" w:tentative="1">
      <w:start w:val="1"/>
      <w:numFmt w:val="lowerLetter"/>
      <w:lvlText w:val="%8."/>
      <w:lvlJc w:val="left"/>
      <w:pPr>
        <w:ind w:left="5202" w:hanging="360"/>
      </w:pPr>
    </w:lvl>
    <w:lvl w:ilvl="8" w:tplc="0809001B" w:tentative="1">
      <w:start w:val="1"/>
      <w:numFmt w:val="lowerRoman"/>
      <w:lvlText w:val="%9."/>
      <w:lvlJc w:val="right"/>
      <w:pPr>
        <w:ind w:left="5922" w:hanging="180"/>
      </w:pPr>
    </w:lvl>
  </w:abstractNum>
  <w:abstractNum w:abstractNumId="33" w15:restartNumberingAfterBreak="0">
    <w:nsid w:val="55E02B51"/>
    <w:multiLevelType w:val="hybridMultilevel"/>
    <w:tmpl w:val="F60CB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62BA5"/>
    <w:multiLevelType w:val="hybridMultilevel"/>
    <w:tmpl w:val="0F2ED1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6A01B3"/>
    <w:multiLevelType w:val="multilevel"/>
    <w:tmpl w:val="DDEE7A6E"/>
    <w:lvl w:ilvl="0">
      <w:start w:val="2"/>
      <w:numFmt w:val="decimal"/>
      <w:lvlText w:val="%1"/>
      <w:lvlJc w:val="left"/>
      <w:pPr>
        <w:ind w:left="440" w:hanging="440"/>
      </w:pPr>
      <w:rPr>
        <w:rFonts w:eastAsia="Courier New" w:hint="default"/>
        <w:i w:val="0"/>
        <w:color w:val="000000"/>
      </w:rPr>
    </w:lvl>
    <w:lvl w:ilvl="1">
      <w:start w:val="1"/>
      <w:numFmt w:val="decimal"/>
      <w:lvlText w:val="%1.%2"/>
      <w:lvlJc w:val="left"/>
      <w:pPr>
        <w:ind w:left="440" w:hanging="440"/>
      </w:pPr>
      <w:rPr>
        <w:rFonts w:eastAsia="Courier New" w:hint="default"/>
        <w:i w:val="0"/>
        <w:color w:val="000000"/>
      </w:rPr>
    </w:lvl>
    <w:lvl w:ilvl="2">
      <w:start w:val="1"/>
      <w:numFmt w:val="decimal"/>
      <w:lvlText w:val="%1.%2.%3"/>
      <w:lvlJc w:val="left"/>
      <w:pPr>
        <w:ind w:left="720" w:hanging="720"/>
      </w:pPr>
      <w:rPr>
        <w:rFonts w:eastAsia="Courier New" w:hint="default"/>
        <w:i w:val="0"/>
        <w:color w:val="000000"/>
      </w:rPr>
    </w:lvl>
    <w:lvl w:ilvl="3">
      <w:start w:val="1"/>
      <w:numFmt w:val="decimal"/>
      <w:lvlText w:val="%1.%2.%3.%4"/>
      <w:lvlJc w:val="left"/>
      <w:pPr>
        <w:ind w:left="720" w:hanging="720"/>
      </w:pPr>
      <w:rPr>
        <w:rFonts w:eastAsia="Courier New" w:hint="default"/>
        <w:i w:val="0"/>
        <w:color w:val="000000"/>
      </w:rPr>
    </w:lvl>
    <w:lvl w:ilvl="4">
      <w:start w:val="1"/>
      <w:numFmt w:val="decimal"/>
      <w:lvlText w:val="%1.%2.%3.%4.%5"/>
      <w:lvlJc w:val="left"/>
      <w:pPr>
        <w:ind w:left="1080" w:hanging="1080"/>
      </w:pPr>
      <w:rPr>
        <w:rFonts w:eastAsia="Courier New" w:hint="default"/>
        <w:i w:val="0"/>
        <w:color w:val="000000"/>
      </w:rPr>
    </w:lvl>
    <w:lvl w:ilvl="5">
      <w:start w:val="1"/>
      <w:numFmt w:val="decimal"/>
      <w:lvlText w:val="%1.%2.%3.%4.%5.%6"/>
      <w:lvlJc w:val="left"/>
      <w:pPr>
        <w:ind w:left="1080" w:hanging="1080"/>
      </w:pPr>
      <w:rPr>
        <w:rFonts w:eastAsia="Courier New" w:hint="default"/>
        <w:i w:val="0"/>
        <w:color w:val="000000"/>
      </w:rPr>
    </w:lvl>
    <w:lvl w:ilvl="6">
      <w:start w:val="1"/>
      <w:numFmt w:val="decimal"/>
      <w:lvlText w:val="%1.%2.%3.%4.%5.%6.%7"/>
      <w:lvlJc w:val="left"/>
      <w:pPr>
        <w:ind w:left="1440" w:hanging="1440"/>
      </w:pPr>
      <w:rPr>
        <w:rFonts w:eastAsia="Courier New" w:hint="default"/>
        <w:i w:val="0"/>
        <w:color w:val="000000"/>
      </w:rPr>
    </w:lvl>
    <w:lvl w:ilvl="7">
      <w:start w:val="1"/>
      <w:numFmt w:val="decimal"/>
      <w:lvlText w:val="%1.%2.%3.%4.%5.%6.%7.%8"/>
      <w:lvlJc w:val="left"/>
      <w:pPr>
        <w:ind w:left="1440" w:hanging="1440"/>
      </w:pPr>
      <w:rPr>
        <w:rFonts w:eastAsia="Courier New" w:hint="default"/>
        <w:i w:val="0"/>
        <w:color w:val="000000"/>
      </w:rPr>
    </w:lvl>
    <w:lvl w:ilvl="8">
      <w:start w:val="1"/>
      <w:numFmt w:val="decimal"/>
      <w:lvlText w:val="%1.%2.%3.%4.%5.%6.%7.%8.%9"/>
      <w:lvlJc w:val="left"/>
      <w:pPr>
        <w:ind w:left="1800" w:hanging="1800"/>
      </w:pPr>
      <w:rPr>
        <w:rFonts w:eastAsia="Courier New" w:hint="default"/>
        <w:i w:val="0"/>
        <w:color w:val="000000"/>
      </w:rPr>
    </w:lvl>
  </w:abstractNum>
  <w:abstractNum w:abstractNumId="36" w15:restartNumberingAfterBreak="0">
    <w:nsid w:val="608467F7"/>
    <w:multiLevelType w:val="multilevel"/>
    <w:tmpl w:val="6206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57137D"/>
    <w:multiLevelType w:val="hybridMultilevel"/>
    <w:tmpl w:val="D18EAF18"/>
    <w:lvl w:ilvl="0" w:tplc="A5DC59E2">
      <w:start w:val="1"/>
      <w:numFmt w:val="bullet"/>
      <w:lvlText w:val="•"/>
      <w:lvlJc w:val="left"/>
      <w:pPr>
        <w:tabs>
          <w:tab w:val="num" w:pos="720"/>
        </w:tabs>
        <w:ind w:left="720" w:hanging="360"/>
      </w:pPr>
      <w:rPr>
        <w:rFonts w:ascii="Arial" w:hAnsi="Arial" w:hint="default"/>
      </w:rPr>
    </w:lvl>
    <w:lvl w:ilvl="1" w:tplc="A07AE8E2" w:tentative="1">
      <w:start w:val="1"/>
      <w:numFmt w:val="bullet"/>
      <w:lvlText w:val="•"/>
      <w:lvlJc w:val="left"/>
      <w:pPr>
        <w:tabs>
          <w:tab w:val="num" w:pos="1440"/>
        </w:tabs>
        <w:ind w:left="1440" w:hanging="360"/>
      </w:pPr>
      <w:rPr>
        <w:rFonts w:ascii="Arial" w:hAnsi="Arial" w:hint="default"/>
      </w:rPr>
    </w:lvl>
    <w:lvl w:ilvl="2" w:tplc="C748D0F0" w:tentative="1">
      <w:start w:val="1"/>
      <w:numFmt w:val="bullet"/>
      <w:lvlText w:val="•"/>
      <w:lvlJc w:val="left"/>
      <w:pPr>
        <w:tabs>
          <w:tab w:val="num" w:pos="2160"/>
        </w:tabs>
        <w:ind w:left="2160" w:hanging="360"/>
      </w:pPr>
      <w:rPr>
        <w:rFonts w:ascii="Arial" w:hAnsi="Arial" w:hint="default"/>
      </w:rPr>
    </w:lvl>
    <w:lvl w:ilvl="3" w:tplc="42BA3E1A" w:tentative="1">
      <w:start w:val="1"/>
      <w:numFmt w:val="bullet"/>
      <w:lvlText w:val="•"/>
      <w:lvlJc w:val="left"/>
      <w:pPr>
        <w:tabs>
          <w:tab w:val="num" w:pos="2880"/>
        </w:tabs>
        <w:ind w:left="2880" w:hanging="360"/>
      </w:pPr>
      <w:rPr>
        <w:rFonts w:ascii="Arial" w:hAnsi="Arial" w:hint="default"/>
      </w:rPr>
    </w:lvl>
    <w:lvl w:ilvl="4" w:tplc="D6BC72F4" w:tentative="1">
      <w:start w:val="1"/>
      <w:numFmt w:val="bullet"/>
      <w:lvlText w:val="•"/>
      <w:lvlJc w:val="left"/>
      <w:pPr>
        <w:tabs>
          <w:tab w:val="num" w:pos="3600"/>
        </w:tabs>
        <w:ind w:left="3600" w:hanging="360"/>
      </w:pPr>
      <w:rPr>
        <w:rFonts w:ascii="Arial" w:hAnsi="Arial" w:hint="default"/>
      </w:rPr>
    </w:lvl>
    <w:lvl w:ilvl="5" w:tplc="81A402CC" w:tentative="1">
      <w:start w:val="1"/>
      <w:numFmt w:val="bullet"/>
      <w:lvlText w:val="•"/>
      <w:lvlJc w:val="left"/>
      <w:pPr>
        <w:tabs>
          <w:tab w:val="num" w:pos="4320"/>
        </w:tabs>
        <w:ind w:left="4320" w:hanging="360"/>
      </w:pPr>
      <w:rPr>
        <w:rFonts w:ascii="Arial" w:hAnsi="Arial" w:hint="default"/>
      </w:rPr>
    </w:lvl>
    <w:lvl w:ilvl="6" w:tplc="9DC2972E" w:tentative="1">
      <w:start w:val="1"/>
      <w:numFmt w:val="bullet"/>
      <w:lvlText w:val="•"/>
      <w:lvlJc w:val="left"/>
      <w:pPr>
        <w:tabs>
          <w:tab w:val="num" w:pos="5040"/>
        </w:tabs>
        <w:ind w:left="5040" w:hanging="360"/>
      </w:pPr>
      <w:rPr>
        <w:rFonts w:ascii="Arial" w:hAnsi="Arial" w:hint="default"/>
      </w:rPr>
    </w:lvl>
    <w:lvl w:ilvl="7" w:tplc="64187BC4" w:tentative="1">
      <w:start w:val="1"/>
      <w:numFmt w:val="bullet"/>
      <w:lvlText w:val="•"/>
      <w:lvlJc w:val="left"/>
      <w:pPr>
        <w:tabs>
          <w:tab w:val="num" w:pos="5760"/>
        </w:tabs>
        <w:ind w:left="5760" w:hanging="360"/>
      </w:pPr>
      <w:rPr>
        <w:rFonts w:ascii="Arial" w:hAnsi="Arial" w:hint="default"/>
      </w:rPr>
    </w:lvl>
    <w:lvl w:ilvl="8" w:tplc="AAE0CA9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0876CB"/>
    <w:multiLevelType w:val="hybridMultilevel"/>
    <w:tmpl w:val="4DB0E408"/>
    <w:lvl w:ilvl="0" w:tplc="85A81DA8">
      <w:start w:val="1"/>
      <w:numFmt w:val="bullet"/>
      <w:lvlText w:val="•"/>
      <w:lvlJc w:val="left"/>
      <w:pPr>
        <w:tabs>
          <w:tab w:val="num" w:pos="720"/>
        </w:tabs>
        <w:ind w:left="720" w:hanging="360"/>
      </w:pPr>
      <w:rPr>
        <w:rFonts w:ascii="Arial" w:hAnsi="Arial" w:hint="default"/>
      </w:rPr>
    </w:lvl>
    <w:lvl w:ilvl="1" w:tplc="05C4B45A" w:tentative="1">
      <w:start w:val="1"/>
      <w:numFmt w:val="bullet"/>
      <w:lvlText w:val="•"/>
      <w:lvlJc w:val="left"/>
      <w:pPr>
        <w:tabs>
          <w:tab w:val="num" w:pos="1440"/>
        </w:tabs>
        <w:ind w:left="1440" w:hanging="360"/>
      </w:pPr>
      <w:rPr>
        <w:rFonts w:ascii="Arial" w:hAnsi="Arial" w:hint="default"/>
      </w:rPr>
    </w:lvl>
    <w:lvl w:ilvl="2" w:tplc="893666C8" w:tentative="1">
      <w:start w:val="1"/>
      <w:numFmt w:val="bullet"/>
      <w:lvlText w:val="•"/>
      <w:lvlJc w:val="left"/>
      <w:pPr>
        <w:tabs>
          <w:tab w:val="num" w:pos="2160"/>
        </w:tabs>
        <w:ind w:left="2160" w:hanging="360"/>
      </w:pPr>
      <w:rPr>
        <w:rFonts w:ascii="Arial" w:hAnsi="Arial" w:hint="default"/>
      </w:rPr>
    </w:lvl>
    <w:lvl w:ilvl="3" w:tplc="8856E738" w:tentative="1">
      <w:start w:val="1"/>
      <w:numFmt w:val="bullet"/>
      <w:lvlText w:val="•"/>
      <w:lvlJc w:val="left"/>
      <w:pPr>
        <w:tabs>
          <w:tab w:val="num" w:pos="2880"/>
        </w:tabs>
        <w:ind w:left="2880" w:hanging="360"/>
      </w:pPr>
      <w:rPr>
        <w:rFonts w:ascii="Arial" w:hAnsi="Arial" w:hint="default"/>
      </w:rPr>
    </w:lvl>
    <w:lvl w:ilvl="4" w:tplc="E8965AB0" w:tentative="1">
      <w:start w:val="1"/>
      <w:numFmt w:val="bullet"/>
      <w:lvlText w:val="•"/>
      <w:lvlJc w:val="left"/>
      <w:pPr>
        <w:tabs>
          <w:tab w:val="num" w:pos="3600"/>
        </w:tabs>
        <w:ind w:left="3600" w:hanging="360"/>
      </w:pPr>
      <w:rPr>
        <w:rFonts w:ascii="Arial" w:hAnsi="Arial" w:hint="default"/>
      </w:rPr>
    </w:lvl>
    <w:lvl w:ilvl="5" w:tplc="7062C45E" w:tentative="1">
      <w:start w:val="1"/>
      <w:numFmt w:val="bullet"/>
      <w:lvlText w:val="•"/>
      <w:lvlJc w:val="left"/>
      <w:pPr>
        <w:tabs>
          <w:tab w:val="num" w:pos="4320"/>
        </w:tabs>
        <w:ind w:left="4320" w:hanging="360"/>
      </w:pPr>
      <w:rPr>
        <w:rFonts w:ascii="Arial" w:hAnsi="Arial" w:hint="default"/>
      </w:rPr>
    </w:lvl>
    <w:lvl w:ilvl="6" w:tplc="F51A7B9C" w:tentative="1">
      <w:start w:val="1"/>
      <w:numFmt w:val="bullet"/>
      <w:lvlText w:val="•"/>
      <w:lvlJc w:val="left"/>
      <w:pPr>
        <w:tabs>
          <w:tab w:val="num" w:pos="5040"/>
        </w:tabs>
        <w:ind w:left="5040" w:hanging="360"/>
      </w:pPr>
      <w:rPr>
        <w:rFonts w:ascii="Arial" w:hAnsi="Arial" w:hint="default"/>
      </w:rPr>
    </w:lvl>
    <w:lvl w:ilvl="7" w:tplc="6D1429DC" w:tentative="1">
      <w:start w:val="1"/>
      <w:numFmt w:val="bullet"/>
      <w:lvlText w:val="•"/>
      <w:lvlJc w:val="left"/>
      <w:pPr>
        <w:tabs>
          <w:tab w:val="num" w:pos="5760"/>
        </w:tabs>
        <w:ind w:left="5760" w:hanging="360"/>
      </w:pPr>
      <w:rPr>
        <w:rFonts w:ascii="Arial" w:hAnsi="Arial" w:hint="default"/>
      </w:rPr>
    </w:lvl>
    <w:lvl w:ilvl="8" w:tplc="3EEC495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522B34"/>
    <w:multiLevelType w:val="hybridMultilevel"/>
    <w:tmpl w:val="F77E66F0"/>
    <w:lvl w:ilvl="0" w:tplc="27A424BE">
      <w:start w:val="1"/>
      <w:numFmt w:val="decimal"/>
      <w:lvlText w:val="%1."/>
      <w:lvlJc w:val="left"/>
      <w:pPr>
        <w:ind w:left="162" w:hanging="360"/>
      </w:pPr>
      <w:rPr>
        <w:b w:val="0"/>
        <w:bCs/>
      </w:rPr>
    </w:lvl>
    <w:lvl w:ilvl="1" w:tplc="08090019">
      <w:start w:val="1"/>
      <w:numFmt w:val="lowerLetter"/>
      <w:lvlText w:val="%2."/>
      <w:lvlJc w:val="left"/>
      <w:pPr>
        <w:ind w:left="882" w:hanging="360"/>
      </w:pPr>
    </w:lvl>
    <w:lvl w:ilvl="2" w:tplc="0809001B" w:tentative="1">
      <w:start w:val="1"/>
      <w:numFmt w:val="lowerRoman"/>
      <w:lvlText w:val="%3."/>
      <w:lvlJc w:val="right"/>
      <w:pPr>
        <w:ind w:left="1602" w:hanging="180"/>
      </w:pPr>
    </w:lvl>
    <w:lvl w:ilvl="3" w:tplc="0809000F" w:tentative="1">
      <w:start w:val="1"/>
      <w:numFmt w:val="decimal"/>
      <w:lvlText w:val="%4."/>
      <w:lvlJc w:val="left"/>
      <w:pPr>
        <w:ind w:left="2322" w:hanging="360"/>
      </w:pPr>
    </w:lvl>
    <w:lvl w:ilvl="4" w:tplc="08090019" w:tentative="1">
      <w:start w:val="1"/>
      <w:numFmt w:val="lowerLetter"/>
      <w:lvlText w:val="%5."/>
      <w:lvlJc w:val="left"/>
      <w:pPr>
        <w:ind w:left="3042" w:hanging="360"/>
      </w:pPr>
    </w:lvl>
    <w:lvl w:ilvl="5" w:tplc="0809001B" w:tentative="1">
      <w:start w:val="1"/>
      <w:numFmt w:val="lowerRoman"/>
      <w:lvlText w:val="%6."/>
      <w:lvlJc w:val="right"/>
      <w:pPr>
        <w:ind w:left="3762" w:hanging="180"/>
      </w:pPr>
    </w:lvl>
    <w:lvl w:ilvl="6" w:tplc="0809000F" w:tentative="1">
      <w:start w:val="1"/>
      <w:numFmt w:val="decimal"/>
      <w:lvlText w:val="%7."/>
      <w:lvlJc w:val="left"/>
      <w:pPr>
        <w:ind w:left="4482" w:hanging="360"/>
      </w:pPr>
    </w:lvl>
    <w:lvl w:ilvl="7" w:tplc="08090019" w:tentative="1">
      <w:start w:val="1"/>
      <w:numFmt w:val="lowerLetter"/>
      <w:lvlText w:val="%8."/>
      <w:lvlJc w:val="left"/>
      <w:pPr>
        <w:ind w:left="5202" w:hanging="360"/>
      </w:pPr>
    </w:lvl>
    <w:lvl w:ilvl="8" w:tplc="0809001B" w:tentative="1">
      <w:start w:val="1"/>
      <w:numFmt w:val="lowerRoman"/>
      <w:lvlText w:val="%9."/>
      <w:lvlJc w:val="right"/>
      <w:pPr>
        <w:ind w:left="5922" w:hanging="180"/>
      </w:pPr>
    </w:lvl>
  </w:abstractNum>
  <w:abstractNum w:abstractNumId="40" w15:restartNumberingAfterBreak="0">
    <w:nsid w:val="6C7E7BF5"/>
    <w:multiLevelType w:val="multilevel"/>
    <w:tmpl w:val="5D90BDB6"/>
    <w:lvl w:ilvl="0">
      <w:start w:val="5"/>
      <w:numFmt w:val="decimal"/>
      <w:lvlText w:val="%1."/>
      <w:lvlJc w:val="left"/>
      <w:pPr>
        <w:ind w:left="360" w:hanging="360"/>
      </w:pPr>
      <w:rPr>
        <w:rFonts w:hint="default"/>
        <w:b w:val="0"/>
        <w:bCs/>
      </w:rPr>
    </w:lvl>
    <w:lvl w:ilvl="1">
      <w:start w:val="1"/>
      <w:numFmt w:val="decimal"/>
      <w:lvlText w:val="2.%2"/>
      <w:lvlJc w:val="left"/>
      <w:pPr>
        <w:ind w:left="644" w:hanging="360"/>
      </w:pPr>
      <w:rPr>
        <w:rFonts w:hint="default"/>
      </w:rPr>
    </w:lvl>
    <w:lvl w:ilvl="2">
      <w:start w:val="2"/>
      <w:numFmt w:val="decimal"/>
      <w:lvlText w:val="2.1.%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6F154018"/>
    <w:multiLevelType w:val="hybridMultilevel"/>
    <w:tmpl w:val="715EA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F76AEC"/>
    <w:multiLevelType w:val="hybridMultilevel"/>
    <w:tmpl w:val="378ED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267537"/>
    <w:multiLevelType w:val="hybridMultilevel"/>
    <w:tmpl w:val="164EED2C"/>
    <w:lvl w:ilvl="0" w:tplc="35C2BDC4">
      <w:start w:val="1"/>
      <w:numFmt w:val="bullet"/>
      <w:lvlText w:val="•"/>
      <w:lvlJc w:val="left"/>
      <w:pPr>
        <w:tabs>
          <w:tab w:val="num" w:pos="720"/>
        </w:tabs>
        <w:ind w:left="720" w:hanging="360"/>
      </w:pPr>
      <w:rPr>
        <w:rFonts w:ascii="Arial" w:hAnsi="Arial" w:hint="default"/>
      </w:rPr>
    </w:lvl>
    <w:lvl w:ilvl="1" w:tplc="7B0845E2" w:tentative="1">
      <w:start w:val="1"/>
      <w:numFmt w:val="bullet"/>
      <w:lvlText w:val="•"/>
      <w:lvlJc w:val="left"/>
      <w:pPr>
        <w:tabs>
          <w:tab w:val="num" w:pos="1440"/>
        </w:tabs>
        <w:ind w:left="1440" w:hanging="360"/>
      </w:pPr>
      <w:rPr>
        <w:rFonts w:ascii="Arial" w:hAnsi="Arial" w:hint="default"/>
      </w:rPr>
    </w:lvl>
    <w:lvl w:ilvl="2" w:tplc="7550DBC2" w:tentative="1">
      <w:start w:val="1"/>
      <w:numFmt w:val="bullet"/>
      <w:lvlText w:val="•"/>
      <w:lvlJc w:val="left"/>
      <w:pPr>
        <w:tabs>
          <w:tab w:val="num" w:pos="2160"/>
        </w:tabs>
        <w:ind w:left="2160" w:hanging="360"/>
      </w:pPr>
      <w:rPr>
        <w:rFonts w:ascii="Arial" w:hAnsi="Arial" w:hint="default"/>
      </w:rPr>
    </w:lvl>
    <w:lvl w:ilvl="3" w:tplc="5D26EB80" w:tentative="1">
      <w:start w:val="1"/>
      <w:numFmt w:val="bullet"/>
      <w:lvlText w:val="•"/>
      <w:lvlJc w:val="left"/>
      <w:pPr>
        <w:tabs>
          <w:tab w:val="num" w:pos="2880"/>
        </w:tabs>
        <w:ind w:left="2880" w:hanging="360"/>
      </w:pPr>
      <w:rPr>
        <w:rFonts w:ascii="Arial" w:hAnsi="Arial" w:hint="default"/>
      </w:rPr>
    </w:lvl>
    <w:lvl w:ilvl="4" w:tplc="165406FE" w:tentative="1">
      <w:start w:val="1"/>
      <w:numFmt w:val="bullet"/>
      <w:lvlText w:val="•"/>
      <w:lvlJc w:val="left"/>
      <w:pPr>
        <w:tabs>
          <w:tab w:val="num" w:pos="3600"/>
        </w:tabs>
        <w:ind w:left="3600" w:hanging="360"/>
      </w:pPr>
      <w:rPr>
        <w:rFonts w:ascii="Arial" w:hAnsi="Arial" w:hint="default"/>
      </w:rPr>
    </w:lvl>
    <w:lvl w:ilvl="5" w:tplc="8C9A7898" w:tentative="1">
      <w:start w:val="1"/>
      <w:numFmt w:val="bullet"/>
      <w:lvlText w:val="•"/>
      <w:lvlJc w:val="left"/>
      <w:pPr>
        <w:tabs>
          <w:tab w:val="num" w:pos="4320"/>
        </w:tabs>
        <w:ind w:left="4320" w:hanging="360"/>
      </w:pPr>
      <w:rPr>
        <w:rFonts w:ascii="Arial" w:hAnsi="Arial" w:hint="default"/>
      </w:rPr>
    </w:lvl>
    <w:lvl w:ilvl="6" w:tplc="C100A0DE" w:tentative="1">
      <w:start w:val="1"/>
      <w:numFmt w:val="bullet"/>
      <w:lvlText w:val="•"/>
      <w:lvlJc w:val="left"/>
      <w:pPr>
        <w:tabs>
          <w:tab w:val="num" w:pos="5040"/>
        </w:tabs>
        <w:ind w:left="5040" w:hanging="360"/>
      </w:pPr>
      <w:rPr>
        <w:rFonts w:ascii="Arial" w:hAnsi="Arial" w:hint="default"/>
      </w:rPr>
    </w:lvl>
    <w:lvl w:ilvl="7" w:tplc="D0583744" w:tentative="1">
      <w:start w:val="1"/>
      <w:numFmt w:val="bullet"/>
      <w:lvlText w:val="•"/>
      <w:lvlJc w:val="left"/>
      <w:pPr>
        <w:tabs>
          <w:tab w:val="num" w:pos="5760"/>
        </w:tabs>
        <w:ind w:left="5760" w:hanging="360"/>
      </w:pPr>
      <w:rPr>
        <w:rFonts w:ascii="Arial" w:hAnsi="Arial" w:hint="default"/>
      </w:rPr>
    </w:lvl>
    <w:lvl w:ilvl="8" w:tplc="83D0522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122C9F"/>
    <w:multiLevelType w:val="multilevel"/>
    <w:tmpl w:val="2EF0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CE2BA8"/>
    <w:multiLevelType w:val="hybridMultilevel"/>
    <w:tmpl w:val="1E1EA590"/>
    <w:lvl w:ilvl="0" w:tplc="0B226C0C">
      <w:start w:val="1"/>
      <w:numFmt w:val="bullet"/>
      <w:lvlText w:val="•"/>
      <w:lvlJc w:val="left"/>
      <w:pPr>
        <w:tabs>
          <w:tab w:val="num" w:pos="720"/>
        </w:tabs>
        <w:ind w:left="720" w:hanging="360"/>
      </w:pPr>
      <w:rPr>
        <w:rFonts w:ascii="Arial" w:hAnsi="Arial" w:hint="default"/>
      </w:rPr>
    </w:lvl>
    <w:lvl w:ilvl="1" w:tplc="9440090C" w:tentative="1">
      <w:start w:val="1"/>
      <w:numFmt w:val="bullet"/>
      <w:lvlText w:val="•"/>
      <w:lvlJc w:val="left"/>
      <w:pPr>
        <w:tabs>
          <w:tab w:val="num" w:pos="1440"/>
        </w:tabs>
        <w:ind w:left="1440" w:hanging="360"/>
      </w:pPr>
      <w:rPr>
        <w:rFonts w:ascii="Arial" w:hAnsi="Arial" w:hint="default"/>
      </w:rPr>
    </w:lvl>
    <w:lvl w:ilvl="2" w:tplc="8232368E">
      <w:start w:val="1"/>
      <w:numFmt w:val="bullet"/>
      <w:lvlText w:val="•"/>
      <w:lvlJc w:val="left"/>
      <w:pPr>
        <w:tabs>
          <w:tab w:val="num" w:pos="2160"/>
        </w:tabs>
        <w:ind w:left="2160" w:hanging="360"/>
      </w:pPr>
      <w:rPr>
        <w:rFonts w:ascii="Arial" w:hAnsi="Arial" w:hint="default"/>
      </w:rPr>
    </w:lvl>
    <w:lvl w:ilvl="3" w:tplc="51AE0DA8" w:tentative="1">
      <w:start w:val="1"/>
      <w:numFmt w:val="bullet"/>
      <w:lvlText w:val="•"/>
      <w:lvlJc w:val="left"/>
      <w:pPr>
        <w:tabs>
          <w:tab w:val="num" w:pos="2880"/>
        </w:tabs>
        <w:ind w:left="2880" w:hanging="360"/>
      </w:pPr>
      <w:rPr>
        <w:rFonts w:ascii="Arial" w:hAnsi="Arial" w:hint="default"/>
      </w:rPr>
    </w:lvl>
    <w:lvl w:ilvl="4" w:tplc="5912765C" w:tentative="1">
      <w:start w:val="1"/>
      <w:numFmt w:val="bullet"/>
      <w:lvlText w:val="•"/>
      <w:lvlJc w:val="left"/>
      <w:pPr>
        <w:tabs>
          <w:tab w:val="num" w:pos="3600"/>
        </w:tabs>
        <w:ind w:left="3600" w:hanging="360"/>
      </w:pPr>
      <w:rPr>
        <w:rFonts w:ascii="Arial" w:hAnsi="Arial" w:hint="default"/>
      </w:rPr>
    </w:lvl>
    <w:lvl w:ilvl="5" w:tplc="1CB228E8" w:tentative="1">
      <w:start w:val="1"/>
      <w:numFmt w:val="bullet"/>
      <w:lvlText w:val="•"/>
      <w:lvlJc w:val="left"/>
      <w:pPr>
        <w:tabs>
          <w:tab w:val="num" w:pos="4320"/>
        </w:tabs>
        <w:ind w:left="4320" w:hanging="360"/>
      </w:pPr>
      <w:rPr>
        <w:rFonts w:ascii="Arial" w:hAnsi="Arial" w:hint="default"/>
      </w:rPr>
    </w:lvl>
    <w:lvl w:ilvl="6" w:tplc="B2748D20" w:tentative="1">
      <w:start w:val="1"/>
      <w:numFmt w:val="bullet"/>
      <w:lvlText w:val="•"/>
      <w:lvlJc w:val="left"/>
      <w:pPr>
        <w:tabs>
          <w:tab w:val="num" w:pos="5040"/>
        </w:tabs>
        <w:ind w:left="5040" w:hanging="360"/>
      </w:pPr>
      <w:rPr>
        <w:rFonts w:ascii="Arial" w:hAnsi="Arial" w:hint="default"/>
      </w:rPr>
    </w:lvl>
    <w:lvl w:ilvl="7" w:tplc="6AFCDA8C" w:tentative="1">
      <w:start w:val="1"/>
      <w:numFmt w:val="bullet"/>
      <w:lvlText w:val="•"/>
      <w:lvlJc w:val="left"/>
      <w:pPr>
        <w:tabs>
          <w:tab w:val="num" w:pos="5760"/>
        </w:tabs>
        <w:ind w:left="5760" w:hanging="360"/>
      </w:pPr>
      <w:rPr>
        <w:rFonts w:ascii="Arial" w:hAnsi="Arial" w:hint="default"/>
      </w:rPr>
    </w:lvl>
    <w:lvl w:ilvl="8" w:tplc="D668FB1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5E17F7B"/>
    <w:multiLevelType w:val="hybridMultilevel"/>
    <w:tmpl w:val="D94EFCFC"/>
    <w:lvl w:ilvl="0" w:tplc="DFF43B5A">
      <w:start w:val="1"/>
      <w:numFmt w:val="bullet"/>
      <w:lvlText w:val="•"/>
      <w:lvlJc w:val="left"/>
      <w:pPr>
        <w:tabs>
          <w:tab w:val="num" w:pos="720"/>
        </w:tabs>
        <w:ind w:left="720" w:hanging="360"/>
      </w:pPr>
      <w:rPr>
        <w:rFonts w:ascii="Arial" w:hAnsi="Arial" w:hint="default"/>
      </w:rPr>
    </w:lvl>
    <w:lvl w:ilvl="1" w:tplc="5D725586" w:tentative="1">
      <w:start w:val="1"/>
      <w:numFmt w:val="bullet"/>
      <w:lvlText w:val="•"/>
      <w:lvlJc w:val="left"/>
      <w:pPr>
        <w:tabs>
          <w:tab w:val="num" w:pos="1440"/>
        </w:tabs>
        <w:ind w:left="1440" w:hanging="360"/>
      </w:pPr>
      <w:rPr>
        <w:rFonts w:ascii="Arial" w:hAnsi="Arial" w:hint="default"/>
      </w:rPr>
    </w:lvl>
    <w:lvl w:ilvl="2" w:tplc="5FA81164" w:tentative="1">
      <w:start w:val="1"/>
      <w:numFmt w:val="bullet"/>
      <w:lvlText w:val="•"/>
      <w:lvlJc w:val="left"/>
      <w:pPr>
        <w:tabs>
          <w:tab w:val="num" w:pos="2160"/>
        </w:tabs>
        <w:ind w:left="2160" w:hanging="360"/>
      </w:pPr>
      <w:rPr>
        <w:rFonts w:ascii="Arial" w:hAnsi="Arial" w:hint="default"/>
      </w:rPr>
    </w:lvl>
    <w:lvl w:ilvl="3" w:tplc="74F8DDBC" w:tentative="1">
      <w:start w:val="1"/>
      <w:numFmt w:val="bullet"/>
      <w:lvlText w:val="•"/>
      <w:lvlJc w:val="left"/>
      <w:pPr>
        <w:tabs>
          <w:tab w:val="num" w:pos="2880"/>
        </w:tabs>
        <w:ind w:left="2880" w:hanging="360"/>
      </w:pPr>
      <w:rPr>
        <w:rFonts w:ascii="Arial" w:hAnsi="Arial" w:hint="default"/>
      </w:rPr>
    </w:lvl>
    <w:lvl w:ilvl="4" w:tplc="FA5EAA90" w:tentative="1">
      <w:start w:val="1"/>
      <w:numFmt w:val="bullet"/>
      <w:lvlText w:val="•"/>
      <w:lvlJc w:val="left"/>
      <w:pPr>
        <w:tabs>
          <w:tab w:val="num" w:pos="3600"/>
        </w:tabs>
        <w:ind w:left="3600" w:hanging="360"/>
      </w:pPr>
      <w:rPr>
        <w:rFonts w:ascii="Arial" w:hAnsi="Arial" w:hint="default"/>
      </w:rPr>
    </w:lvl>
    <w:lvl w:ilvl="5" w:tplc="CD502154" w:tentative="1">
      <w:start w:val="1"/>
      <w:numFmt w:val="bullet"/>
      <w:lvlText w:val="•"/>
      <w:lvlJc w:val="left"/>
      <w:pPr>
        <w:tabs>
          <w:tab w:val="num" w:pos="4320"/>
        </w:tabs>
        <w:ind w:left="4320" w:hanging="360"/>
      </w:pPr>
      <w:rPr>
        <w:rFonts w:ascii="Arial" w:hAnsi="Arial" w:hint="default"/>
      </w:rPr>
    </w:lvl>
    <w:lvl w:ilvl="6" w:tplc="0D70EE48" w:tentative="1">
      <w:start w:val="1"/>
      <w:numFmt w:val="bullet"/>
      <w:lvlText w:val="•"/>
      <w:lvlJc w:val="left"/>
      <w:pPr>
        <w:tabs>
          <w:tab w:val="num" w:pos="5040"/>
        </w:tabs>
        <w:ind w:left="5040" w:hanging="360"/>
      </w:pPr>
      <w:rPr>
        <w:rFonts w:ascii="Arial" w:hAnsi="Arial" w:hint="default"/>
      </w:rPr>
    </w:lvl>
    <w:lvl w:ilvl="7" w:tplc="EAFC5EF8" w:tentative="1">
      <w:start w:val="1"/>
      <w:numFmt w:val="bullet"/>
      <w:lvlText w:val="•"/>
      <w:lvlJc w:val="left"/>
      <w:pPr>
        <w:tabs>
          <w:tab w:val="num" w:pos="5760"/>
        </w:tabs>
        <w:ind w:left="5760" w:hanging="360"/>
      </w:pPr>
      <w:rPr>
        <w:rFonts w:ascii="Arial" w:hAnsi="Arial" w:hint="default"/>
      </w:rPr>
    </w:lvl>
    <w:lvl w:ilvl="8" w:tplc="AF12BE0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8354B88"/>
    <w:multiLevelType w:val="hybridMultilevel"/>
    <w:tmpl w:val="B9DA5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9"/>
  </w:num>
  <w:num w:numId="3">
    <w:abstractNumId w:val="43"/>
  </w:num>
  <w:num w:numId="4">
    <w:abstractNumId w:val="38"/>
  </w:num>
  <w:num w:numId="5">
    <w:abstractNumId w:val="31"/>
  </w:num>
  <w:num w:numId="6">
    <w:abstractNumId w:val="37"/>
  </w:num>
  <w:num w:numId="7">
    <w:abstractNumId w:val="18"/>
  </w:num>
  <w:num w:numId="8">
    <w:abstractNumId w:val="34"/>
  </w:num>
  <w:num w:numId="9">
    <w:abstractNumId w:val="22"/>
  </w:num>
  <w:num w:numId="10">
    <w:abstractNumId w:val="14"/>
  </w:num>
  <w:num w:numId="11">
    <w:abstractNumId w:val="42"/>
  </w:num>
  <w:num w:numId="12">
    <w:abstractNumId w:val="12"/>
  </w:num>
  <w:num w:numId="13">
    <w:abstractNumId w:val="30"/>
  </w:num>
  <w:num w:numId="14">
    <w:abstractNumId w:val="47"/>
  </w:num>
  <w:num w:numId="15">
    <w:abstractNumId w:val="7"/>
  </w:num>
  <w:num w:numId="16">
    <w:abstractNumId w:val="39"/>
  </w:num>
  <w:num w:numId="17">
    <w:abstractNumId w:val="40"/>
  </w:num>
  <w:num w:numId="18">
    <w:abstractNumId w:val="13"/>
  </w:num>
  <w:num w:numId="19">
    <w:abstractNumId w:val="32"/>
  </w:num>
  <w:num w:numId="20">
    <w:abstractNumId w:val="4"/>
  </w:num>
  <w:num w:numId="21">
    <w:abstractNumId w:val="3"/>
  </w:num>
  <w:num w:numId="22">
    <w:abstractNumId w:val="35"/>
  </w:num>
  <w:num w:numId="23">
    <w:abstractNumId w:val="15"/>
  </w:num>
  <w:num w:numId="24">
    <w:abstractNumId w:val="23"/>
  </w:num>
  <w:num w:numId="25">
    <w:abstractNumId w:val="25"/>
  </w:num>
  <w:num w:numId="26">
    <w:abstractNumId w:val="41"/>
  </w:num>
  <w:num w:numId="27">
    <w:abstractNumId w:val="2"/>
  </w:num>
  <w:num w:numId="28">
    <w:abstractNumId w:val="16"/>
  </w:num>
  <w:num w:numId="29">
    <w:abstractNumId w:val="46"/>
  </w:num>
  <w:num w:numId="30">
    <w:abstractNumId w:val="20"/>
  </w:num>
  <w:num w:numId="31">
    <w:abstractNumId w:val="27"/>
  </w:num>
  <w:num w:numId="32">
    <w:abstractNumId w:val="45"/>
  </w:num>
  <w:num w:numId="33">
    <w:abstractNumId w:val="8"/>
  </w:num>
  <w:num w:numId="34">
    <w:abstractNumId w:val="29"/>
  </w:num>
  <w:num w:numId="35">
    <w:abstractNumId w:val="36"/>
  </w:num>
  <w:num w:numId="36">
    <w:abstractNumId w:val="44"/>
  </w:num>
  <w:num w:numId="37">
    <w:abstractNumId w:val="21"/>
  </w:num>
  <w:num w:numId="38">
    <w:abstractNumId w:val="6"/>
  </w:num>
  <w:num w:numId="39">
    <w:abstractNumId w:val="5"/>
  </w:num>
  <w:num w:numId="40">
    <w:abstractNumId w:val="17"/>
  </w:num>
  <w:num w:numId="41">
    <w:abstractNumId w:val="10"/>
  </w:num>
  <w:num w:numId="42">
    <w:abstractNumId w:val="11"/>
  </w:num>
  <w:num w:numId="43">
    <w:abstractNumId w:val="28"/>
  </w:num>
  <w:num w:numId="44">
    <w:abstractNumId w:val="33"/>
  </w:num>
  <w:num w:numId="45">
    <w:abstractNumId w:val="1"/>
  </w:num>
  <w:num w:numId="46">
    <w:abstractNumId w:val="19"/>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hideSpellingErrors/>
  <w:hideGrammaticalErrors/>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6F"/>
    <w:rsid w:val="00026716"/>
    <w:rsid w:val="00027E07"/>
    <w:rsid w:val="000363E2"/>
    <w:rsid w:val="0004553C"/>
    <w:rsid w:val="00046802"/>
    <w:rsid w:val="00054CEB"/>
    <w:rsid w:val="0005656F"/>
    <w:rsid w:val="00071C8E"/>
    <w:rsid w:val="000A5F90"/>
    <w:rsid w:val="000A74F6"/>
    <w:rsid w:val="000A7CFC"/>
    <w:rsid w:val="000B609E"/>
    <w:rsid w:val="000B71AE"/>
    <w:rsid w:val="000C1753"/>
    <w:rsid w:val="000C7BCC"/>
    <w:rsid w:val="000D7911"/>
    <w:rsid w:val="00105878"/>
    <w:rsid w:val="00121728"/>
    <w:rsid w:val="00122E46"/>
    <w:rsid w:val="00153F19"/>
    <w:rsid w:val="00161EE6"/>
    <w:rsid w:val="00186E8A"/>
    <w:rsid w:val="001871E9"/>
    <w:rsid w:val="001952F1"/>
    <w:rsid w:val="00197352"/>
    <w:rsid w:val="001977ED"/>
    <w:rsid w:val="00197F07"/>
    <w:rsid w:val="001B6BCD"/>
    <w:rsid w:val="001C6CD0"/>
    <w:rsid w:val="001D25DA"/>
    <w:rsid w:val="001E7EAE"/>
    <w:rsid w:val="00201D41"/>
    <w:rsid w:val="00211C30"/>
    <w:rsid w:val="00213466"/>
    <w:rsid w:val="002141BA"/>
    <w:rsid w:val="002204BB"/>
    <w:rsid w:val="00230EDD"/>
    <w:rsid w:val="00231C6D"/>
    <w:rsid w:val="0023358D"/>
    <w:rsid w:val="002375FC"/>
    <w:rsid w:val="00245191"/>
    <w:rsid w:val="00255956"/>
    <w:rsid w:val="00264E4A"/>
    <w:rsid w:val="0027375D"/>
    <w:rsid w:val="00277C6D"/>
    <w:rsid w:val="0029041A"/>
    <w:rsid w:val="002940B7"/>
    <w:rsid w:val="002B0A53"/>
    <w:rsid w:val="002B27BF"/>
    <w:rsid w:val="002C26C7"/>
    <w:rsid w:val="002C6800"/>
    <w:rsid w:val="002E75D1"/>
    <w:rsid w:val="00314CD6"/>
    <w:rsid w:val="0031717F"/>
    <w:rsid w:val="00345859"/>
    <w:rsid w:val="00362C5E"/>
    <w:rsid w:val="00364BC1"/>
    <w:rsid w:val="00372BE4"/>
    <w:rsid w:val="00373CAC"/>
    <w:rsid w:val="00373ECD"/>
    <w:rsid w:val="00377D5F"/>
    <w:rsid w:val="003A6870"/>
    <w:rsid w:val="003A69EC"/>
    <w:rsid w:val="003B0039"/>
    <w:rsid w:val="003B44DB"/>
    <w:rsid w:val="003B616B"/>
    <w:rsid w:val="003D3E38"/>
    <w:rsid w:val="003F6D66"/>
    <w:rsid w:val="003F723E"/>
    <w:rsid w:val="003F768A"/>
    <w:rsid w:val="0040714B"/>
    <w:rsid w:val="00412762"/>
    <w:rsid w:val="0041319E"/>
    <w:rsid w:val="00431A1D"/>
    <w:rsid w:val="0043211F"/>
    <w:rsid w:val="00440B76"/>
    <w:rsid w:val="00442B37"/>
    <w:rsid w:val="0044638F"/>
    <w:rsid w:val="00451720"/>
    <w:rsid w:val="00463633"/>
    <w:rsid w:val="00473115"/>
    <w:rsid w:val="00480C3D"/>
    <w:rsid w:val="004D1D7B"/>
    <w:rsid w:val="004D25A3"/>
    <w:rsid w:val="004E4007"/>
    <w:rsid w:val="004F0901"/>
    <w:rsid w:val="00501FA2"/>
    <w:rsid w:val="00531473"/>
    <w:rsid w:val="00546FB1"/>
    <w:rsid w:val="00557CA4"/>
    <w:rsid w:val="00570B11"/>
    <w:rsid w:val="00573AAE"/>
    <w:rsid w:val="005B221D"/>
    <w:rsid w:val="005B2385"/>
    <w:rsid w:val="00603E5A"/>
    <w:rsid w:val="0063490F"/>
    <w:rsid w:val="00644831"/>
    <w:rsid w:val="006674A8"/>
    <w:rsid w:val="006724A8"/>
    <w:rsid w:val="00675A06"/>
    <w:rsid w:val="0067600A"/>
    <w:rsid w:val="0068582C"/>
    <w:rsid w:val="006A0688"/>
    <w:rsid w:val="006B76F1"/>
    <w:rsid w:val="006C4A6E"/>
    <w:rsid w:val="006D6159"/>
    <w:rsid w:val="006D7DF3"/>
    <w:rsid w:val="006E57B1"/>
    <w:rsid w:val="00711B56"/>
    <w:rsid w:val="0071387F"/>
    <w:rsid w:val="00730A47"/>
    <w:rsid w:val="00734333"/>
    <w:rsid w:val="007413FB"/>
    <w:rsid w:val="00743A34"/>
    <w:rsid w:val="00755D1F"/>
    <w:rsid w:val="00756632"/>
    <w:rsid w:val="00757290"/>
    <w:rsid w:val="00782135"/>
    <w:rsid w:val="007821F6"/>
    <w:rsid w:val="00797E52"/>
    <w:rsid w:val="007A088B"/>
    <w:rsid w:val="0080076A"/>
    <w:rsid w:val="00812EE3"/>
    <w:rsid w:val="0081404D"/>
    <w:rsid w:val="00821098"/>
    <w:rsid w:val="008270BB"/>
    <w:rsid w:val="0083603F"/>
    <w:rsid w:val="0083613E"/>
    <w:rsid w:val="00844C90"/>
    <w:rsid w:val="00856A95"/>
    <w:rsid w:val="00862164"/>
    <w:rsid w:val="0086278D"/>
    <w:rsid w:val="0086769D"/>
    <w:rsid w:val="00894361"/>
    <w:rsid w:val="008A4B9C"/>
    <w:rsid w:val="008A64FB"/>
    <w:rsid w:val="008B7ED9"/>
    <w:rsid w:val="008C1B09"/>
    <w:rsid w:val="008C4435"/>
    <w:rsid w:val="008C696A"/>
    <w:rsid w:val="008F7579"/>
    <w:rsid w:val="009139A1"/>
    <w:rsid w:val="00917ED1"/>
    <w:rsid w:val="00920A47"/>
    <w:rsid w:val="00924ED1"/>
    <w:rsid w:val="00930BDD"/>
    <w:rsid w:val="00934070"/>
    <w:rsid w:val="00947220"/>
    <w:rsid w:val="009521A5"/>
    <w:rsid w:val="00960B62"/>
    <w:rsid w:val="009706BB"/>
    <w:rsid w:val="0097264F"/>
    <w:rsid w:val="009826D7"/>
    <w:rsid w:val="009863E7"/>
    <w:rsid w:val="00993E05"/>
    <w:rsid w:val="009A1EDE"/>
    <w:rsid w:val="009A6279"/>
    <w:rsid w:val="009B022E"/>
    <w:rsid w:val="009C1EC1"/>
    <w:rsid w:val="009D7991"/>
    <w:rsid w:val="00A03C1D"/>
    <w:rsid w:val="00A14977"/>
    <w:rsid w:val="00A158A3"/>
    <w:rsid w:val="00A35E53"/>
    <w:rsid w:val="00A4539A"/>
    <w:rsid w:val="00A62F7A"/>
    <w:rsid w:val="00A71ED0"/>
    <w:rsid w:val="00A72519"/>
    <w:rsid w:val="00A82F0E"/>
    <w:rsid w:val="00A8657C"/>
    <w:rsid w:val="00A92161"/>
    <w:rsid w:val="00A953BA"/>
    <w:rsid w:val="00AB29D3"/>
    <w:rsid w:val="00AB2BFD"/>
    <w:rsid w:val="00AB389A"/>
    <w:rsid w:val="00AD5867"/>
    <w:rsid w:val="00AE569C"/>
    <w:rsid w:val="00AE74F0"/>
    <w:rsid w:val="00B22139"/>
    <w:rsid w:val="00B40E83"/>
    <w:rsid w:val="00B47B63"/>
    <w:rsid w:val="00B5119E"/>
    <w:rsid w:val="00B527C8"/>
    <w:rsid w:val="00B62C7C"/>
    <w:rsid w:val="00B70AB5"/>
    <w:rsid w:val="00B77293"/>
    <w:rsid w:val="00B80E56"/>
    <w:rsid w:val="00B91CD8"/>
    <w:rsid w:val="00B94BB9"/>
    <w:rsid w:val="00B97150"/>
    <w:rsid w:val="00BA616F"/>
    <w:rsid w:val="00BC52D8"/>
    <w:rsid w:val="00BE7EF6"/>
    <w:rsid w:val="00BF4D7E"/>
    <w:rsid w:val="00C0704C"/>
    <w:rsid w:val="00C161E8"/>
    <w:rsid w:val="00C21731"/>
    <w:rsid w:val="00C32A66"/>
    <w:rsid w:val="00C44A7B"/>
    <w:rsid w:val="00C5343C"/>
    <w:rsid w:val="00C656C8"/>
    <w:rsid w:val="00C7038E"/>
    <w:rsid w:val="00C778BD"/>
    <w:rsid w:val="00CB403F"/>
    <w:rsid w:val="00CD29B4"/>
    <w:rsid w:val="00CD30FB"/>
    <w:rsid w:val="00CD404C"/>
    <w:rsid w:val="00CE74AF"/>
    <w:rsid w:val="00CF4514"/>
    <w:rsid w:val="00D01B64"/>
    <w:rsid w:val="00D021F5"/>
    <w:rsid w:val="00D0498C"/>
    <w:rsid w:val="00D1402D"/>
    <w:rsid w:val="00D3363F"/>
    <w:rsid w:val="00D4005A"/>
    <w:rsid w:val="00D44557"/>
    <w:rsid w:val="00D674B6"/>
    <w:rsid w:val="00D70060"/>
    <w:rsid w:val="00D73D21"/>
    <w:rsid w:val="00D74254"/>
    <w:rsid w:val="00D76DF7"/>
    <w:rsid w:val="00D8266B"/>
    <w:rsid w:val="00D90D7E"/>
    <w:rsid w:val="00D91D56"/>
    <w:rsid w:val="00DA0E8C"/>
    <w:rsid w:val="00DB1F52"/>
    <w:rsid w:val="00DB2408"/>
    <w:rsid w:val="00DC279B"/>
    <w:rsid w:val="00DC2FA9"/>
    <w:rsid w:val="00DC4C40"/>
    <w:rsid w:val="00DE0EDD"/>
    <w:rsid w:val="00DE2468"/>
    <w:rsid w:val="00DE4CBD"/>
    <w:rsid w:val="00E107D4"/>
    <w:rsid w:val="00E11546"/>
    <w:rsid w:val="00E125CF"/>
    <w:rsid w:val="00E17190"/>
    <w:rsid w:val="00E20996"/>
    <w:rsid w:val="00E210ED"/>
    <w:rsid w:val="00E27A9D"/>
    <w:rsid w:val="00E31130"/>
    <w:rsid w:val="00E42852"/>
    <w:rsid w:val="00E42AE4"/>
    <w:rsid w:val="00E46CFE"/>
    <w:rsid w:val="00E56273"/>
    <w:rsid w:val="00E600C3"/>
    <w:rsid w:val="00E62B0C"/>
    <w:rsid w:val="00E65F98"/>
    <w:rsid w:val="00E66059"/>
    <w:rsid w:val="00E7723E"/>
    <w:rsid w:val="00E84F3B"/>
    <w:rsid w:val="00E9263F"/>
    <w:rsid w:val="00EA1BC3"/>
    <w:rsid w:val="00EA205A"/>
    <w:rsid w:val="00EB4638"/>
    <w:rsid w:val="00ED1367"/>
    <w:rsid w:val="00ED1D87"/>
    <w:rsid w:val="00ED7EC2"/>
    <w:rsid w:val="00EE7402"/>
    <w:rsid w:val="00EF04D2"/>
    <w:rsid w:val="00F10F0A"/>
    <w:rsid w:val="00F14AF1"/>
    <w:rsid w:val="00F2374B"/>
    <w:rsid w:val="00F361C7"/>
    <w:rsid w:val="00F530CF"/>
    <w:rsid w:val="00F56B3A"/>
    <w:rsid w:val="00F636CD"/>
    <w:rsid w:val="00F66A41"/>
    <w:rsid w:val="00F84B3C"/>
    <w:rsid w:val="00F87843"/>
    <w:rsid w:val="00FB35BE"/>
    <w:rsid w:val="00FC1873"/>
    <w:rsid w:val="00FC76A2"/>
    <w:rsid w:val="00FF6E17"/>
    <w:rsid w:val="0E07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78422"/>
  <w15:chartTrackingRefBased/>
  <w15:docId w15:val="{4A41850B-9E97-6D44-AB95-F5A7DA27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1952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52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52F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1"/>
    <w:qFormat/>
    <w:rsid w:val="00F14AF1"/>
    <w:pPr>
      <w:widowControl w:val="0"/>
      <w:autoSpaceDE w:val="0"/>
      <w:autoSpaceDN w:val="0"/>
      <w:spacing w:before="119"/>
      <w:ind w:left="1185" w:hanging="360"/>
      <w:outlineLvl w:val="3"/>
    </w:pPr>
    <w:rPr>
      <w:rFonts w:ascii="Arial" w:eastAsia="Arial" w:hAnsi="Arial" w:cs="Arial"/>
      <w:b/>
      <w:bCs/>
      <w:sz w:val="22"/>
      <w:szCs w:val="22"/>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56F"/>
    <w:rPr>
      <w:sz w:val="20"/>
      <w:szCs w:val="20"/>
    </w:rPr>
  </w:style>
  <w:style w:type="character" w:customStyle="1" w:styleId="FootnoteTextChar">
    <w:name w:val="Footnote Text Char"/>
    <w:basedOn w:val="DefaultParagraphFont"/>
    <w:link w:val="FootnoteText"/>
    <w:uiPriority w:val="99"/>
    <w:semiHidden/>
    <w:rsid w:val="0005656F"/>
    <w:rPr>
      <w:sz w:val="20"/>
      <w:szCs w:val="20"/>
    </w:rPr>
  </w:style>
  <w:style w:type="character" w:styleId="FootnoteReference">
    <w:name w:val="footnote reference"/>
    <w:basedOn w:val="DefaultParagraphFont"/>
    <w:uiPriority w:val="99"/>
    <w:semiHidden/>
    <w:unhideWhenUsed/>
    <w:rsid w:val="0005656F"/>
    <w:rPr>
      <w:vertAlign w:val="superscript"/>
    </w:rPr>
  </w:style>
  <w:style w:type="paragraph" w:styleId="NormalWeb">
    <w:name w:val="Normal (Web)"/>
    <w:basedOn w:val="Normal"/>
    <w:uiPriority w:val="99"/>
    <w:semiHidden/>
    <w:unhideWhenUsed/>
    <w:rsid w:val="0005656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656F"/>
    <w:rPr>
      <w:color w:val="0563C1" w:themeColor="hyperlink"/>
      <w:u w:val="single"/>
    </w:rPr>
  </w:style>
  <w:style w:type="character" w:styleId="UnresolvedMention">
    <w:name w:val="Unresolved Mention"/>
    <w:basedOn w:val="DefaultParagraphFont"/>
    <w:uiPriority w:val="99"/>
    <w:semiHidden/>
    <w:unhideWhenUsed/>
    <w:rsid w:val="0005656F"/>
    <w:rPr>
      <w:color w:val="605E5C"/>
      <w:shd w:val="clear" w:color="auto" w:fill="E1DFDD"/>
    </w:rPr>
  </w:style>
  <w:style w:type="paragraph" w:styleId="BalloonText">
    <w:name w:val="Balloon Text"/>
    <w:basedOn w:val="Normal"/>
    <w:link w:val="BalloonTextChar"/>
    <w:uiPriority w:val="99"/>
    <w:semiHidden/>
    <w:unhideWhenUsed/>
    <w:rsid w:val="00E125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5CF"/>
    <w:rPr>
      <w:rFonts w:ascii="Times New Roman" w:hAnsi="Times New Roman" w:cs="Times New Roman"/>
      <w:sz w:val="18"/>
      <w:szCs w:val="18"/>
    </w:rPr>
  </w:style>
  <w:style w:type="paragraph" w:styleId="ListParagraph">
    <w:name w:val="List Paragraph"/>
    <w:basedOn w:val="Normal"/>
    <w:uiPriority w:val="34"/>
    <w:qFormat/>
    <w:rsid w:val="00E125CF"/>
    <w:pPr>
      <w:ind w:left="720"/>
      <w:contextualSpacing/>
    </w:pPr>
  </w:style>
  <w:style w:type="character" w:styleId="CommentReference">
    <w:name w:val="annotation reference"/>
    <w:basedOn w:val="DefaultParagraphFont"/>
    <w:uiPriority w:val="99"/>
    <w:semiHidden/>
    <w:unhideWhenUsed/>
    <w:rsid w:val="003B44DB"/>
    <w:rPr>
      <w:sz w:val="16"/>
      <w:szCs w:val="16"/>
    </w:rPr>
  </w:style>
  <w:style w:type="paragraph" w:styleId="CommentText">
    <w:name w:val="annotation text"/>
    <w:basedOn w:val="Normal"/>
    <w:link w:val="CommentTextChar"/>
    <w:uiPriority w:val="99"/>
    <w:semiHidden/>
    <w:unhideWhenUsed/>
    <w:rsid w:val="003B44DB"/>
    <w:rPr>
      <w:sz w:val="20"/>
      <w:szCs w:val="20"/>
    </w:rPr>
  </w:style>
  <w:style w:type="character" w:customStyle="1" w:styleId="CommentTextChar">
    <w:name w:val="Comment Text Char"/>
    <w:basedOn w:val="DefaultParagraphFont"/>
    <w:link w:val="CommentText"/>
    <w:uiPriority w:val="99"/>
    <w:semiHidden/>
    <w:rsid w:val="003B44DB"/>
    <w:rPr>
      <w:sz w:val="20"/>
      <w:szCs w:val="20"/>
    </w:rPr>
  </w:style>
  <w:style w:type="paragraph" w:styleId="CommentSubject">
    <w:name w:val="annotation subject"/>
    <w:basedOn w:val="CommentText"/>
    <w:next w:val="CommentText"/>
    <w:link w:val="CommentSubjectChar"/>
    <w:uiPriority w:val="99"/>
    <w:semiHidden/>
    <w:unhideWhenUsed/>
    <w:rsid w:val="003B44DB"/>
    <w:rPr>
      <w:b/>
      <w:bCs/>
    </w:rPr>
  </w:style>
  <w:style w:type="character" w:customStyle="1" w:styleId="CommentSubjectChar">
    <w:name w:val="Comment Subject Char"/>
    <w:basedOn w:val="CommentTextChar"/>
    <w:link w:val="CommentSubject"/>
    <w:uiPriority w:val="99"/>
    <w:semiHidden/>
    <w:rsid w:val="003B44DB"/>
    <w:rPr>
      <w:b/>
      <w:bCs/>
      <w:sz w:val="20"/>
      <w:szCs w:val="20"/>
    </w:rPr>
  </w:style>
  <w:style w:type="table" w:styleId="TableGrid">
    <w:name w:val="Table Grid"/>
    <w:basedOn w:val="TableNormal"/>
    <w:uiPriority w:val="39"/>
    <w:rsid w:val="000B6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F14AF1"/>
    <w:rPr>
      <w:rFonts w:ascii="Arial" w:eastAsia="Arial" w:hAnsi="Arial" w:cs="Arial"/>
      <w:b/>
      <w:bCs/>
      <w:sz w:val="22"/>
      <w:szCs w:val="22"/>
      <w:lang w:eastAsia="en-GB" w:bidi="en-GB"/>
    </w:rPr>
  </w:style>
  <w:style w:type="paragraph" w:styleId="Footer">
    <w:name w:val="footer"/>
    <w:basedOn w:val="Normal"/>
    <w:link w:val="FooterChar"/>
    <w:uiPriority w:val="99"/>
    <w:unhideWhenUsed/>
    <w:rsid w:val="00F56B3A"/>
    <w:pPr>
      <w:tabs>
        <w:tab w:val="center" w:pos="4513"/>
        <w:tab w:val="right" w:pos="9026"/>
      </w:tabs>
    </w:pPr>
  </w:style>
  <w:style w:type="character" w:customStyle="1" w:styleId="FooterChar">
    <w:name w:val="Footer Char"/>
    <w:basedOn w:val="DefaultParagraphFont"/>
    <w:link w:val="Footer"/>
    <w:uiPriority w:val="99"/>
    <w:rsid w:val="00F56B3A"/>
  </w:style>
  <w:style w:type="character" w:styleId="PageNumber">
    <w:name w:val="page number"/>
    <w:basedOn w:val="DefaultParagraphFont"/>
    <w:uiPriority w:val="99"/>
    <w:semiHidden/>
    <w:unhideWhenUsed/>
    <w:rsid w:val="00F56B3A"/>
  </w:style>
  <w:style w:type="paragraph" w:styleId="Header">
    <w:name w:val="header"/>
    <w:basedOn w:val="Normal"/>
    <w:link w:val="HeaderChar"/>
    <w:uiPriority w:val="99"/>
    <w:unhideWhenUsed/>
    <w:rsid w:val="00C161E8"/>
    <w:pPr>
      <w:tabs>
        <w:tab w:val="center" w:pos="4513"/>
        <w:tab w:val="right" w:pos="9026"/>
      </w:tabs>
    </w:pPr>
  </w:style>
  <w:style w:type="character" w:customStyle="1" w:styleId="HeaderChar">
    <w:name w:val="Header Char"/>
    <w:basedOn w:val="DefaultParagraphFont"/>
    <w:link w:val="Header"/>
    <w:uiPriority w:val="99"/>
    <w:rsid w:val="00C161E8"/>
  </w:style>
  <w:style w:type="paragraph" w:styleId="NoSpacing">
    <w:name w:val="No Spacing"/>
    <w:uiPriority w:val="1"/>
    <w:qFormat/>
    <w:rsid w:val="001952F1"/>
    <w:rPr>
      <w:rFonts w:eastAsiaTheme="minorEastAsia"/>
    </w:rPr>
  </w:style>
  <w:style w:type="character" w:customStyle="1" w:styleId="Heading1Char">
    <w:name w:val="Heading 1 Char"/>
    <w:basedOn w:val="DefaultParagraphFont"/>
    <w:link w:val="Heading1"/>
    <w:uiPriority w:val="9"/>
    <w:rsid w:val="001952F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6D7DF3"/>
    <w:pPr>
      <w:tabs>
        <w:tab w:val="right" w:leader="dot" w:pos="9010"/>
      </w:tabs>
      <w:spacing w:before="120" w:after="120"/>
    </w:pPr>
    <w:rPr>
      <w:rFonts w:cstheme="minorHAnsi"/>
      <w:b/>
      <w:bCs/>
      <w:caps/>
      <w:sz w:val="20"/>
      <w:szCs w:val="20"/>
    </w:rPr>
  </w:style>
  <w:style w:type="paragraph" w:styleId="TOC2">
    <w:name w:val="toc 2"/>
    <w:basedOn w:val="Normal"/>
    <w:next w:val="Normal"/>
    <w:autoRedefine/>
    <w:uiPriority w:val="39"/>
    <w:unhideWhenUsed/>
    <w:rsid w:val="001952F1"/>
    <w:pPr>
      <w:ind w:left="240"/>
    </w:pPr>
    <w:rPr>
      <w:rFonts w:cstheme="minorHAnsi"/>
      <w:smallCaps/>
      <w:sz w:val="20"/>
      <w:szCs w:val="20"/>
    </w:rPr>
  </w:style>
  <w:style w:type="paragraph" w:styleId="TOC3">
    <w:name w:val="toc 3"/>
    <w:basedOn w:val="Normal"/>
    <w:next w:val="Normal"/>
    <w:autoRedefine/>
    <w:uiPriority w:val="39"/>
    <w:unhideWhenUsed/>
    <w:rsid w:val="001952F1"/>
    <w:pPr>
      <w:ind w:left="480"/>
    </w:pPr>
    <w:rPr>
      <w:rFonts w:cstheme="minorHAnsi"/>
      <w:i/>
      <w:iCs/>
      <w:sz w:val="20"/>
      <w:szCs w:val="20"/>
    </w:rPr>
  </w:style>
  <w:style w:type="paragraph" w:styleId="TOC4">
    <w:name w:val="toc 4"/>
    <w:basedOn w:val="Normal"/>
    <w:next w:val="Normal"/>
    <w:autoRedefine/>
    <w:uiPriority w:val="39"/>
    <w:unhideWhenUsed/>
    <w:rsid w:val="001952F1"/>
    <w:pPr>
      <w:ind w:left="720"/>
    </w:pPr>
    <w:rPr>
      <w:rFonts w:cstheme="minorHAnsi"/>
      <w:sz w:val="18"/>
      <w:szCs w:val="18"/>
    </w:rPr>
  </w:style>
  <w:style w:type="paragraph" w:styleId="TOC5">
    <w:name w:val="toc 5"/>
    <w:basedOn w:val="Normal"/>
    <w:next w:val="Normal"/>
    <w:autoRedefine/>
    <w:uiPriority w:val="39"/>
    <w:unhideWhenUsed/>
    <w:rsid w:val="001952F1"/>
    <w:pPr>
      <w:ind w:left="960"/>
    </w:pPr>
    <w:rPr>
      <w:rFonts w:cstheme="minorHAnsi"/>
      <w:sz w:val="18"/>
      <w:szCs w:val="18"/>
    </w:rPr>
  </w:style>
  <w:style w:type="paragraph" w:styleId="TOC6">
    <w:name w:val="toc 6"/>
    <w:basedOn w:val="Normal"/>
    <w:next w:val="Normal"/>
    <w:autoRedefine/>
    <w:uiPriority w:val="39"/>
    <w:unhideWhenUsed/>
    <w:rsid w:val="001952F1"/>
    <w:pPr>
      <w:ind w:left="1200"/>
    </w:pPr>
    <w:rPr>
      <w:rFonts w:cstheme="minorHAnsi"/>
      <w:sz w:val="18"/>
      <w:szCs w:val="18"/>
    </w:rPr>
  </w:style>
  <w:style w:type="paragraph" w:styleId="TOC7">
    <w:name w:val="toc 7"/>
    <w:basedOn w:val="Normal"/>
    <w:next w:val="Normal"/>
    <w:autoRedefine/>
    <w:uiPriority w:val="39"/>
    <w:unhideWhenUsed/>
    <w:rsid w:val="001952F1"/>
    <w:pPr>
      <w:ind w:left="1440"/>
    </w:pPr>
    <w:rPr>
      <w:rFonts w:cstheme="minorHAnsi"/>
      <w:sz w:val="18"/>
      <w:szCs w:val="18"/>
    </w:rPr>
  </w:style>
  <w:style w:type="paragraph" w:styleId="TOC8">
    <w:name w:val="toc 8"/>
    <w:basedOn w:val="Normal"/>
    <w:next w:val="Normal"/>
    <w:autoRedefine/>
    <w:uiPriority w:val="39"/>
    <w:unhideWhenUsed/>
    <w:rsid w:val="001952F1"/>
    <w:pPr>
      <w:ind w:left="1680"/>
    </w:pPr>
    <w:rPr>
      <w:rFonts w:cstheme="minorHAnsi"/>
      <w:sz w:val="18"/>
      <w:szCs w:val="18"/>
    </w:rPr>
  </w:style>
  <w:style w:type="paragraph" w:styleId="TOC9">
    <w:name w:val="toc 9"/>
    <w:basedOn w:val="Normal"/>
    <w:next w:val="Normal"/>
    <w:autoRedefine/>
    <w:uiPriority w:val="39"/>
    <w:unhideWhenUsed/>
    <w:rsid w:val="001952F1"/>
    <w:pPr>
      <w:ind w:left="1920"/>
    </w:pPr>
    <w:rPr>
      <w:rFonts w:cstheme="minorHAnsi"/>
      <w:sz w:val="18"/>
      <w:szCs w:val="18"/>
    </w:rPr>
  </w:style>
  <w:style w:type="paragraph" w:styleId="Title">
    <w:name w:val="Title"/>
    <w:basedOn w:val="Normal"/>
    <w:next w:val="Normal"/>
    <w:link w:val="TitleChar"/>
    <w:uiPriority w:val="10"/>
    <w:qFormat/>
    <w:rsid w:val="001952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2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52F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952F1"/>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1952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52F1"/>
    <w:rPr>
      <w:rFonts w:asciiTheme="majorHAnsi" w:eastAsiaTheme="majorEastAsia" w:hAnsiTheme="majorHAnsi" w:cstheme="majorBidi"/>
      <w:color w:val="1F3763" w:themeColor="accent1" w:themeShade="7F"/>
    </w:rPr>
  </w:style>
  <w:style w:type="character" w:customStyle="1" w:styleId="normaltextrun">
    <w:name w:val="normaltextrun"/>
    <w:basedOn w:val="DefaultParagraphFont"/>
    <w:rsid w:val="00A8657C"/>
  </w:style>
  <w:style w:type="character" w:customStyle="1" w:styleId="eop">
    <w:name w:val="eop"/>
    <w:basedOn w:val="DefaultParagraphFont"/>
    <w:rsid w:val="00A8657C"/>
  </w:style>
  <w:style w:type="character" w:customStyle="1" w:styleId="apple-converted-space">
    <w:name w:val="apple-converted-space"/>
    <w:basedOn w:val="DefaultParagraphFont"/>
    <w:rsid w:val="000A5F90"/>
  </w:style>
  <w:style w:type="character" w:styleId="Strong">
    <w:name w:val="Strong"/>
    <w:basedOn w:val="DefaultParagraphFont"/>
    <w:uiPriority w:val="22"/>
    <w:qFormat/>
    <w:rsid w:val="000A5F90"/>
    <w:rPr>
      <w:b/>
      <w:bCs/>
    </w:rPr>
  </w:style>
  <w:style w:type="paragraph" w:styleId="Revision">
    <w:name w:val="Revision"/>
    <w:hidden/>
    <w:uiPriority w:val="99"/>
    <w:semiHidden/>
    <w:rsid w:val="000A5F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4337">
      <w:bodyDiv w:val="1"/>
      <w:marLeft w:val="0"/>
      <w:marRight w:val="0"/>
      <w:marTop w:val="0"/>
      <w:marBottom w:val="0"/>
      <w:divBdr>
        <w:top w:val="none" w:sz="0" w:space="0" w:color="auto"/>
        <w:left w:val="none" w:sz="0" w:space="0" w:color="auto"/>
        <w:bottom w:val="none" w:sz="0" w:space="0" w:color="auto"/>
        <w:right w:val="none" w:sz="0" w:space="0" w:color="auto"/>
      </w:divBdr>
    </w:div>
    <w:div w:id="48304728">
      <w:bodyDiv w:val="1"/>
      <w:marLeft w:val="0"/>
      <w:marRight w:val="0"/>
      <w:marTop w:val="0"/>
      <w:marBottom w:val="0"/>
      <w:divBdr>
        <w:top w:val="none" w:sz="0" w:space="0" w:color="auto"/>
        <w:left w:val="none" w:sz="0" w:space="0" w:color="auto"/>
        <w:bottom w:val="none" w:sz="0" w:space="0" w:color="auto"/>
        <w:right w:val="none" w:sz="0" w:space="0" w:color="auto"/>
      </w:divBdr>
    </w:div>
    <w:div w:id="95055738">
      <w:bodyDiv w:val="1"/>
      <w:marLeft w:val="0"/>
      <w:marRight w:val="0"/>
      <w:marTop w:val="0"/>
      <w:marBottom w:val="0"/>
      <w:divBdr>
        <w:top w:val="none" w:sz="0" w:space="0" w:color="auto"/>
        <w:left w:val="none" w:sz="0" w:space="0" w:color="auto"/>
        <w:bottom w:val="none" w:sz="0" w:space="0" w:color="auto"/>
        <w:right w:val="none" w:sz="0" w:space="0" w:color="auto"/>
      </w:divBdr>
    </w:div>
    <w:div w:id="108012128">
      <w:bodyDiv w:val="1"/>
      <w:marLeft w:val="0"/>
      <w:marRight w:val="0"/>
      <w:marTop w:val="0"/>
      <w:marBottom w:val="0"/>
      <w:divBdr>
        <w:top w:val="none" w:sz="0" w:space="0" w:color="auto"/>
        <w:left w:val="none" w:sz="0" w:space="0" w:color="auto"/>
        <w:bottom w:val="none" w:sz="0" w:space="0" w:color="auto"/>
        <w:right w:val="none" w:sz="0" w:space="0" w:color="auto"/>
      </w:divBdr>
    </w:div>
    <w:div w:id="117378565">
      <w:bodyDiv w:val="1"/>
      <w:marLeft w:val="0"/>
      <w:marRight w:val="0"/>
      <w:marTop w:val="0"/>
      <w:marBottom w:val="0"/>
      <w:divBdr>
        <w:top w:val="none" w:sz="0" w:space="0" w:color="auto"/>
        <w:left w:val="none" w:sz="0" w:space="0" w:color="auto"/>
        <w:bottom w:val="none" w:sz="0" w:space="0" w:color="auto"/>
        <w:right w:val="none" w:sz="0" w:space="0" w:color="auto"/>
      </w:divBdr>
    </w:div>
    <w:div w:id="261114444">
      <w:bodyDiv w:val="1"/>
      <w:marLeft w:val="0"/>
      <w:marRight w:val="0"/>
      <w:marTop w:val="0"/>
      <w:marBottom w:val="0"/>
      <w:divBdr>
        <w:top w:val="none" w:sz="0" w:space="0" w:color="auto"/>
        <w:left w:val="none" w:sz="0" w:space="0" w:color="auto"/>
        <w:bottom w:val="none" w:sz="0" w:space="0" w:color="auto"/>
        <w:right w:val="none" w:sz="0" w:space="0" w:color="auto"/>
      </w:divBdr>
    </w:div>
    <w:div w:id="288166549">
      <w:bodyDiv w:val="1"/>
      <w:marLeft w:val="0"/>
      <w:marRight w:val="0"/>
      <w:marTop w:val="0"/>
      <w:marBottom w:val="0"/>
      <w:divBdr>
        <w:top w:val="none" w:sz="0" w:space="0" w:color="auto"/>
        <w:left w:val="none" w:sz="0" w:space="0" w:color="auto"/>
        <w:bottom w:val="none" w:sz="0" w:space="0" w:color="auto"/>
        <w:right w:val="none" w:sz="0" w:space="0" w:color="auto"/>
      </w:divBdr>
    </w:div>
    <w:div w:id="349721075">
      <w:bodyDiv w:val="1"/>
      <w:marLeft w:val="0"/>
      <w:marRight w:val="0"/>
      <w:marTop w:val="0"/>
      <w:marBottom w:val="0"/>
      <w:divBdr>
        <w:top w:val="none" w:sz="0" w:space="0" w:color="auto"/>
        <w:left w:val="none" w:sz="0" w:space="0" w:color="auto"/>
        <w:bottom w:val="none" w:sz="0" w:space="0" w:color="auto"/>
        <w:right w:val="none" w:sz="0" w:space="0" w:color="auto"/>
      </w:divBdr>
    </w:div>
    <w:div w:id="358051178">
      <w:bodyDiv w:val="1"/>
      <w:marLeft w:val="0"/>
      <w:marRight w:val="0"/>
      <w:marTop w:val="0"/>
      <w:marBottom w:val="0"/>
      <w:divBdr>
        <w:top w:val="none" w:sz="0" w:space="0" w:color="auto"/>
        <w:left w:val="none" w:sz="0" w:space="0" w:color="auto"/>
        <w:bottom w:val="none" w:sz="0" w:space="0" w:color="auto"/>
        <w:right w:val="none" w:sz="0" w:space="0" w:color="auto"/>
      </w:divBdr>
    </w:div>
    <w:div w:id="469439691">
      <w:bodyDiv w:val="1"/>
      <w:marLeft w:val="0"/>
      <w:marRight w:val="0"/>
      <w:marTop w:val="0"/>
      <w:marBottom w:val="0"/>
      <w:divBdr>
        <w:top w:val="none" w:sz="0" w:space="0" w:color="auto"/>
        <w:left w:val="none" w:sz="0" w:space="0" w:color="auto"/>
        <w:bottom w:val="none" w:sz="0" w:space="0" w:color="auto"/>
        <w:right w:val="none" w:sz="0" w:space="0" w:color="auto"/>
      </w:divBdr>
      <w:divsChild>
        <w:div w:id="939146801">
          <w:marLeft w:val="360"/>
          <w:marRight w:val="0"/>
          <w:marTop w:val="200"/>
          <w:marBottom w:val="0"/>
          <w:divBdr>
            <w:top w:val="none" w:sz="0" w:space="0" w:color="auto"/>
            <w:left w:val="none" w:sz="0" w:space="0" w:color="auto"/>
            <w:bottom w:val="none" w:sz="0" w:space="0" w:color="auto"/>
            <w:right w:val="none" w:sz="0" w:space="0" w:color="auto"/>
          </w:divBdr>
        </w:div>
        <w:div w:id="1722244386">
          <w:marLeft w:val="360"/>
          <w:marRight w:val="0"/>
          <w:marTop w:val="200"/>
          <w:marBottom w:val="0"/>
          <w:divBdr>
            <w:top w:val="none" w:sz="0" w:space="0" w:color="auto"/>
            <w:left w:val="none" w:sz="0" w:space="0" w:color="auto"/>
            <w:bottom w:val="none" w:sz="0" w:space="0" w:color="auto"/>
            <w:right w:val="none" w:sz="0" w:space="0" w:color="auto"/>
          </w:divBdr>
        </w:div>
        <w:div w:id="101926660">
          <w:marLeft w:val="360"/>
          <w:marRight w:val="0"/>
          <w:marTop w:val="200"/>
          <w:marBottom w:val="0"/>
          <w:divBdr>
            <w:top w:val="none" w:sz="0" w:space="0" w:color="auto"/>
            <w:left w:val="none" w:sz="0" w:space="0" w:color="auto"/>
            <w:bottom w:val="none" w:sz="0" w:space="0" w:color="auto"/>
            <w:right w:val="none" w:sz="0" w:space="0" w:color="auto"/>
          </w:divBdr>
        </w:div>
        <w:div w:id="888418833">
          <w:marLeft w:val="360"/>
          <w:marRight w:val="0"/>
          <w:marTop w:val="200"/>
          <w:marBottom w:val="0"/>
          <w:divBdr>
            <w:top w:val="none" w:sz="0" w:space="0" w:color="auto"/>
            <w:left w:val="none" w:sz="0" w:space="0" w:color="auto"/>
            <w:bottom w:val="none" w:sz="0" w:space="0" w:color="auto"/>
            <w:right w:val="none" w:sz="0" w:space="0" w:color="auto"/>
          </w:divBdr>
        </w:div>
        <w:div w:id="803471476">
          <w:marLeft w:val="360"/>
          <w:marRight w:val="0"/>
          <w:marTop w:val="200"/>
          <w:marBottom w:val="0"/>
          <w:divBdr>
            <w:top w:val="none" w:sz="0" w:space="0" w:color="auto"/>
            <w:left w:val="none" w:sz="0" w:space="0" w:color="auto"/>
            <w:bottom w:val="none" w:sz="0" w:space="0" w:color="auto"/>
            <w:right w:val="none" w:sz="0" w:space="0" w:color="auto"/>
          </w:divBdr>
        </w:div>
        <w:div w:id="503515168">
          <w:marLeft w:val="360"/>
          <w:marRight w:val="0"/>
          <w:marTop w:val="200"/>
          <w:marBottom w:val="0"/>
          <w:divBdr>
            <w:top w:val="none" w:sz="0" w:space="0" w:color="auto"/>
            <w:left w:val="none" w:sz="0" w:space="0" w:color="auto"/>
            <w:bottom w:val="none" w:sz="0" w:space="0" w:color="auto"/>
            <w:right w:val="none" w:sz="0" w:space="0" w:color="auto"/>
          </w:divBdr>
        </w:div>
        <w:div w:id="758059907">
          <w:marLeft w:val="360"/>
          <w:marRight w:val="0"/>
          <w:marTop w:val="200"/>
          <w:marBottom w:val="0"/>
          <w:divBdr>
            <w:top w:val="none" w:sz="0" w:space="0" w:color="auto"/>
            <w:left w:val="none" w:sz="0" w:space="0" w:color="auto"/>
            <w:bottom w:val="none" w:sz="0" w:space="0" w:color="auto"/>
            <w:right w:val="none" w:sz="0" w:space="0" w:color="auto"/>
          </w:divBdr>
        </w:div>
        <w:div w:id="1682775348">
          <w:marLeft w:val="360"/>
          <w:marRight w:val="0"/>
          <w:marTop w:val="200"/>
          <w:marBottom w:val="0"/>
          <w:divBdr>
            <w:top w:val="none" w:sz="0" w:space="0" w:color="auto"/>
            <w:left w:val="none" w:sz="0" w:space="0" w:color="auto"/>
            <w:bottom w:val="none" w:sz="0" w:space="0" w:color="auto"/>
            <w:right w:val="none" w:sz="0" w:space="0" w:color="auto"/>
          </w:divBdr>
        </w:div>
        <w:div w:id="401874927">
          <w:marLeft w:val="360"/>
          <w:marRight w:val="0"/>
          <w:marTop w:val="200"/>
          <w:marBottom w:val="0"/>
          <w:divBdr>
            <w:top w:val="none" w:sz="0" w:space="0" w:color="auto"/>
            <w:left w:val="none" w:sz="0" w:space="0" w:color="auto"/>
            <w:bottom w:val="none" w:sz="0" w:space="0" w:color="auto"/>
            <w:right w:val="none" w:sz="0" w:space="0" w:color="auto"/>
          </w:divBdr>
        </w:div>
        <w:div w:id="1342463243">
          <w:marLeft w:val="360"/>
          <w:marRight w:val="0"/>
          <w:marTop w:val="200"/>
          <w:marBottom w:val="0"/>
          <w:divBdr>
            <w:top w:val="none" w:sz="0" w:space="0" w:color="auto"/>
            <w:left w:val="none" w:sz="0" w:space="0" w:color="auto"/>
            <w:bottom w:val="none" w:sz="0" w:space="0" w:color="auto"/>
            <w:right w:val="none" w:sz="0" w:space="0" w:color="auto"/>
          </w:divBdr>
        </w:div>
      </w:divsChild>
    </w:div>
    <w:div w:id="479882260">
      <w:bodyDiv w:val="1"/>
      <w:marLeft w:val="0"/>
      <w:marRight w:val="0"/>
      <w:marTop w:val="0"/>
      <w:marBottom w:val="0"/>
      <w:divBdr>
        <w:top w:val="none" w:sz="0" w:space="0" w:color="auto"/>
        <w:left w:val="none" w:sz="0" w:space="0" w:color="auto"/>
        <w:bottom w:val="none" w:sz="0" w:space="0" w:color="auto"/>
        <w:right w:val="none" w:sz="0" w:space="0" w:color="auto"/>
      </w:divBdr>
      <w:divsChild>
        <w:div w:id="1070230841">
          <w:marLeft w:val="360"/>
          <w:marRight w:val="0"/>
          <w:marTop w:val="200"/>
          <w:marBottom w:val="0"/>
          <w:divBdr>
            <w:top w:val="none" w:sz="0" w:space="0" w:color="auto"/>
            <w:left w:val="none" w:sz="0" w:space="0" w:color="auto"/>
            <w:bottom w:val="none" w:sz="0" w:space="0" w:color="auto"/>
            <w:right w:val="none" w:sz="0" w:space="0" w:color="auto"/>
          </w:divBdr>
        </w:div>
        <w:div w:id="328607712">
          <w:marLeft w:val="360"/>
          <w:marRight w:val="0"/>
          <w:marTop w:val="200"/>
          <w:marBottom w:val="0"/>
          <w:divBdr>
            <w:top w:val="none" w:sz="0" w:space="0" w:color="auto"/>
            <w:left w:val="none" w:sz="0" w:space="0" w:color="auto"/>
            <w:bottom w:val="none" w:sz="0" w:space="0" w:color="auto"/>
            <w:right w:val="none" w:sz="0" w:space="0" w:color="auto"/>
          </w:divBdr>
        </w:div>
        <w:div w:id="753430296">
          <w:marLeft w:val="360"/>
          <w:marRight w:val="0"/>
          <w:marTop w:val="200"/>
          <w:marBottom w:val="0"/>
          <w:divBdr>
            <w:top w:val="none" w:sz="0" w:space="0" w:color="auto"/>
            <w:left w:val="none" w:sz="0" w:space="0" w:color="auto"/>
            <w:bottom w:val="none" w:sz="0" w:space="0" w:color="auto"/>
            <w:right w:val="none" w:sz="0" w:space="0" w:color="auto"/>
          </w:divBdr>
        </w:div>
      </w:divsChild>
    </w:div>
    <w:div w:id="480391161">
      <w:bodyDiv w:val="1"/>
      <w:marLeft w:val="0"/>
      <w:marRight w:val="0"/>
      <w:marTop w:val="0"/>
      <w:marBottom w:val="0"/>
      <w:divBdr>
        <w:top w:val="none" w:sz="0" w:space="0" w:color="auto"/>
        <w:left w:val="none" w:sz="0" w:space="0" w:color="auto"/>
        <w:bottom w:val="none" w:sz="0" w:space="0" w:color="auto"/>
        <w:right w:val="none" w:sz="0" w:space="0" w:color="auto"/>
      </w:divBdr>
    </w:div>
    <w:div w:id="508176294">
      <w:bodyDiv w:val="1"/>
      <w:marLeft w:val="0"/>
      <w:marRight w:val="0"/>
      <w:marTop w:val="0"/>
      <w:marBottom w:val="0"/>
      <w:divBdr>
        <w:top w:val="none" w:sz="0" w:space="0" w:color="auto"/>
        <w:left w:val="none" w:sz="0" w:space="0" w:color="auto"/>
        <w:bottom w:val="none" w:sz="0" w:space="0" w:color="auto"/>
        <w:right w:val="none" w:sz="0" w:space="0" w:color="auto"/>
      </w:divBdr>
      <w:divsChild>
        <w:div w:id="497959151">
          <w:marLeft w:val="0"/>
          <w:marRight w:val="0"/>
          <w:marTop w:val="0"/>
          <w:marBottom w:val="0"/>
          <w:divBdr>
            <w:top w:val="none" w:sz="0" w:space="0" w:color="auto"/>
            <w:left w:val="none" w:sz="0" w:space="0" w:color="auto"/>
            <w:bottom w:val="none" w:sz="0" w:space="0" w:color="auto"/>
            <w:right w:val="none" w:sz="0" w:space="0" w:color="auto"/>
          </w:divBdr>
          <w:divsChild>
            <w:div w:id="1298606494">
              <w:marLeft w:val="0"/>
              <w:marRight w:val="0"/>
              <w:marTop w:val="0"/>
              <w:marBottom w:val="0"/>
              <w:divBdr>
                <w:top w:val="none" w:sz="0" w:space="0" w:color="auto"/>
                <w:left w:val="none" w:sz="0" w:space="0" w:color="auto"/>
                <w:bottom w:val="none" w:sz="0" w:space="0" w:color="auto"/>
                <w:right w:val="none" w:sz="0" w:space="0" w:color="auto"/>
              </w:divBdr>
              <w:divsChild>
                <w:div w:id="959726121">
                  <w:marLeft w:val="0"/>
                  <w:marRight w:val="0"/>
                  <w:marTop w:val="0"/>
                  <w:marBottom w:val="0"/>
                  <w:divBdr>
                    <w:top w:val="none" w:sz="0" w:space="0" w:color="auto"/>
                    <w:left w:val="none" w:sz="0" w:space="0" w:color="auto"/>
                    <w:bottom w:val="none" w:sz="0" w:space="0" w:color="auto"/>
                    <w:right w:val="none" w:sz="0" w:space="0" w:color="auto"/>
                  </w:divBdr>
                  <w:divsChild>
                    <w:div w:id="202835463">
                      <w:marLeft w:val="0"/>
                      <w:marRight w:val="0"/>
                      <w:marTop w:val="0"/>
                      <w:marBottom w:val="0"/>
                      <w:divBdr>
                        <w:top w:val="none" w:sz="0" w:space="0" w:color="auto"/>
                        <w:left w:val="none" w:sz="0" w:space="0" w:color="auto"/>
                        <w:bottom w:val="none" w:sz="0" w:space="0" w:color="auto"/>
                        <w:right w:val="none" w:sz="0" w:space="0" w:color="auto"/>
                      </w:divBdr>
                      <w:divsChild>
                        <w:div w:id="547650802">
                          <w:marLeft w:val="0"/>
                          <w:marRight w:val="0"/>
                          <w:marTop w:val="0"/>
                          <w:marBottom w:val="0"/>
                          <w:divBdr>
                            <w:top w:val="none" w:sz="0" w:space="0" w:color="auto"/>
                            <w:left w:val="none" w:sz="0" w:space="0" w:color="auto"/>
                            <w:bottom w:val="none" w:sz="0" w:space="0" w:color="auto"/>
                            <w:right w:val="none" w:sz="0" w:space="0" w:color="auto"/>
                          </w:divBdr>
                          <w:divsChild>
                            <w:div w:id="417795745">
                              <w:marLeft w:val="0"/>
                              <w:marRight w:val="0"/>
                              <w:marTop w:val="0"/>
                              <w:marBottom w:val="0"/>
                              <w:divBdr>
                                <w:top w:val="none" w:sz="0" w:space="0" w:color="auto"/>
                                <w:left w:val="none" w:sz="0" w:space="0" w:color="auto"/>
                                <w:bottom w:val="none" w:sz="0" w:space="0" w:color="auto"/>
                                <w:right w:val="none" w:sz="0" w:space="0" w:color="auto"/>
                              </w:divBdr>
                            </w:div>
                            <w:div w:id="1101923382">
                              <w:marLeft w:val="0"/>
                              <w:marRight w:val="0"/>
                              <w:marTop w:val="0"/>
                              <w:marBottom w:val="0"/>
                              <w:divBdr>
                                <w:top w:val="none" w:sz="0" w:space="0" w:color="auto"/>
                                <w:left w:val="none" w:sz="0" w:space="0" w:color="auto"/>
                                <w:bottom w:val="none" w:sz="0" w:space="0" w:color="auto"/>
                                <w:right w:val="none" w:sz="0" w:space="0" w:color="auto"/>
                              </w:divBdr>
                            </w:div>
                            <w:div w:id="104427401">
                              <w:marLeft w:val="0"/>
                              <w:marRight w:val="0"/>
                              <w:marTop w:val="0"/>
                              <w:marBottom w:val="0"/>
                              <w:divBdr>
                                <w:top w:val="none" w:sz="0" w:space="0" w:color="auto"/>
                                <w:left w:val="none" w:sz="0" w:space="0" w:color="auto"/>
                                <w:bottom w:val="none" w:sz="0" w:space="0" w:color="auto"/>
                                <w:right w:val="none" w:sz="0" w:space="0" w:color="auto"/>
                              </w:divBdr>
                            </w:div>
                            <w:div w:id="1743599558">
                              <w:marLeft w:val="0"/>
                              <w:marRight w:val="0"/>
                              <w:marTop w:val="0"/>
                              <w:marBottom w:val="0"/>
                              <w:divBdr>
                                <w:top w:val="none" w:sz="0" w:space="0" w:color="auto"/>
                                <w:left w:val="none" w:sz="0" w:space="0" w:color="auto"/>
                                <w:bottom w:val="none" w:sz="0" w:space="0" w:color="auto"/>
                                <w:right w:val="none" w:sz="0" w:space="0" w:color="auto"/>
                              </w:divBdr>
                            </w:div>
                            <w:div w:id="1288390730">
                              <w:marLeft w:val="0"/>
                              <w:marRight w:val="0"/>
                              <w:marTop w:val="0"/>
                              <w:marBottom w:val="0"/>
                              <w:divBdr>
                                <w:top w:val="none" w:sz="0" w:space="0" w:color="auto"/>
                                <w:left w:val="none" w:sz="0" w:space="0" w:color="auto"/>
                                <w:bottom w:val="none" w:sz="0" w:space="0" w:color="auto"/>
                                <w:right w:val="none" w:sz="0" w:space="0" w:color="auto"/>
                              </w:divBdr>
                            </w:div>
                            <w:div w:id="1760369619">
                              <w:marLeft w:val="0"/>
                              <w:marRight w:val="0"/>
                              <w:marTop w:val="0"/>
                              <w:marBottom w:val="0"/>
                              <w:divBdr>
                                <w:top w:val="none" w:sz="0" w:space="0" w:color="auto"/>
                                <w:left w:val="none" w:sz="0" w:space="0" w:color="auto"/>
                                <w:bottom w:val="none" w:sz="0" w:space="0" w:color="auto"/>
                                <w:right w:val="none" w:sz="0" w:space="0" w:color="auto"/>
                              </w:divBdr>
                            </w:div>
                            <w:div w:id="747657681">
                              <w:marLeft w:val="0"/>
                              <w:marRight w:val="0"/>
                              <w:marTop w:val="0"/>
                              <w:marBottom w:val="0"/>
                              <w:divBdr>
                                <w:top w:val="none" w:sz="0" w:space="0" w:color="auto"/>
                                <w:left w:val="none" w:sz="0" w:space="0" w:color="auto"/>
                                <w:bottom w:val="none" w:sz="0" w:space="0" w:color="auto"/>
                                <w:right w:val="none" w:sz="0" w:space="0" w:color="auto"/>
                              </w:divBdr>
                            </w:div>
                            <w:div w:id="1629043286">
                              <w:marLeft w:val="0"/>
                              <w:marRight w:val="0"/>
                              <w:marTop w:val="0"/>
                              <w:marBottom w:val="0"/>
                              <w:divBdr>
                                <w:top w:val="none" w:sz="0" w:space="0" w:color="auto"/>
                                <w:left w:val="none" w:sz="0" w:space="0" w:color="auto"/>
                                <w:bottom w:val="none" w:sz="0" w:space="0" w:color="auto"/>
                                <w:right w:val="none" w:sz="0" w:space="0" w:color="auto"/>
                              </w:divBdr>
                              <w:divsChild>
                                <w:div w:id="1596160798">
                                  <w:marLeft w:val="0"/>
                                  <w:marRight w:val="0"/>
                                  <w:marTop w:val="0"/>
                                  <w:marBottom w:val="0"/>
                                  <w:divBdr>
                                    <w:top w:val="none" w:sz="0" w:space="0" w:color="auto"/>
                                    <w:left w:val="none" w:sz="0" w:space="0" w:color="auto"/>
                                    <w:bottom w:val="none" w:sz="0" w:space="0" w:color="auto"/>
                                    <w:right w:val="none" w:sz="0" w:space="0" w:color="auto"/>
                                  </w:divBdr>
                                  <w:divsChild>
                                    <w:div w:id="8610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71755">
      <w:bodyDiv w:val="1"/>
      <w:marLeft w:val="0"/>
      <w:marRight w:val="0"/>
      <w:marTop w:val="0"/>
      <w:marBottom w:val="0"/>
      <w:divBdr>
        <w:top w:val="none" w:sz="0" w:space="0" w:color="auto"/>
        <w:left w:val="none" w:sz="0" w:space="0" w:color="auto"/>
        <w:bottom w:val="none" w:sz="0" w:space="0" w:color="auto"/>
        <w:right w:val="none" w:sz="0" w:space="0" w:color="auto"/>
      </w:divBdr>
    </w:div>
    <w:div w:id="577057843">
      <w:bodyDiv w:val="1"/>
      <w:marLeft w:val="0"/>
      <w:marRight w:val="0"/>
      <w:marTop w:val="0"/>
      <w:marBottom w:val="0"/>
      <w:divBdr>
        <w:top w:val="none" w:sz="0" w:space="0" w:color="auto"/>
        <w:left w:val="none" w:sz="0" w:space="0" w:color="auto"/>
        <w:bottom w:val="none" w:sz="0" w:space="0" w:color="auto"/>
        <w:right w:val="none" w:sz="0" w:space="0" w:color="auto"/>
      </w:divBdr>
      <w:divsChild>
        <w:div w:id="1389721252">
          <w:marLeft w:val="274"/>
          <w:marRight w:val="0"/>
          <w:marTop w:val="0"/>
          <w:marBottom w:val="0"/>
          <w:divBdr>
            <w:top w:val="none" w:sz="0" w:space="0" w:color="auto"/>
            <w:left w:val="none" w:sz="0" w:space="0" w:color="auto"/>
            <w:bottom w:val="none" w:sz="0" w:space="0" w:color="auto"/>
            <w:right w:val="none" w:sz="0" w:space="0" w:color="auto"/>
          </w:divBdr>
        </w:div>
        <w:div w:id="746268841">
          <w:marLeft w:val="274"/>
          <w:marRight w:val="0"/>
          <w:marTop w:val="0"/>
          <w:marBottom w:val="0"/>
          <w:divBdr>
            <w:top w:val="none" w:sz="0" w:space="0" w:color="auto"/>
            <w:left w:val="none" w:sz="0" w:space="0" w:color="auto"/>
            <w:bottom w:val="none" w:sz="0" w:space="0" w:color="auto"/>
            <w:right w:val="none" w:sz="0" w:space="0" w:color="auto"/>
          </w:divBdr>
        </w:div>
        <w:div w:id="512455015">
          <w:marLeft w:val="274"/>
          <w:marRight w:val="0"/>
          <w:marTop w:val="0"/>
          <w:marBottom w:val="0"/>
          <w:divBdr>
            <w:top w:val="none" w:sz="0" w:space="0" w:color="auto"/>
            <w:left w:val="none" w:sz="0" w:space="0" w:color="auto"/>
            <w:bottom w:val="none" w:sz="0" w:space="0" w:color="auto"/>
            <w:right w:val="none" w:sz="0" w:space="0" w:color="auto"/>
          </w:divBdr>
        </w:div>
        <w:div w:id="531920575">
          <w:marLeft w:val="274"/>
          <w:marRight w:val="0"/>
          <w:marTop w:val="0"/>
          <w:marBottom w:val="0"/>
          <w:divBdr>
            <w:top w:val="none" w:sz="0" w:space="0" w:color="auto"/>
            <w:left w:val="none" w:sz="0" w:space="0" w:color="auto"/>
            <w:bottom w:val="none" w:sz="0" w:space="0" w:color="auto"/>
            <w:right w:val="none" w:sz="0" w:space="0" w:color="auto"/>
          </w:divBdr>
        </w:div>
        <w:div w:id="2067214076">
          <w:marLeft w:val="274"/>
          <w:marRight w:val="0"/>
          <w:marTop w:val="0"/>
          <w:marBottom w:val="0"/>
          <w:divBdr>
            <w:top w:val="none" w:sz="0" w:space="0" w:color="auto"/>
            <w:left w:val="none" w:sz="0" w:space="0" w:color="auto"/>
            <w:bottom w:val="none" w:sz="0" w:space="0" w:color="auto"/>
            <w:right w:val="none" w:sz="0" w:space="0" w:color="auto"/>
          </w:divBdr>
        </w:div>
      </w:divsChild>
    </w:div>
    <w:div w:id="614168168">
      <w:bodyDiv w:val="1"/>
      <w:marLeft w:val="0"/>
      <w:marRight w:val="0"/>
      <w:marTop w:val="0"/>
      <w:marBottom w:val="0"/>
      <w:divBdr>
        <w:top w:val="none" w:sz="0" w:space="0" w:color="auto"/>
        <w:left w:val="none" w:sz="0" w:space="0" w:color="auto"/>
        <w:bottom w:val="none" w:sz="0" w:space="0" w:color="auto"/>
        <w:right w:val="none" w:sz="0" w:space="0" w:color="auto"/>
      </w:divBdr>
    </w:div>
    <w:div w:id="661543571">
      <w:bodyDiv w:val="1"/>
      <w:marLeft w:val="0"/>
      <w:marRight w:val="0"/>
      <w:marTop w:val="0"/>
      <w:marBottom w:val="0"/>
      <w:divBdr>
        <w:top w:val="none" w:sz="0" w:space="0" w:color="auto"/>
        <w:left w:val="none" w:sz="0" w:space="0" w:color="auto"/>
        <w:bottom w:val="none" w:sz="0" w:space="0" w:color="auto"/>
        <w:right w:val="none" w:sz="0" w:space="0" w:color="auto"/>
      </w:divBdr>
    </w:div>
    <w:div w:id="678972664">
      <w:bodyDiv w:val="1"/>
      <w:marLeft w:val="0"/>
      <w:marRight w:val="0"/>
      <w:marTop w:val="0"/>
      <w:marBottom w:val="0"/>
      <w:divBdr>
        <w:top w:val="none" w:sz="0" w:space="0" w:color="auto"/>
        <w:left w:val="none" w:sz="0" w:space="0" w:color="auto"/>
        <w:bottom w:val="none" w:sz="0" w:space="0" w:color="auto"/>
        <w:right w:val="none" w:sz="0" w:space="0" w:color="auto"/>
      </w:divBdr>
    </w:div>
    <w:div w:id="828058376">
      <w:bodyDiv w:val="1"/>
      <w:marLeft w:val="0"/>
      <w:marRight w:val="0"/>
      <w:marTop w:val="0"/>
      <w:marBottom w:val="0"/>
      <w:divBdr>
        <w:top w:val="none" w:sz="0" w:space="0" w:color="auto"/>
        <w:left w:val="none" w:sz="0" w:space="0" w:color="auto"/>
        <w:bottom w:val="none" w:sz="0" w:space="0" w:color="auto"/>
        <w:right w:val="none" w:sz="0" w:space="0" w:color="auto"/>
      </w:divBdr>
      <w:divsChild>
        <w:div w:id="1221135277">
          <w:marLeft w:val="360"/>
          <w:marRight w:val="0"/>
          <w:marTop w:val="200"/>
          <w:marBottom w:val="0"/>
          <w:divBdr>
            <w:top w:val="none" w:sz="0" w:space="0" w:color="auto"/>
            <w:left w:val="none" w:sz="0" w:space="0" w:color="auto"/>
            <w:bottom w:val="none" w:sz="0" w:space="0" w:color="auto"/>
            <w:right w:val="none" w:sz="0" w:space="0" w:color="auto"/>
          </w:divBdr>
        </w:div>
        <w:div w:id="2057775782">
          <w:marLeft w:val="360"/>
          <w:marRight w:val="0"/>
          <w:marTop w:val="200"/>
          <w:marBottom w:val="0"/>
          <w:divBdr>
            <w:top w:val="none" w:sz="0" w:space="0" w:color="auto"/>
            <w:left w:val="none" w:sz="0" w:space="0" w:color="auto"/>
            <w:bottom w:val="none" w:sz="0" w:space="0" w:color="auto"/>
            <w:right w:val="none" w:sz="0" w:space="0" w:color="auto"/>
          </w:divBdr>
        </w:div>
      </w:divsChild>
    </w:div>
    <w:div w:id="842546073">
      <w:bodyDiv w:val="1"/>
      <w:marLeft w:val="0"/>
      <w:marRight w:val="0"/>
      <w:marTop w:val="0"/>
      <w:marBottom w:val="0"/>
      <w:divBdr>
        <w:top w:val="none" w:sz="0" w:space="0" w:color="auto"/>
        <w:left w:val="none" w:sz="0" w:space="0" w:color="auto"/>
        <w:bottom w:val="none" w:sz="0" w:space="0" w:color="auto"/>
        <w:right w:val="none" w:sz="0" w:space="0" w:color="auto"/>
      </w:divBdr>
    </w:div>
    <w:div w:id="901868903">
      <w:bodyDiv w:val="1"/>
      <w:marLeft w:val="0"/>
      <w:marRight w:val="0"/>
      <w:marTop w:val="0"/>
      <w:marBottom w:val="0"/>
      <w:divBdr>
        <w:top w:val="none" w:sz="0" w:space="0" w:color="auto"/>
        <w:left w:val="none" w:sz="0" w:space="0" w:color="auto"/>
        <w:bottom w:val="none" w:sz="0" w:space="0" w:color="auto"/>
        <w:right w:val="none" w:sz="0" w:space="0" w:color="auto"/>
      </w:divBdr>
    </w:div>
    <w:div w:id="927465832">
      <w:bodyDiv w:val="1"/>
      <w:marLeft w:val="0"/>
      <w:marRight w:val="0"/>
      <w:marTop w:val="0"/>
      <w:marBottom w:val="0"/>
      <w:divBdr>
        <w:top w:val="none" w:sz="0" w:space="0" w:color="auto"/>
        <w:left w:val="none" w:sz="0" w:space="0" w:color="auto"/>
        <w:bottom w:val="none" w:sz="0" w:space="0" w:color="auto"/>
        <w:right w:val="none" w:sz="0" w:space="0" w:color="auto"/>
      </w:divBdr>
    </w:div>
    <w:div w:id="976648516">
      <w:bodyDiv w:val="1"/>
      <w:marLeft w:val="0"/>
      <w:marRight w:val="0"/>
      <w:marTop w:val="0"/>
      <w:marBottom w:val="0"/>
      <w:divBdr>
        <w:top w:val="none" w:sz="0" w:space="0" w:color="auto"/>
        <w:left w:val="none" w:sz="0" w:space="0" w:color="auto"/>
        <w:bottom w:val="none" w:sz="0" w:space="0" w:color="auto"/>
        <w:right w:val="none" w:sz="0" w:space="0" w:color="auto"/>
      </w:divBdr>
    </w:div>
    <w:div w:id="979069017">
      <w:bodyDiv w:val="1"/>
      <w:marLeft w:val="0"/>
      <w:marRight w:val="0"/>
      <w:marTop w:val="0"/>
      <w:marBottom w:val="0"/>
      <w:divBdr>
        <w:top w:val="none" w:sz="0" w:space="0" w:color="auto"/>
        <w:left w:val="none" w:sz="0" w:space="0" w:color="auto"/>
        <w:bottom w:val="none" w:sz="0" w:space="0" w:color="auto"/>
        <w:right w:val="none" w:sz="0" w:space="0" w:color="auto"/>
      </w:divBdr>
    </w:div>
    <w:div w:id="1057126759">
      <w:bodyDiv w:val="1"/>
      <w:marLeft w:val="0"/>
      <w:marRight w:val="0"/>
      <w:marTop w:val="0"/>
      <w:marBottom w:val="0"/>
      <w:divBdr>
        <w:top w:val="none" w:sz="0" w:space="0" w:color="auto"/>
        <w:left w:val="none" w:sz="0" w:space="0" w:color="auto"/>
        <w:bottom w:val="none" w:sz="0" w:space="0" w:color="auto"/>
        <w:right w:val="none" w:sz="0" w:space="0" w:color="auto"/>
      </w:divBdr>
    </w:div>
    <w:div w:id="1080323829">
      <w:bodyDiv w:val="1"/>
      <w:marLeft w:val="0"/>
      <w:marRight w:val="0"/>
      <w:marTop w:val="0"/>
      <w:marBottom w:val="0"/>
      <w:divBdr>
        <w:top w:val="none" w:sz="0" w:space="0" w:color="auto"/>
        <w:left w:val="none" w:sz="0" w:space="0" w:color="auto"/>
        <w:bottom w:val="none" w:sz="0" w:space="0" w:color="auto"/>
        <w:right w:val="none" w:sz="0" w:space="0" w:color="auto"/>
      </w:divBdr>
    </w:div>
    <w:div w:id="1106118611">
      <w:bodyDiv w:val="1"/>
      <w:marLeft w:val="0"/>
      <w:marRight w:val="0"/>
      <w:marTop w:val="0"/>
      <w:marBottom w:val="0"/>
      <w:divBdr>
        <w:top w:val="none" w:sz="0" w:space="0" w:color="auto"/>
        <w:left w:val="none" w:sz="0" w:space="0" w:color="auto"/>
        <w:bottom w:val="none" w:sz="0" w:space="0" w:color="auto"/>
        <w:right w:val="none" w:sz="0" w:space="0" w:color="auto"/>
      </w:divBdr>
    </w:div>
    <w:div w:id="1134256460">
      <w:bodyDiv w:val="1"/>
      <w:marLeft w:val="0"/>
      <w:marRight w:val="0"/>
      <w:marTop w:val="0"/>
      <w:marBottom w:val="0"/>
      <w:divBdr>
        <w:top w:val="none" w:sz="0" w:space="0" w:color="auto"/>
        <w:left w:val="none" w:sz="0" w:space="0" w:color="auto"/>
        <w:bottom w:val="none" w:sz="0" w:space="0" w:color="auto"/>
        <w:right w:val="none" w:sz="0" w:space="0" w:color="auto"/>
      </w:divBdr>
    </w:div>
    <w:div w:id="1183665806">
      <w:bodyDiv w:val="1"/>
      <w:marLeft w:val="0"/>
      <w:marRight w:val="0"/>
      <w:marTop w:val="0"/>
      <w:marBottom w:val="0"/>
      <w:divBdr>
        <w:top w:val="none" w:sz="0" w:space="0" w:color="auto"/>
        <w:left w:val="none" w:sz="0" w:space="0" w:color="auto"/>
        <w:bottom w:val="none" w:sz="0" w:space="0" w:color="auto"/>
        <w:right w:val="none" w:sz="0" w:space="0" w:color="auto"/>
      </w:divBdr>
    </w:div>
    <w:div w:id="1267084136">
      <w:bodyDiv w:val="1"/>
      <w:marLeft w:val="0"/>
      <w:marRight w:val="0"/>
      <w:marTop w:val="0"/>
      <w:marBottom w:val="0"/>
      <w:divBdr>
        <w:top w:val="none" w:sz="0" w:space="0" w:color="auto"/>
        <w:left w:val="none" w:sz="0" w:space="0" w:color="auto"/>
        <w:bottom w:val="none" w:sz="0" w:space="0" w:color="auto"/>
        <w:right w:val="none" w:sz="0" w:space="0" w:color="auto"/>
      </w:divBdr>
    </w:div>
    <w:div w:id="1270818507">
      <w:bodyDiv w:val="1"/>
      <w:marLeft w:val="0"/>
      <w:marRight w:val="0"/>
      <w:marTop w:val="0"/>
      <w:marBottom w:val="0"/>
      <w:divBdr>
        <w:top w:val="none" w:sz="0" w:space="0" w:color="auto"/>
        <w:left w:val="none" w:sz="0" w:space="0" w:color="auto"/>
        <w:bottom w:val="none" w:sz="0" w:space="0" w:color="auto"/>
        <w:right w:val="none" w:sz="0" w:space="0" w:color="auto"/>
      </w:divBdr>
      <w:divsChild>
        <w:div w:id="1151405373">
          <w:marLeft w:val="360"/>
          <w:marRight w:val="0"/>
          <w:marTop w:val="200"/>
          <w:marBottom w:val="0"/>
          <w:divBdr>
            <w:top w:val="none" w:sz="0" w:space="0" w:color="auto"/>
            <w:left w:val="none" w:sz="0" w:space="0" w:color="auto"/>
            <w:bottom w:val="none" w:sz="0" w:space="0" w:color="auto"/>
            <w:right w:val="none" w:sz="0" w:space="0" w:color="auto"/>
          </w:divBdr>
        </w:div>
        <w:div w:id="594900895">
          <w:marLeft w:val="360"/>
          <w:marRight w:val="0"/>
          <w:marTop w:val="200"/>
          <w:marBottom w:val="0"/>
          <w:divBdr>
            <w:top w:val="none" w:sz="0" w:space="0" w:color="auto"/>
            <w:left w:val="none" w:sz="0" w:space="0" w:color="auto"/>
            <w:bottom w:val="none" w:sz="0" w:space="0" w:color="auto"/>
            <w:right w:val="none" w:sz="0" w:space="0" w:color="auto"/>
          </w:divBdr>
        </w:div>
        <w:div w:id="1654405956">
          <w:marLeft w:val="360"/>
          <w:marRight w:val="0"/>
          <w:marTop w:val="200"/>
          <w:marBottom w:val="0"/>
          <w:divBdr>
            <w:top w:val="none" w:sz="0" w:space="0" w:color="auto"/>
            <w:left w:val="none" w:sz="0" w:space="0" w:color="auto"/>
            <w:bottom w:val="none" w:sz="0" w:space="0" w:color="auto"/>
            <w:right w:val="none" w:sz="0" w:space="0" w:color="auto"/>
          </w:divBdr>
        </w:div>
      </w:divsChild>
    </w:div>
    <w:div w:id="1281574493">
      <w:bodyDiv w:val="1"/>
      <w:marLeft w:val="0"/>
      <w:marRight w:val="0"/>
      <w:marTop w:val="0"/>
      <w:marBottom w:val="0"/>
      <w:divBdr>
        <w:top w:val="none" w:sz="0" w:space="0" w:color="auto"/>
        <w:left w:val="none" w:sz="0" w:space="0" w:color="auto"/>
        <w:bottom w:val="none" w:sz="0" w:space="0" w:color="auto"/>
        <w:right w:val="none" w:sz="0" w:space="0" w:color="auto"/>
      </w:divBdr>
    </w:div>
    <w:div w:id="1284310102">
      <w:bodyDiv w:val="1"/>
      <w:marLeft w:val="0"/>
      <w:marRight w:val="0"/>
      <w:marTop w:val="0"/>
      <w:marBottom w:val="0"/>
      <w:divBdr>
        <w:top w:val="none" w:sz="0" w:space="0" w:color="auto"/>
        <w:left w:val="none" w:sz="0" w:space="0" w:color="auto"/>
        <w:bottom w:val="none" w:sz="0" w:space="0" w:color="auto"/>
        <w:right w:val="none" w:sz="0" w:space="0" w:color="auto"/>
      </w:divBdr>
    </w:div>
    <w:div w:id="1446582914">
      <w:bodyDiv w:val="1"/>
      <w:marLeft w:val="0"/>
      <w:marRight w:val="0"/>
      <w:marTop w:val="0"/>
      <w:marBottom w:val="0"/>
      <w:divBdr>
        <w:top w:val="none" w:sz="0" w:space="0" w:color="auto"/>
        <w:left w:val="none" w:sz="0" w:space="0" w:color="auto"/>
        <w:bottom w:val="none" w:sz="0" w:space="0" w:color="auto"/>
        <w:right w:val="none" w:sz="0" w:space="0" w:color="auto"/>
      </w:divBdr>
      <w:divsChild>
        <w:div w:id="721826753">
          <w:marLeft w:val="806"/>
          <w:marRight w:val="0"/>
          <w:marTop w:val="200"/>
          <w:marBottom w:val="0"/>
          <w:divBdr>
            <w:top w:val="none" w:sz="0" w:space="0" w:color="auto"/>
            <w:left w:val="none" w:sz="0" w:space="0" w:color="auto"/>
            <w:bottom w:val="none" w:sz="0" w:space="0" w:color="auto"/>
            <w:right w:val="none" w:sz="0" w:space="0" w:color="auto"/>
          </w:divBdr>
        </w:div>
        <w:div w:id="1009209759">
          <w:marLeft w:val="806"/>
          <w:marRight w:val="0"/>
          <w:marTop w:val="200"/>
          <w:marBottom w:val="0"/>
          <w:divBdr>
            <w:top w:val="none" w:sz="0" w:space="0" w:color="auto"/>
            <w:left w:val="none" w:sz="0" w:space="0" w:color="auto"/>
            <w:bottom w:val="none" w:sz="0" w:space="0" w:color="auto"/>
            <w:right w:val="none" w:sz="0" w:space="0" w:color="auto"/>
          </w:divBdr>
        </w:div>
        <w:div w:id="16200529">
          <w:marLeft w:val="806"/>
          <w:marRight w:val="0"/>
          <w:marTop w:val="200"/>
          <w:marBottom w:val="0"/>
          <w:divBdr>
            <w:top w:val="none" w:sz="0" w:space="0" w:color="auto"/>
            <w:left w:val="none" w:sz="0" w:space="0" w:color="auto"/>
            <w:bottom w:val="none" w:sz="0" w:space="0" w:color="auto"/>
            <w:right w:val="none" w:sz="0" w:space="0" w:color="auto"/>
          </w:divBdr>
        </w:div>
        <w:div w:id="799109891">
          <w:marLeft w:val="806"/>
          <w:marRight w:val="0"/>
          <w:marTop w:val="200"/>
          <w:marBottom w:val="0"/>
          <w:divBdr>
            <w:top w:val="none" w:sz="0" w:space="0" w:color="auto"/>
            <w:left w:val="none" w:sz="0" w:space="0" w:color="auto"/>
            <w:bottom w:val="none" w:sz="0" w:space="0" w:color="auto"/>
            <w:right w:val="none" w:sz="0" w:space="0" w:color="auto"/>
          </w:divBdr>
        </w:div>
        <w:div w:id="511142162">
          <w:marLeft w:val="806"/>
          <w:marRight w:val="0"/>
          <w:marTop w:val="200"/>
          <w:marBottom w:val="0"/>
          <w:divBdr>
            <w:top w:val="none" w:sz="0" w:space="0" w:color="auto"/>
            <w:left w:val="none" w:sz="0" w:space="0" w:color="auto"/>
            <w:bottom w:val="none" w:sz="0" w:space="0" w:color="auto"/>
            <w:right w:val="none" w:sz="0" w:space="0" w:color="auto"/>
          </w:divBdr>
        </w:div>
        <w:div w:id="1888951823">
          <w:marLeft w:val="806"/>
          <w:marRight w:val="0"/>
          <w:marTop w:val="200"/>
          <w:marBottom w:val="0"/>
          <w:divBdr>
            <w:top w:val="none" w:sz="0" w:space="0" w:color="auto"/>
            <w:left w:val="none" w:sz="0" w:space="0" w:color="auto"/>
            <w:bottom w:val="none" w:sz="0" w:space="0" w:color="auto"/>
            <w:right w:val="none" w:sz="0" w:space="0" w:color="auto"/>
          </w:divBdr>
        </w:div>
        <w:div w:id="1536040779">
          <w:marLeft w:val="806"/>
          <w:marRight w:val="0"/>
          <w:marTop w:val="200"/>
          <w:marBottom w:val="0"/>
          <w:divBdr>
            <w:top w:val="none" w:sz="0" w:space="0" w:color="auto"/>
            <w:left w:val="none" w:sz="0" w:space="0" w:color="auto"/>
            <w:bottom w:val="none" w:sz="0" w:space="0" w:color="auto"/>
            <w:right w:val="none" w:sz="0" w:space="0" w:color="auto"/>
          </w:divBdr>
        </w:div>
        <w:div w:id="791099683">
          <w:marLeft w:val="806"/>
          <w:marRight w:val="0"/>
          <w:marTop w:val="200"/>
          <w:marBottom w:val="0"/>
          <w:divBdr>
            <w:top w:val="none" w:sz="0" w:space="0" w:color="auto"/>
            <w:left w:val="none" w:sz="0" w:space="0" w:color="auto"/>
            <w:bottom w:val="none" w:sz="0" w:space="0" w:color="auto"/>
            <w:right w:val="none" w:sz="0" w:space="0" w:color="auto"/>
          </w:divBdr>
        </w:div>
        <w:div w:id="1599169802">
          <w:marLeft w:val="806"/>
          <w:marRight w:val="0"/>
          <w:marTop w:val="200"/>
          <w:marBottom w:val="0"/>
          <w:divBdr>
            <w:top w:val="none" w:sz="0" w:space="0" w:color="auto"/>
            <w:left w:val="none" w:sz="0" w:space="0" w:color="auto"/>
            <w:bottom w:val="none" w:sz="0" w:space="0" w:color="auto"/>
            <w:right w:val="none" w:sz="0" w:space="0" w:color="auto"/>
          </w:divBdr>
        </w:div>
      </w:divsChild>
    </w:div>
    <w:div w:id="1458791555">
      <w:bodyDiv w:val="1"/>
      <w:marLeft w:val="0"/>
      <w:marRight w:val="0"/>
      <w:marTop w:val="0"/>
      <w:marBottom w:val="0"/>
      <w:divBdr>
        <w:top w:val="none" w:sz="0" w:space="0" w:color="auto"/>
        <w:left w:val="none" w:sz="0" w:space="0" w:color="auto"/>
        <w:bottom w:val="none" w:sz="0" w:space="0" w:color="auto"/>
        <w:right w:val="none" w:sz="0" w:space="0" w:color="auto"/>
      </w:divBdr>
    </w:div>
    <w:div w:id="1466504968">
      <w:bodyDiv w:val="1"/>
      <w:marLeft w:val="0"/>
      <w:marRight w:val="0"/>
      <w:marTop w:val="0"/>
      <w:marBottom w:val="0"/>
      <w:divBdr>
        <w:top w:val="none" w:sz="0" w:space="0" w:color="auto"/>
        <w:left w:val="none" w:sz="0" w:space="0" w:color="auto"/>
        <w:bottom w:val="none" w:sz="0" w:space="0" w:color="auto"/>
        <w:right w:val="none" w:sz="0" w:space="0" w:color="auto"/>
      </w:divBdr>
    </w:div>
    <w:div w:id="1505390261">
      <w:bodyDiv w:val="1"/>
      <w:marLeft w:val="0"/>
      <w:marRight w:val="0"/>
      <w:marTop w:val="0"/>
      <w:marBottom w:val="0"/>
      <w:divBdr>
        <w:top w:val="none" w:sz="0" w:space="0" w:color="auto"/>
        <w:left w:val="none" w:sz="0" w:space="0" w:color="auto"/>
        <w:bottom w:val="none" w:sz="0" w:space="0" w:color="auto"/>
        <w:right w:val="none" w:sz="0" w:space="0" w:color="auto"/>
      </w:divBdr>
    </w:div>
    <w:div w:id="1517622712">
      <w:bodyDiv w:val="1"/>
      <w:marLeft w:val="0"/>
      <w:marRight w:val="0"/>
      <w:marTop w:val="0"/>
      <w:marBottom w:val="0"/>
      <w:divBdr>
        <w:top w:val="none" w:sz="0" w:space="0" w:color="auto"/>
        <w:left w:val="none" w:sz="0" w:space="0" w:color="auto"/>
        <w:bottom w:val="none" w:sz="0" w:space="0" w:color="auto"/>
        <w:right w:val="none" w:sz="0" w:space="0" w:color="auto"/>
      </w:divBdr>
    </w:div>
    <w:div w:id="1560895465">
      <w:bodyDiv w:val="1"/>
      <w:marLeft w:val="0"/>
      <w:marRight w:val="0"/>
      <w:marTop w:val="0"/>
      <w:marBottom w:val="0"/>
      <w:divBdr>
        <w:top w:val="none" w:sz="0" w:space="0" w:color="auto"/>
        <w:left w:val="none" w:sz="0" w:space="0" w:color="auto"/>
        <w:bottom w:val="none" w:sz="0" w:space="0" w:color="auto"/>
        <w:right w:val="none" w:sz="0" w:space="0" w:color="auto"/>
      </w:divBdr>
    </w:div>
    <w:div w:id="1670672061">
      <w:bodyDiv w:val="1"/>
      <w:marLeft w:val="0"/>
      <w:marRight w:val="0"/>
      <w:marTop w:val="0"/>
      <w:marBottom w:val="0"/>
      <w:divBdr>
        <w:top w:val="none" w:sz="0" w:space="0" w:color="auto"/>
        <w:left w:val="none" w:sz="0" w:space="0" w:color="auto"/>
        <w:bottom w:val="none" w:sz="0" w:space="0" w:color="auto"/>
        <w:right w:val="none" w:sz="0" w:space="0" w:color="auto"/>
      </w:divBdr>
      <w:divsChild>
        <w:div w:id="2117825350">
          <w:marLeft w:val="547"/>
          <w:marRight w:val="0"/>
          <w:marTop w:val="0"/>
          <w:marBottom w:val="0"/>
          <w:divBdr>
            <w:top w:val="none" w:sz="0" w:space="0" w:color="auto"/>
            <w:left w:val="none" w:sz="0" w:space="0" w:color="auto"/>
            <w:bottom w:val="none" w:sz="0" w:space="0" w:color="auto"/>
            <w:right w:val="none" w:sz="0" w:space="0" w:color="auto"/>
          </w:divBdr>
        </w:div>
        <w:div w:id="1439373274">
          <w:marLeft w:val="547"/>
          <w:marRight w:val="0"/>
          <w:marTop w:val="0"/>
          <w:marBottom w:val="0"/>
          <w:divBdr>
            <w:top w:val="none" w:sz="0" w:space="0" w:color="auto"/>
            <w:left w:val="none" w:sz="0" w:space="0" w:color="auto"/>
            <w:bottom w:val="none" w:sz="0" w:space="0" w:color="auto"/>
            <w:right w:val="none" w:sz="0" w:space="0" w:color="auto"/>
          </w:divBdr>
        </w:div>
        <w:div w:id="1918585993">
          <w:marLeft w:val="547"/>
          <w:marRight w:val="0"/>
          <w:marTop w:val="0"/>
          <w:marBottom w:val="0"/>
          <w:divBdr>
            <w:top w:val="none" w:sz="0" w:space="0" w:color="auto"/>
            <w:left w:val="none" w:sz="0" w:space="0" w:color="auto"/>
            <w:bottom w:val="none" w:sz="0" w:space="0" w:color="auto"/>
            <w:right w:val="none" w:sz="0" w:space="0" w:color="auto"/>
          </w:divBdr>
        </w:div>
        <w:div w:id="46338740">
          <w:marLeft w:val="547"/>
          <w:marRight w:val="0"/>
          <w:marTop w:val="0"/>
          <w:marBottom w:val="0"/>
          <w:divBdr>
            <w:top w:val="none" w:sz="0" w:space="0" w:color="auto"/>
            <w:left w:val="none" w:sz="0" w:space="0" w:color="auto"/>
            <w:bottom w:val="none" w:sz="0" w:space="0" w:color="auto"/>
            <w:right w:val="none" w:sz="0" w:space="0" w:color="auto"/>
          </w:divBdr>
        </w:div>
        <w:div w:id="530992669">
          <w:marLeft w:val="547"/>
          <w:marRight w:val="0"/>
          <w:marTop w:val="0"/>
          <w:marBottom w:val="0"/>
          <w:divBdr>
            <w:top w:val="none" w:sz="0" w:space="0" w:color="auto"/>
            <w:left w:val="none" w:sz="0" w:space="0" w:color="auto"/>
            <w:bottom w:val="none" w:sz="0" w:space="0" w:color="auto"/>
            <w:right w:val="none" w:sz="0" w:space="0" w:color="auto"/>
          </w:divBdr>
        </w:div>
        <w:div w:id="2074038552">
          <w:marLeft w:val="547"/>
          <w:marRight w:val="0"/>
          <w:marTop w:val="0"/>
          <w:marBottom w:val="0"/>
          <w:divBdr>
            <w:top w:val="none" w:sz="0" w:space="0" w:color="auto"/>
            <w:left w:val="none" w:sz="0" w:space="0" w:color="auto"/>
            <w:bottom w:val="none" w:sz="0" w:space="0" w:color="auto"/>
            <w:right w:val="none" w:sz="0" w:space="0" w:color="auto"/>
          </w:divBdr>
        </w:div>
        <w:div w:id="1544756300">
          <w:marLeft w:val="547"/>
          <w:marRight w:val="0"/>
          <w:marTop w:val="0"/>
          <w:marBottom w:val="0"/>
          <w:divBdr>
            <w:top w:val="none" w:sz="0" w:space="0" w:color="auto"/>
            <w:left w:val="none" w:sz="0" w:space="0" w:color="auto"/>
            <w:bottom w:val="none" w:sz="0" w:space="0" w:color="auto"/>
            <w:right w:val="none" w:sz="0" w:space="0" w:color="auto"/>
          </w:divBdr>
        </w:div>
        <w:div w:id="2144343465">
          <w:marLeft w:val="547"/>
          <w:marRight w:val="0"/>
          <w:marTop w:val="0"/>
          <w:marBottom w:val="0"/>
          <w:divBdr>
            <w:top w:val="none" w:sz="0" w:space="0" w:color="auto"/>
            <w:left w:val="none" w:sz="0" w:space="0" w:color="auto"/>
            <w:bottom w:val="none" w:sz="0" w:space="0" w:color="auto"/>
            <w:right w:val="none" w:sz="0" w:space="0" w:color="auto"/>
          </w:divBdr>
        </w:div>
        <w:div w:id="1735619907">
          <w:marLeft w:val="547"/>
          <w:marRight w:val="0"/>
          <w:marTop w:val="0"/>
          <w:marBottom w:val="0"/>
          <w:divBdr>
            <w:top w:val="none" w:sz="0" w:space="0" w:color="auto"/>
            <w:left w:val="none" w:sz="0" w:space="0" w:color="auto"/>
            <w:bottom w:val="none" w:sz="0" w:space="0" w:color="auto"/>
            <w:right w:val="none" w:sz="0" w:space="0" w:color="auto"/>
          </w:divBdr>
        </w:div>
        <w:div w:id="1929851212">
          <w:marLeft w:val="547"/>
          <w:marRight w:val="0"/>
          <w:marTop w:val="0"/>
          <w:marBottom w:val="0"/>
          <w:divBdr>
            <w:top w:val="none" w:sz="0" w:space="0" w:color="auto"/>
            <w:left w:val="none" w:sz="0" w:space="0" w:color="auto"/>
            <w:bottom w:val="none" w:sz="0" w:space="0" w:color="auto"/>
            <w:right w:val="none" w:sz="0" w:space="0" w:color="auto"/>
          </w:divBdr>
        </w:div>
        <w:div w:id="309286181">
          <w:marLeft w:val="547"/>
          <w:marRight w:val="0"/>
          <w:marTop w:val="0"/>
          <w:marBottom w:val="0"/>
          <w:divBdr>
            <w:top w:val="none" w:sz="0" w:space="0" w:color="auto"/>
            <w:left w:val="none" w:sz="0" w:space="0" w:color="auto"/>
            <w:bottom w:val="none" w:sz="0" w:space="0" w:color="auto"/>
            <w:right w:val="none" w:sz="0" w:space="0" w:color="auto"/>
          </w:divBdr>
        </w:div>
        <w:div w:id="1119180850">
          <w:marLeft w:val="547"/>
          <w:marRight w:val="0"/>
          <w:marTop w:val="0"/>
          <w:marBottom w:val="0"/>
          <w:divBdr>
            <w:top w:val="none" w:sz="0" w:space="0" w:color="auto"/>
            <w:left w:val="none" w:sz="0" w:space="0" w:color="auto"/>
            <w:bottom w:val="none" w:sz="0" w:space="0" w:color="auto"/>
            <w:right w:val="none" w:sz="0" w:space="0" w:color="auto"/>
          </w:divBdr>
        </w:div>
        <w:div w:id="636107896">
          <w:marLeft w:val="547"/>
          <w:marRight w:val="0"/>
          <w:marTop w:val="0"/>
          <w:marBottom w:val="0"/>
          <w:divBdr>
            <w:top w:val="none" w:sz="0" w:space="0" w:color="auto"/>
            <w:left w:val="none" w:sz="0" w:space="0" w:color="auto"/>
            <w:bottom w:val="none" w:sz="0" w:space="0" w:color="auto"/>
            <w:right w:val="none" w:sz="0" w:space="0" w:color="auto"/>
          </w:divBdr>
        </w:div>
        <w:div w:id="1842618668">
          <w:marLeft w:val="547"/>
          <w:marRight w:val="0"/>
          <w:marTop w:val="0"/>
          <w:marBottom w:val="0"/>
          <w:divBdr>
            <w:top w:val="none" w:sz="0" w:space="0" w:color="auto"/>
            <w:left w:val="none" w:sz="0" w:space="0" w:color="auto"/>
            <w:bottom w:val="none" w:sz="0" w:space="0" w:color="auto"/>
            <w:right w:val="none" w:sz="0" w:space="0" w:color="auto"/>
          </w:divBdr>
        </w:div>
        <w:div w:id="2115588381">
          <w:marLeft w:val="547"/>
          <w:marRight w:val="0"/>
          <w:marTop w:val="0"/>
          <w:marBottom w:val="0"/>
          <w:divBdr>
            <w:top w:val="none" w:sz="0" w:space="0" w:color="auto"/>
            <w:left w:val="none" w:sz="0" w:space="0" w:color="auto"/>
            <w:bottom w:val="none" w:sz="0" w:space="0" w:color="auto"/>
            <w:right w:val="none" w:sz="0" w:space="0" w:color="auto"/>
          </w:divBdr>
        </w:div>
      </w:divsChild>
    </w:div>
    <w:div w:id="1712991688">
      <w:bodyDiv w:val="1"/>
      <w:marLeft w:val="0"/>
      <w:marRight w:val="0"/>
      <w:marTop w:val="0"/>
      <w:marBottom w:val="0"/>
      <w:divBdr>
        <w:top w:val="none" w:sz="0" w:space="0" w:color="auto"/>
        <w:left w:val="none" w:sz="0" w:space="0" w:color="auto"/>
        <w:bottom w:val="none" w:sz="0" w:space="0" w:color="auto"/>
        <w:right w:val="none" w:sz="0" w:space="0" w:color="auto"/>
      </w:divBdr>
    </w:div>
    <w:div w:id="1731658375">
      <w:bodyDiv w:val="1"/>
      <w:marLeft w:val="0"/>
      <w:marRight w:val="0"/>
      <w:marTop w:val="0"/>
      <w:marBottom w:val="0"/>
      <w:divBdr>
        <w:top w:val="none" w:sz="0" w:space="0" w:color="auto"/>
        <w:left w:val="none" w:sz="0" w:space="0" w:color="auto"/>
        <w:bottom w:val="none" w:sz="0" w:space="0" w:color="auto"/>
        <w:right w:val="none" w:sz="0" w:space="0" w:color="auto"/>
      </w:divBdr>
    </w:div>
    <w:div w:id="1738674328">
      <w:bodyDiv w:val="1"/>
      <w:marLeft w:val="0"/>
      <w:marRight w:val="0"/>
      <w:marTop w:val="0"/>
      <w:marBottom w:val="0"/>
      <w:divBdr>
        <w:top w:val="none" w:sz="0" w:space="0" w:color="auto"/>
        <w:left w:val="none" w:sz="0" w:space="0" w:color="auto"/>
        <w:bottom w:val="none" w:sz="0" w:space="0" w:color="auto"/>
        <w:right w:val="none" w:sz="0" w:space="0" w:color="auto"/>
      </w:divBdr>
    </w:div>
    <w:div w:id="1738743042">
      <w:bodyDiv w:val="1"/>
      <w:marLeft w:val="0"/>
      <w:marRight w:val="0"/>
      <w:marTop w:val="0"/>
      <w:marBottom w:val="0"/>
      <w:divBdr>
        <w:top w:val="none" w:sz="0" w:space="0" w:color="auto"/>
        <w:left w:val="none" w:sz="0" w:space="0" w:color="auto"/>
        <w:bottom w:val="none" w:sz="0" w:space="0" w:color="auto"/>
        <w:right w:val="none" w:sz="0" w:space="0" w:color="auto"/>
      </w:divBdr>
    </w:div>
    <w:div w:id="1744254599">
      <w:bodyDiv w:val="1"/>
      <w:marLeft w:val="0"/>
      <w:marRight w:val="0"/>
      <w:marTop w:val="0"/>
      <w:marBottom w:val="0"/>
      <w:divBdr>
        <w:top w:val="none" w:sz="0" w:space="0" w:color="auto"/>
        <w:left w:val="none" w:sz="0" w:space="0" w:color="auto"/>
        <w:bottom w:val="none" w:sz="0" w:space="0" w:color="auto"/>
        <w:right w:val="none" w:sz="0" w:space="0" w:color="auto"/>
      </w:divBdr>
    </w:div>
    <w:div w:id="1804082502">
      <w:bodyDiv w:val="1"/>
      <w:marLeft w:val="0"/>
      <w:marRight w:val="0"/>
      <w:marTop w:val="0"/>
      <w:marBottom w:val="0"/>
      <w:divBdr>
        <w:top w:val="none" w:sz="0" w:space="0" w:color="auto"/>
        <w:left w:val="none" w:sz="0" w:space="0" w:color="auto"/>
        <w:bottom w:val="none" w:sz="0" w:space="0" w:color="auto"/>
        <w:right w:val="none" w:sz="0" w:space="0" w:color="auto"/>
      </w:divBdr>
      <w:divsChild>
        <w:div w:id="203716092">
          <w:marLeft w:val="360"/>
          <w:marRight w:val="0"/>
          <w:marTop w:val="200"/>
          <w:marBottom w:val="0"/>
          <w:divBdr>
            <w:top w:val="none" w:sz="0" w:space="0" w:color="auto"/>
            <w:left w:val="none" w:sz="0" w:space="0" w:color="auto"/>
            <w:bottom w:val="none" w:sz="0" w:space="0" w:color="auto"/>
            <w:right w:val="none" w:sz="0" w:space="0" w:color="auto"/>
          </w:divBdr>
        </w:div>
        <w:div w:id="233467855">
          <w:marLeft w:val="360"/>
          <w:marRight w:val="0"/>
          <w:marTop w:val="200"/>
          <w:marBottom w:val="0"/>
          <w:divBdr>
            <w:top w:val="none" w:sz="0" w:space="0" w:color="auto"/>
            <w:left w:val="none" w:sz="0" w:space="0" w:color="auto"/>
            <w:bottom w:val="none" w:sz="0" w:space="0" w:color="auto"/>
            <w:right w:val="none" w:sz="0" w:space="0" w:color="auto"/>
          </w:divBdr>
        </w:div>
        <w:div w:id="1159075861">
          <w:marLeft w:val="360"/>
          <w:marRight w:val="0"/>
          <w:marTop w:val="200"/>
          <w:marBottom w:val="0"/>
          <w:divBdr>
            <w:top w:val="none" w:sz="0" w:space="0" w:color="auto"/>
            <w:left w:val="none" w:sz="0" w:space="0" w:color="auto"/>
            <w:bottom w:val="none" w:sz="0" w:space="0" w:color="auto"/>
            <w:right w:val="none" w:sz="0" w:space="0" w:color="auto"/>
          </w:divBdr>
        </w:div>
      </w:divsChild>
    </w:div>
    <w:div w:id="2022733367">
      <w:bodyDiv w:val="1"/>
      <w:marLeft w:val="0"/>
      <w:marRight w:val="0"/>
      <w:marTop w:val="0"/>
      <w:marBottom w:val="0"/>
      <w:divBdr>
        <w:top w:val="none" w:sz="0" w:space="0" w:color="auto"/>
        <w:left w:val="none" w:sz="0" w:space="0" w:color="auto"/>
        <w:bottom w:val="none" w:sz="0" w:space="0" w:color="auto"/>
        <w:right w:val="none" w:sz="0" w:space="0" w:color="auto"/>
      </w:divBdr>
      <w:divsChild>
        <w:div w:id="1723822114">
          <w:marLeft w:val="1800"/>
          <w:marRight w:val="0"/>
          <w:marTop w:val="100"/>
          <w:marBottom w:val="0"/>
          <w:divBdr>
            <w:top w:val="none" w:sz="0" w:space="0" w:color="auto"/>
            <w:left w:val="none" w:sz="0" w:space="0" w:color="auto"/>
            <w:bottom w:val="none" w:sz="0" w:space="0" w:color="auto"/>
            <w:right w:val="none" w:sz="0" w:space="0" w:color="auto"/>
          </w:divBdr>
        </w:div>
      </w:divsChild>
    </w:div>
    <w:div w:id="2029941304">
      <w:bodyDiv w:val="1"/>
      <w:marLeft w:val="0"/>
      <w:marRight w:val="0"/>
      <w:marTop w:val="0"/>
      <w:marBottom w:val="0"/>
      <w:divBdr>
        <w:top w:val="none" w:sz="0" w:space="0" w:color="auto"/>
        <w:left w:val="none" w:sz="0" w:space="0" w:color="auto"/>
        <w:bottom w:val="none" w:sz="0" w:space="0" w:color="auto"/>
        <w:right w:val="none" w:sz="0" w:space="0" w:color="auto"/>
      </w:divBdr>
    </w:div>
    <w:div w:id="2091001490">
      <w:bodyDiv w:val="1"/>
      <w:marLeft w:val="0"/>
      <w:marRight w:val="0"/>
      <w:marTop w:val="0"/>
      <w:marBottom w:val="0"/>
      <w:divBdr>
        <w:top w:val="none" w:sz="0" w:space="0" w:color="auto"/>
        <w:left w:val="none" w:sz="0" w:space="0" w:color="auto"/>
        <w:bottom w:val="none" w:sz="0" w:space="0" w:color="auto"/>
        <w:right w:val="none" w:sz="0" w:space="0" w:color="auto"/>
      </w:divBdr>
    </w:div>
    <w:div w:id="2099398831">
      <w:bodyDiv w:val="1"/>
      <w:marLeft w:val="0"/>
      <w:marRight w:val="0"/>
      <w:marTop w:val="0"/>
      <w:marBottom w:val="0"/>
      <w:divBdr>
        <w:top w:val="none" w:sz="0" w:space="0" w:color="auto"/>
        <w:left w:val="none" w:sz="0" w:space="0" w:color="auto"/>
        <w:bottom w:val="none" w:sz="0" w:space="0" w:color="auto"/>
        <w:right w:val="none" w:sz="0" w:space="0" w:color="auto"/>
      </w:divBdr>
    </w:div>
    <w:div w:id="21315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eds365-my.sharepoint.com/personal/phsnpm_leeds_ac_uk/Documents/DTS_version3_mar21.docx" TargetMode="External"/><Relationship Id="rId18" Type="http://schemas.openxmlformats.org/officeDocument/2006/relationships/footer" Target="footer2.xml"/><Relationship Id="rId26" Type="http://schemas.openxmlformats.org/officeDocument/2006/relationships/diagramColors" Target="diagrams/colors1.xml"/><Relationship Id="rId39" Type="http://schemas.openxmlformats.org/officeDocument/2006/relationships/hyperlink" Target="https://sustainability.leeds.ac.uk/about/sustainability-strategy/" TargetMode="External"/><Relationship Id="rId21" Type="http://schemas.openxmlformats.org/officeDocument/2006/relationships/image" Target="media/image2.png"/><Relationship Id="rId34" Type="http://schemas.openxmlformats.org/officeDocument/2006/relationships/hyperlink" Target="https://www.leeds.ac.uk/secretariat/documents/learning_analytics_code_of_practice.pdf" TargetMode="External"/><Relationship Id="rId42" Type="http://schemas.openxmlformats.org/officeDocument/2006/relationships/hyperlink" Target="https://www.deakin.edu.au/research/research-news/articles/cadet-a-boon-to-research,-too"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eds365-my.sharepoint.com/personal/phsnpm_leeds_ac_uk/Documents/DTS_version3_mar21.docx" TargetMode="External"/><Relationship Id="rId24" Type="http://schemas.openxmlformats.org/officeDocument/2006/relationships/diagramLayout" Target="diagrams/layout1.xml"/><Relationship Id="rId32" Type="http://schemas.openxmlformats.org/officeDocument/2006/relationships/image" Target="media/image8.png"/><Relationship Id="rId37" Type="http://schemas.openxmlformats.org/officeDocument/2006/relationships/hyperlink" Target="https://www.leeds.ac.uk/secretariat/documents/learning_analytics_strategy.pdf" TargetMode="External"/><Relationship Id="rId40" Type="http://schemas.openxmlformats.org/officeDocument/2006/relationships/hyperlink" Target="https://www.youtube.com/watch?v=zsRPuU53E74"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diagramData" Target="diagrams/data1.xml"/><Relationship Id="rId28" Type="http://schemas.openxmlformats.org/officeDocument/2006/relationships/image" Target="media/image4.png"/><Relationship Id="rId36" Type="http://schemas.openxmlformats.org/officeDocument/2006/relationships/hyperlink" Target="https://digitalpractice.leeds.ac.uk/framework/" TargetMode="External"/><Relationship Id="rId10" Type="http://schemas.openxmlformats.org/officeDocument/2006/relationships/hyperlink" Target="https://leeds365-my.sharepoint.com/personal/phsnpm_leeds_ac_uk/Documents/DTS_version3_mar21.docx" TargetMode="External"/><Relationship Id="rId19" Type="http://schemas.openxmlformats.org/officeDocument/2006/relationships/header" Target="header3.xml"/><Relationship Id="rId31" Type="http://schemas.openxmlformats.org/officeDocument/2006/relationships/image" Target="media/image7.png"/><Relationship Id="rId44" Type="http://schemas.openxmlformats.org/officeDocument/2006/relationships/hyperlink" Target="https://www.youtube.com/watch?v=yJmWcGCQ6EE&amp;feature=youtu.be" TargetMode="External"/><Relationship Id="rId4" Type="http://schemas.openxmlformats.org/officeDocument/2006/relationships/webSettings" Target="webSettings.xml"/><Relationship Id="rId9" Type="http://schemas.openxmlformats.org/officeDocument/2006/relationships/hyperlink" Target="https://leeds365-my.sharepoint.com/personal/phsnpm_leeds_ac_uk/Documents/DTS_version3_mar21.docx" TargetMode="External"/><Relationship Id="rId14" Type="http://schemas.openxmlformats.org/officeDocument/2006/relationships/hyperlink" Target="https://leeds365-my.sharepoint.com/personal/phsnpm_leeds_ac_uk/Documents/DTS_version3_mar21.docx" TargetMode="External"/><Relationship Id="rId22" Type="http://schemas.openxmlformats.org/officeDocument/2006/relationships/image" Target="media/image3.png"/><Relationship Id="rId27" Type="http://schemas.microsoft.com/office/2007/relationships/diagramDrawing" Target="diagrams/drawing1.xml"/><Relationship Id="rId30" Type="http://schemas.openxmlformats.org/officeDocument/2006/relationships/image" Target="media/image6.png"/><Relationship Id="rId35" Type="http://schemas.openxmlformats.org/officeDocument/2006/relationships/hyperlink" Target="https://digitaleducation.leeds.ac.uk/2644-2/" TargetMode="External"/><Relationship Id="rId43" Type="http://schemas.openxmlformats.org/officeDocument/2006/relationships/hyperlink" Target="https://teams.microsoft.com/l/file/A94ACAEA-8705-41DB-9DB6-2A7F93A150E9?tenantId=bdeaeda8-c81d-45ce-863e-5232a535b7cb&amp;fileType=pptx&amp;objectUrl=https%3A%2F%2Fleeds365.sharepoint.com%2Fsites%2FTEAM-DigitalTransformationStrategyExternalReview%2FShared%20Documents%2FGeneral%2FStrategy%20case%20studies%2FDW%20Reference%20Architecture%20-%20Architecture%20Group%2020201119.pptx&amp;baseUrl=https%3A%2F%2Fleeds365.sharepoint.com%2Fsites%2FTEAM-DigitalTransformationStrategyExternalReview&amp;serviceName=teams&amp;threadId=19:a2dd5ea9a2e54712a97a516187b67c38@thread.tacv2&amp;groupId=26559309-fd02-4b91-8caa-70c45f077b14" TargetMode="External"/><Relationship Id="rId8" Type="http://schemas.openxmlformats.org/officeDocument/2006/relationships/hyperlink" Target="https://leeds365-my.sharepoint.com/personal/phsnpm_leeds_ac_uk/Documents/DTS_version3_mar21.docx" TargetMode="External"/><Relationship Id="rId3" Type="http://schemas.openxmlformats.org/officeDocument/2006/relationships/settings" Target="settings.xml"/><Relationship Id="rId12" Type="http://schemas.openxmlformats.org/officeDocument/2006/relationships/hyperlink" Target="https://leeds365-my.sharepoint.com/personal/phsnpm_leeds_ac_uk/Documents/DTS_version3_mar21.docx" TargetMode="External"/><Relationship Id="rId17" Type="http://schemas.openxmlformats.org/officeDocument/2006/relationships/footer" Target="footer1.xml"/><Relationship Id="rId25" Type="http://schemas.openxmlformats.org/officeDocument/2006/relationships/diagramQuickStyle" Target="diagrams/quickStyle1.xml"/><Relationship Id="rId33" Type="http://schemas.openxmlformats.org/officeDocument/2006/relationships/hyperlink" Target="https://ses.leeds.ac.uk/info/22149/a-z_of_policies_and_key_documents/634/blended_learning_strategy" TargetMode="External"/><Relationship Id="rId38" Type="http://schemas.openxmlformats.org/officeDocument/2006/relationships/hyperlink" Target="https://ses.leeds.ac.uk/download/96/open_educational_resources" TargetMode="Externa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www.pwc.com/gx/en/about/case-studies/university-of-new-south-wal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r.educause.edu/blogs/2019/10/digital-transformation-signals-is-your-institution-on-the-journey"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22CCD3-379C-A14D-A86C-DC76ACD3C311}" type="doc">
      <dgm:prSet loTypeId="urn:microsoft.com/office/officeart/2005/8/layout/default" loCatId="list" qsTypeId="urn:microsoft.com/office/officeart/2005/8/quickstyle/simple3" qsCatId="simple" csTypeId="urn:microsoft.com/office/officeart/2005/8/colors/accent3_2" csCatId="accent3" phldr="1"/>
      <dgm:spPr/>
      <dgm:t>
        <a:bodyPr/>
        <a:lstStyle/>
        <a:p>
          <a:endParaRPr lang="en-GB"/>
        </a:p>
      </dgm:t>
    </dgm:pt>
    <dgm:pt modelId="{78036EB3-903B-5540-B618-4B2EB4B8EA1B}">
      <dgm:prSet phldrT="[Tex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align with the university’s values</a:t>
          </a:r>
        </a:p>
      </dgm:t>
    </dgm:pt>
    <dgm:pt modelId="{E9846DCF-B6CC-7841-A85F-C706EEFD575A}" type="parTrans" cxnId="{F98D69BF-87F2-9B4A-ACD0-77D205E4D467}">
      <dgm:prSet/>
      <dgm:spPr/>
      <dgm:t>
        <a:bodyPr/>
        <a:lstStyle/>
        <a:p>
          <a:endParaRPr lang="en-GB" sz="1800">
            <a:latin typeface="Arial" panose="020B0604020202020204" pitchFamily="34" charset="0"/>
            <a:cs typeface="Arial" panose="020B0604020202020204" pitchFamily="34" charset="0"/>
          </a:endParaRPr>
        </a:p>
      </dgm:t>
    </dgm:pt>
    <dgm:pt modelId="{1D0843AA-7C18-7743-B91C-B1895FEAE079}" type="sibTrans" cxnId="{F98D69BF-87F2-9B4A-ACD0-77D205E4D467}">
      <dgm:prSet/>
      <dgm:spPr/>
      <dgm:t>
        <a:bodyPr/>
        <a:lstStyle/>
        <a:p>
          <a:endParaRPr lang="en-GB" sz="1800">
            <a:latin typeface="Arial" panose="020B0604020202020204" pitchFamily="34" charset="0"/>
            <a:cs typeface="Arial" panose="020B0604020202020204" pitchFamily="34" charset="0"/>
          </a:endParaRPr>
        </a:p>
      </dgm:t>
    </dgm:pt>
    <dgm:pt modelId="{48A6D5D6-F592-8E4E-974E-70B417A45076}">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align with the university’s strategic principles of culture, community and impact</a:t>
          </a:r>
        </a:p>
      </dgm:t>
    </dgm:pt>
    <dgm:pt modelId="{04A79A45-9BD3-3C48-A23A-366ADC6C7E31}" type="parTrans" cxnId="{1FA1D637-E18E-C740-A526-86984A462628}">
      <dgm:prSet/>
      <dgm:spPr/>
      <dgm:t>
        <a:bodyPr/>
        <a:lstStyle/>
        <a:p>
          <a:endParaRPr lang="en-GB" sz="1800">
            <a:latin typeface="Arial" panose="020B0604020202020204" pitchFamily="34" charset="0"/>
            <a:cs typeface="Arial" panose="020B0604020202020204" pitchFamily="34" charset="0"/>
          </a:endParaRPr>
        </a:p>
      </dgm:t>
    </dgm:pt>
    <dgm:pt modelId="{BDAD491F-7A4E-4040-8A27-694C7E394F65}" type="sibTrans" cxnId="{1FA1D637-E18E-C740-A526-86984A462628}">
      <dgm:prSet/>
      <dgm:spPr/>
      <dgm:t>
        <a:bodyPr/>
        <a:lstStyle/>
        <a:p>
          <a:endParaRPr lang="en-GB" sz="1800">
            <a:latin typeface="Arial" panose="020B0604020202020204" pitchFamily="34" charset="0"/>
            <a:cs typeface="Arial" panose="020B0604020202020204" pitchFamily="34" charset="0"/>
          </a:endParaRPr>
        </a:p>
      </dgm:t>
    </dgm:pt>
    <dgm:pt modelId="{6554799A-A048-1741-86E6-E1DF1FF39A63}">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embody the university’s focus on equality, diversity and inclusion</a:t>
          </a:r>
        </a:p>
      </dgm:t>
    </dgm:pt>
    <dgm:pt modelId="{C915178D-066E-754C-95C5-307E586AFFF2}" type="parTrans" cxnId="{306FF604-1252-5245-B606-F49A195227A7}">
      <dgm:prSet/>
      <dgm:spPr/>
      <dgm:t>
        <a:bodyPr/>
        <a:lstStyle/>
        <a:p>
          <a:endParaRPr lang="en-GB" sz="1800">
            <a:latin typeface="Arial" panose="020B0604020202020204" pitchFamily="34" charset="0"/>
            <a:cs typeface="Arial" panose="020B0604020202020204" pitchFamily="34" charset="0"/>
          </a:endParaRPr>
        </a:p>
      </dgm:t>
    </dgm:pt>
    <dgm:pt modelId="{C1AC1141-C53A-5547-B338-7D19A5FF9FBB}" type="sibTrans" cxnId="{306FF604-1252-5245-B606-F49A195227A7}">
      <dgm:prSet/>
      <dgm:spPr/>
      <dgm:t>
        <a:bodyPr/>
        <a:lstStyle/>
        <a:p>
          <a:endParaRPr lang="en-GB" sz="1800">
            <a:latin typeface="Arial" panose="020B0604020202020204" pitchFamily="34" charset="0"/>
            <a:cs typeface="Arial" panose="020B0604020202020204" pitchFamily="34" charset="0"/>
          </a:endParaRPr>
        </a:p>
      </dgm:t>
    </dgm:pt>
    <dgm:pt modelId="{343B5168-931D-F24D-9E01-8BDD4F0BDB90}">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support our aspiration to reduce inequalities wherever they occur</a:t>
          </a:r>
        </a:p>
      </dgm:t>
    </dgm:pt>
    <dgm:pt modelId="{1F9D46BF-C639-4043-8618-626E97B242D0}" type="parTrans" cxnId="{4EEF575D-517D-054D-BA90-5731478EB3CB}">
      <dgm:prSet/>
      <dgm:spPr/>
      <dgm:t>
        <a:bodyPr/>
        <a:lstStyle/>
        <a:p>
          <a:endParaRPr lang="en-GB" sz="1800">
            <a:latin typeface="Arial" panose="020B0604020202020204" pitchFamily="34" charset="0"/>
            <a:cs typeface="Arial" panose="020B0604020202020204" pitchFamily="34" charset="0"/>
          </a:endParaRPr>
        </a:p>
      </dgm:t>
    </dgm:pt>
    <dgm:pt modelId="{AD35C36F-3EDB-9346-A3D9-7A73BBC6C721}" type="sibTrans" cxnId="{4EEF575D-517D-054D-BA90-5731478EB3CB}">
      <dgm:prSet/>
      <dgm:spPr/>
      <dgm:t>
        <a:bodyPr/>
        <a:lstStyle/>
        <a:p>
          <a:endParaRPr lang="en-GB" sz="1800">
            <a:latin typeface="Arial" panose="020B0604020202020204" pitchFamily="34" charset="0"/>
            <a:cs typeface="Arial" panose="020B0604020202020204" pitchFamily="34" charset="0"/>
          </a:endParaRPr>
        </a:p>
      </dgm:t>
    </dgm:pt>
    <dgm:pt modelId="{8A3F1ADA-5415-794B-80BC-C1605ECC7FE1}">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contribute to our net zero commitments</a:t>
          </a:r>
        </a:p>
      </dgm:t>
    </dgm:pt>
    <dgm:pt modelId="{D15EB90A-2712-9040-AB76-175572C416C5}" type="parTrans" cxnId="{4A1ACBAA-7559-494B-AD1F-9201DEE4B1AB}">
      <dgm:prSet/>
      <dgm:spPr/>
      <dgm:t>
        <a:bodyPr/>
        <a:lstStyle/>
        <a:p>
          <a:endParaRPr lang="en-GB" sz="1800">
            <a:latin typeface="Arial" panose="020B0604020202020204" pitchFamily="34" charset="0"/>
            <a:cs typeface="Arial" panose="020B0604020202020204" pitchFamily="34" charset="0"/>
          </a:endParaRPr>
        </a:p>
      </dgm:t>
    </dgm:pt>
    <dgm:pt modelId="{995ADFD3-1709-F945-BAA7-8D42AB796192}" type="sibTrans" cxnId="{4A1ACBAA-7559-494B-AD1F-9201DEE4B1AB}">
      <dgm:prSet/>
      <dgm:spPr/>
      <dgm:t>
        <a:bodyPr/>
        <a:lstStyle/>
        <a:p>
          <a:endParaRPr lang="en-GB" sz="1800">
            <a:latin typeface="Arial" panose="020B0604020202020204" pitchFamily="34" charset="0"/>
            <a:cs typeface="Arial" panose="020B0604020202020204" pitchFamily="34" charset="0"/>
          </a:endParaRPr>
        </a:p>
      </dgm:t>
    </dgm:pt>
    <dgm:pt modelId="{CE898244-B444-D749-8738-21187AE0DA15}">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support delivery of the UN’s Sustainable Development Goals</a:t>
          </a:r>
        </a:p>
      </dgm:t>
    </dgm:pt>
    <dgm:pt modelId="{C5400ACF-939D-1246-B12E-830286D04364}" type="parTrans" cxnId="{871E09B5-B879-F343-88B1-D18417E03259}">
      <dgm:prSet/>
      <dgm:spPr/>
      <dgm:t>
        <a:bodyPr/>
        <a:lstStyle/>
        <a:p>
          <a:endParaRPr lang="en-GB" sz="1800">
            <a:latin typeface="Arial" panose="020B0604020202020204" pitchFamily="34" charset="0"/>
            <a:cs typeface="Arial" panose="020B0604020202020204" pitchFamily="34" charset="0"/>
          </a:endParaRPr>
        </a:p>
      </dgm:t>
    </dgm:pt>
    <dgm:pt modelId="{1496C44D-1578-074C-8CB1-BE0B697135E2}" type="sibTrans" cxnId="{871E09B5-B879-F343-88B1-D18417E03259}">
      <dgm:prSet/>
      <dgm:spPr/>
      <dgm:t>
        <a:bodyPr/>
        <a:lstStyle/>
        <a:p>
          <a:endParaRPr lang="en-GB" sz="1800">
            <a:latin typeface="Arial" panose="020B0604020202020204" pitchFamily="34" charset="0"/>
            <a:cs typeface="Arial" panose="020B0604020202020204" pitchFamily="34" charset="0"/>
          </a:endParaRPr>
        </a:p>
      </dgm:t>
    </dgm:pt>
    <dgm:pt modelId="{D05CC605-DB3F-424A-9B07-D067C3C3232D}">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ensure equitable, inclusive access and adherence with accessibility principles</a:t>
          </a:r>
        </a:p>
      </dgm:t>
    </dgm:pt>
    <dgm:pt modelId="{78E331A9-7AB8-7546-9094-5144980E75CB}" type="parTrans" cxnId="{FFDC8DF1-5F15-B241-9C1A-016D051660F3}">
      <dgm:prSet/>
      <dgm:spPr/>
      <dgm:t>
        <a:bodyPr/>
        <a:lstStyle/>
        <a:p>
          <a:endParaRPr lang="en-GB" sz="1800">
            <a:latin typeface="Arial" panose="020B0604020202020204" pitchFamily="34" charset="0"/>
            <a:cs typeface="Arial" panose="020B0604020202020204" pitchFamily="34" charset="0"/>
          </a:endParaRPr>
        </a:p>
      </dgm:t>
    </dgm:pt>
    <dgm:pt modelId="{0835729C-7EAC-4540-9944-51F6FF20A24A}" type="sibTrans" cxnId="{FFDC8DF1-5F15-B241-9C1A-016D051660F3}">
      <dgm:prSet/>
      <dgm:spPr/>
      <dgm:t>
        <a:bodyPr/>
        <a:lstStyle/>
        <a:p>
          <a:endParaRPr lang="en-GB" sz="1800">
            <a:latin typeface="Arial" panose="020B0604020202020204" pitchFamily="34" charset="0"/>
            <a:cs typeface="Arial" panose="020B0604020202020204" pitchFamily="34" charset="0"/>
          </a:endParaRPr>
        </a:p>
      </dgm:t>
    </dgm:pt>
    <dgm:pt modelId="{59F3A8A7-A05D-6040-9007-069B6EB7128E}">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be user–focussed, customer driven, and tailored to individuals</a:t>
          </a:r>
        </a:p>
      </dgm:t>
    </dgm:pt>
    <dgm:pt modelId="{C780304A-CD3B-8A43-8127-A682AF7E940A}" type="parTrans" cxnId="{F640C9C2-413A-2C46-A00B-BB504026F688}">
      <dgm:prSet/>
      <dgm:spPr/>
      <dgm:t>
        <a:bodyPr/>
        <a:lstStyle/>
        <a:p>
          <a:endParaRPr lang="en-GB" sz="1800">
            <a:latin typeface="Arial" panose="020B0604020202020204" pitchFamily="34" charset="0"/>
            <a:cs typeface="Arial" panose="020B0604020202020204" pitchFamily="34" charset="0"/>
          </a:endParaRPr>
        </a:p>
      </dgm:t>
    </dgm:pt>
    <dgm:pt modelId="{3650E73E-9578-1D4F-93E4-5DC95EEBEA88}" type="sibTrans" cxnId="{F640C9C2-413A-2C46-A00B-BB504026F688}">
      <dgm:prSet/>
      <dgm:spPr/>
      <dgm:t>
        <a:bodyPr/>
        <a:lstStyle/>
        <a:p>
          <a:endParaRPr lang="en-GB" sz="1800">
            <a:latin typeface="Arial" panose="020B0604020202020204" pitchFamily="34" charset="0"/>
            <a:cs typeface="Arial" panose="020B0604020202020204" pitchFamily="34" charset="0"/>
          </a:endParaRPr>
        </a:p>
      </dgm:t>
    </dgm:pt>
    <dgm:pt modelId="{497ECD4B-FDD4-F148-B4DA-0C8A38587D6B}">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focus on digitisation and automation of processes</a:t>
          </a:r>
        </a:p>
      </dgm:t>
    </dgm:pt>
    <dgm:pt modelId="{329D1395-4136-1D4B-9F05-75C676687EAC}" type="parTrans" cxnId="{0B555492-63E4-734D-8756-D56F38E895E6}">
      <dgm:prSet/>
      <dgm:spPr/>
      <dgm:t>
        <a:bodyPr/>
        <a:lstStyle/>
        <a:p>
          <a:endParaRPr lang="en-GB" sz="1800">
            <a:latin typeface="Arial" panose="020B0604020202020204" pitchFamily="34" charset="0"/>
            <a:cs typeface="Arial" panose="020B0604020202020204" pitchFamily="34" charset="0"/>
          </a:endParaRPr>
        </a:p>
      </dgm:t>
    </dgm:pt>
    <dgm:pt modelId="{368E110D-B2FF-E14F-AE63-461EF31E1FBB}" type="sibTrans" cxnId="{0B555492-63E4-734D-8756-D56F38E895E6}">
      <dgm:prSet/>
      <dgm:spPr/>
      <dgm:t>
        <a:bodyPr/>
        <a:lstStyle/>
        <a:p>
          <a:endParaRPr lang="en-GB" sz="1800">
            <a:latin typeface="Arial" panose="020B0604020202020204" pitchFamily="34" charset="0"/>
            <a:cs typeface="Arial" panose="020B0604020202020204" pitchFamily="34" charset="0"/>
          </a:endParaRPr>
        </a:p>
      </dgm:t>
    </dgm:pt>
    <dgm:pt modelId="{42F41B1A-73D4-7548-80EC-FBC30B0B3F25}">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move us towards our vision to be a leading digital university</a:t>
          </a:r>
        </a:p>
      </dgm:t>
    </dgm:pt>
    <dgm:pt modelId="{12C96F77-42D5-9046-A51F-0B956F72A997}" type="parTrans" cxnId="{3DBB9B03-CC87-5544-8AD4-2F47A715D3D8}">
      <dgm:prSet/>
      <dgm:spPr/>
      <dgm:t>
        <a:bodyPr/>
        <a:lstStyle/>
        <a:p>
          <a:endParaRPr lang="en-GB" sz="1800">
            <a:latin typeface="Arial" panose="020B0604020202020204" pitchFamily="34" charset="0"/>
            <a:cs typeface="Arial" panose="020B0604020202020204" pitchFamily="34" charset="0"/>
          </a:endParaRPr>
        </a:p>
      </dgm:t>
    </dgm:pt>
    <dgm:pt modelId="{63157FE8-8C79-7A4C-8189-A5691E6122A0}" type="sibTrans" cxnId="{3DBB9B03-CC87-5544-8AD4-2F47A715D3D8}">
      <dgm:prSet/>
      <dgm:spPr/>
      <dgm:t>
        <a:bodyPr/>
        <a:lstStyle/>
        <a:p>
          <a:endParaRPr lang="en-GB" sz="1800">
            <a:latin typeface="Arial" panose="020B0604020202020204" pitchFamily="34" charset="0"/>
            <a:cs typeface="Arial" panose="020B0604020202020204" pitchFamily="34" charset="0"/>
          </a:endParaRPr>
        </a:p>
      </dgm:t>
    </dgm:pt>
    <dgm:pt modelId="{DF6CCEC7-9AEA-304C-AE58-03F1C05D7549}">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challenge, and disrupt where appropriate, existing ways of working and thinking</a:t>
          </a:r>
        </a:p>
      </dgm:t>
    </dgm:pt>
    <dgm:pt modelId="{212363A4-5770-9646-92AF-CC73D00DA2D6}" type="parTrans" cxnId="{CF807F36-BA56-A245-9072-7B65D49BFEC1}">
      <dgm:prSet/>
      <dgm:spPr/>
      <dgm:t>
        <a:bodyPr/>
        <a:lstStyle/>
        <a:p>
          <a:endParaRPr lang="en-GB" sz="1800">
            <a:latin typeface="Arial" panose="020B0604020202020204" pitchFamily="34" charset="0"/>
            <a:cs typeface="Arial" panose="020B0604020202020204" pitchFamily="34" charset="0"/>
          </a:endParaRPr>
        </a:p>
      </dgm:t>
    </dgm:pt>
    <dgm:pt modelId="{87A0C9D5-2965-FC47-8E5A-ECF21B749C2A}" type="sibTrans" cxnId="{CF807F36-BA56-A245-9072-7B65D49BFEC1}">
      <dgm:prSet/>
      <dgm:spPr/>
      <dgm:t>
        <a:bodyPr/>
        <a:lstStyle/>
        <a:p>
          <a:endParaRPr lang="en-GB" sz="1800">
            <a:latin typeface="Arial" panose="020B0604020202020204" pitchFamily="34" charset="0"/>
            <a:cs typeface="Arial" panose="020B0604020202020204" pitchFamily="34" charset="0"/>
          </a:endParaRPr>
        </a:p>
      </dgm:t>
    </dgm:pt>
    <dgm:pt modelId="{8C8B68DF-D2D6-0345-86D0-E5A7B3271ED6}">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be evidence-based and aligned to latest pedagogical and industry thinking</a:t>
          </a:r>
        </a:p>
      </dgm:t>
    </dgm:pt>
    <dgm:pt modelId="{AAE490C3-9225-9749-A321-AB1A1C3C70D6}" type="parTrans" cxnId="{E60A6454-51A7-C44F-8CE4-3A1054E9AD28}">
      <dgm:prSet/>
      <dgm:spPr/>
      <dgm:t>
        <a:bodyPr/>
        <a:lstStyle/>
        <a:p>
          <a:endParaRPr lang="en-GB" sz="1800">
            <a:latin typeface="Arial" panose="020B0604020202020204" pitchFamily="34" charset="0"/>
            <a:cs typeface="Arial" panose="020B0604020202020204" pitchFamily="34" charset="0"/>
          </a:endParaRPr>
        </a:p>
      </dgm:t>
    </dgm:pt>
    <dgm:pt modelId="{053F859A-EB43-2B4B-A3BA-306044C0AF52}" type="sibTrans" cxnId="{E60A6454-51A7-C44F-8CE4-3A1054E9AD28}">
      <dgm:prSet/>
      <dgm:spPr/>
      <dgm:t>
        <a:bodyPr/>
        <a:lstStyle/>
        <a:p>
          <a:endParaRPr lang="en-GB" sz="1800">
            <a:latin typeface="Arial" panose="020B0604020202020204" pitchFamily="34" charset="0"/>
            <a:cs typeface="Arial" panose="020B0604020202020204" pitchFamily="34" charset="0"/>
          </a:endParaRPr>
        </a:p>
      </dgm:t>
    </dgm:pt>
    <dgm:pt modelId="{DB9E24FE-0E36-534A-BEF7-23EC9988EAD4}">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be based on agreed business processes, through product owners</a:t>
          </a:r>
        </a:p>
      </dgm:t>
    </dgm:pt>
    <dgm:pt modelId="{A3EB80D7-73E5-3C40-9394-1F241FA905E8}" type="parTrans" cxnId="{60D961D0-BF52-334A-937F-3C80E483B8AB}">
      <dgm:prSet/>
      <dgm:spPr/>
      <dgm:t>
        <a:bodyPr/>
        <a:lstStyle/>
        <a:p>
          <a:endParaRPr lang="en-GB" sz="1800">
            <a:latin typeface="Arial" panose="020B0604020202020204" pitchFamily="34" charset="0"/>
            <a:cs typeface="Arial" panose="020B0604020202020204" pitchFamily="34" charset="0"/>
          </a:endParaRPr>
        </a:p>
      </dgm:t>
    </dgm:pt>
    <dgm:pt modelId="{C8C89390-27C2-6C48-8AE1-F5173B29EDED}" type="sibTrans" cxnId="{60D961D0-BF52-334A-937F-3C80E483B8AB}">
      <dgm:prSet/>
      <dgm:spPr/>
      <dgm:t>
        <a:bodyPr/>
        <a:lstStyle/>
        <a:p>
          <a:endParaRPr lang="en-GB" sz="1800">
            <a:latin typeface="Arial" panose="020B0604020202020204" pitchFamily="34" charset="0"/>
            <a:cs typeface="Arial" panose="020B0604020202020204" pitchFamily="34" charset="0"/>
          </a:endParaRPr>
        </a:p>
      </dgm:t>
    </dgm:pt>
    <dgm:pt modelId="{80A5E205-8F1F-2948-A34E-39373A6FD66D}">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be delivered in an agile, iterative and continuous improvement manner</a:t>
          </a:r>
        </a:p>
      </dgm:t>
    </dgm:pt>
    <dgm:pt modelId="{554A4F7B-AD7C-CA46-B4CB-004EFF2CAB34}" type="parTrans" cxnId="{E6215067-2F76-2241-9FED-B1B630F0B2F4}">
      <dgm:prSet/>
      <dgm:spPr/>
      <dgm:t>
        <a:bodyPr/>
        <a:lstStyle/>
        <a:p>
          <a:endParaRPr lang="en-GB" sz="1800">
            <a:latin typeface="Arial" panose="020B0604020202020204" pitchFamily="34" charset="0"/>
            <a:cs typeface="Arial" panose="020B0604020202020204" pitchFamily="34" charset="0"/>
          </a:endParaRPr>
        </a:p>
      </dgm:t>
    </dgm:pt>
    <dgm:pt modelId="{0289B2FF-63F5-8042-A894-22405AE53F30}" type="sibTrans" cxnId="{E6215067-2F76-2241-9FED-B1B630F0B2F4}">
      <dgm:prSet/>
      <dgm:spPr/>
      <dgm:t>
        <a:bodyPr/>
        <a:lstStyle/>
        <a:p>
          <a:endParaRPr lang="en-GB" sz="1800">
            <a:latin typeface="Arial" panose="020B0604020202020204" pitchFamily="34" charset="0"/>
            <a:cs typeface="Arial" panose="020B0604020202020204" pitchFamily="34" charset="0"/>
          </a:endParaRPr>
        </a:p>
      </dgm:t>
    </dgm:pt>
    <dgm:pt modelId="{8EF1E422-5A45-AE44-9829-88FADF61AC6C}">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be based on a reliable, managed and accurate common data set</a:t>
          </a:r>
        </a:p>
      </dgm:t>
    </dgm:pt>
    <dgm:pt modelId="{8FFBED7A-2FA4-DB41-91F3-61A857E10F5F}" type="parTrans" cxnId="{7B725D2B-5DC5-304C-860C-0B1D5A8855BF}">
      <dgm:prSet/>
      <dgm:spPr/>
      <dgm:t>
        <a:bodyPr/>
        <a:lstStyle/>
        <a:p>
          <a:endParaRPr lang="en-GB" sz="1800">
            <a:latin typeface="Arial" panose="020B0604020202020204" pitchFamily="34" charset="0"/>
            <a:cs typeface="Arial" panose="020B0604020202020204" pitchFamily="34" charset="0"/>
          </a:endParaRPr>
        </a:p>
      </dgm:t>
    </dgm:pt>
    <dgm:pt modelId="{C0EB9D78-2C80-EA43-A1DC-3AF3C8D8C16E}" type="sibTrans" cxnId="{7B725D2B-5DC5-304C-860C-0B1D5A8855BF}">
      <dgm:prSet/>
      <dgm:spPr/>
      <dgm:t>
        <a:bodyPr/>
        <a:lstStyle/>
        <a:p>
          <a:endParaRPr lang="en-GB" sz="1800">
            <a:latin typeface="Arial" panose="020B0604020202020204" pitchFamily="34" charset="0"/>
            <a:cs typeface="Arial" panose="020B0604020202020204" pitchFamily="34" charset="0"/>
          </a:endParaRPr>
        </a:p>
      </dgm:t>
    </dgm:pt>
    <dgm:pt modelId="{9C119ABE-0CBA-8D49-B63D-864D680E2E45}">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encourage paperless processes, where practicable </a:t>
          </a:r>
        </a:p>
      </dgm:t>
    </dgm:pt>
    <dgm:pt modelId="{69A458FF-93AF-9748-946A-3B6E52583C4F}" type="parTrans" cxnId="{6FE8EDCA-0BCB-5240-AA2A-EA7C2F9B0190}">
      <dgm:prSet/>
      <dgm:spPr/>
      <dgm:t>
        <a:bodyPr/>
        <a:lstStyle/>
        <a:p>
          <a:endParaRPr lang="en-GB" sz="1800">
            <a:latin typeface="Arial" panose="020B0604020202020204" pitchFamily="34" charset="0"/>
            <a:cs typeface="Arial" panose="020B0604020202020204" pitchFamily="34" charset="0"/>
          </a:endParaRPr>
        </a:p>
      </dgm:t>
    </dgm:pt>
    <dgm:pt modelId="{30243FC1-1486-114A-A359-1504998C96BD}" type="sibTrans" cxnId="{6FE8EDCA-0BCB-5240-AA2A-EA7C2F9B0190}">
      <dgm:prSet/>
      <dgm:spPr/>
      <dgm:t>
        <a:bodyPr/>
        <a:lstStyle/>
        <a:p>
          <a:endParaRPr lang="en-GB" sz="1800">
            <a:latin typeface="Arial" panose="020B0604020202020204" pitchFamily="34" charset="0"/>
            <a:cs typeface="Arial" panose="020B0604020202020204" pitchFamily="34" charset="0"/>
          </a:endParaRPr>
        </a:p>
      </dgm:t>
    </dgm:pt>
    <dgm:pt modelId="{A2FB9858-9918-6C4E-834A-12A3D401BE4E}">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offer efficiencies and benefits to all users </a:t>
          </a:r>
        </a:p>
      </dgm:t>
    </dgm:pt>
    <dgm:pt modelId="{5125A5BE-4270-244C-8445-71C99618162D}" type="parTrans" cxnId="{6E0102A8-FE8C-D444-A646-607CA097BF3E}">
      <dgm:prSet/>
      <dgm:spPr/>
      <dgm:t>
        <a:bodyPr/>
        <a:lstStyle/>
        <a:p>
          <a:endParaRPr lang="en-GB" sz="1800">
            <a:latin typeface="Arial" panose="020B0604020202020204" pitchFamily="34" charset="0"/>
            <a:cs typeface="Arial" panose="020B0604020202020204" pitchFamily="34" charset="0"/>
          </a:endParaRPr>
        </a:p>
      </dgm:t>
    </dgm:pt>
    <dgm:pt modelId="{23F3B6CB-9E50-694A-804C-E9B4B2589D38}" type="sibTrans" cxnId="{6E0102A8-FE8C-D444-A646-607CA097BF3E}">
      <dgm:prSet/>
      <dgm:spPr/>
      <dgm:t>
        <a:bodyPr/>
        <a:lstStyle/>
        <a:p>
          <a:endParaRPr lang="en-GB" sz="1800">
            <a:latin typeface="Arial" panose="020B0604020202020204" pitchFamily="34" charset="0"/>
            <a:cs typeface="Arial" panose="020B0604020202020204" pitchFamily="34" charset="0"/>
          </a:endParaRPr>
        </a:p>
      </dgm:t>
    </dgm:pt>
    <dgm:pt modelId="{EBF122F1-0531-C94A-A438-98CA2AE46C74}">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evolve with changes in technology</a:t>
          </a:r>
        </a:p>
      </dgm:t>
    </dgm:pt>
    <dgm:pt modelId="{213B2EFC-FD52-4443-9BA7-B393DC6FD3DE}" type="parTrans" cxnId="{4596FE83-CB19-AE41-9983-F6EA83A412D0}">
      <dgm:prSet/>
      <dgm:spPr/>
      <dgm:t>
        <a:bodyPr/>
        <a:lstStyle/>
        <a:p>
          <a:endParaRPr lang="en-GB" sz="1800">
            <a:latin typeface="Arial" panose="020B0604020202020204" pitchFamily="34" charset="0"/>
            <a:cs typeface="Arial" panose="020B0604020202020204" pitchFamily="34" charset="0"/>
          </a:endParaRPr>
        </a:p>
      </dgm:t>
    </dgm:pt>
    <dgm:pt modelId="{BCE785E0-255C-754A-875A-3CDA6839C117}" type="sibTrans" cxnId="{4596FE83-CB19-AE41-9983-F6EA83A412D0}">
      <dgm:prSet/>
      <dgm:spPr/>
      <dgm:t>
        <a:bodyPr/>
        <a:lstStyle/>
        <a:p>
          <a:endParaRPr lang="en-GB" sz="1800">
            <a:latin typeface="Arial" panose="020B0604020202020204" pitchFamily="34" charset="0"/>
            <a:cs typeface="Arial" panose="020B0604020202020204" pitchFamily="34" charset="0"/>
          </a:endParaRPr>
        </a:p>
      </dgm:t>
    </dgm:pt>
    <dgm:pt modelId="{5AFAD307-D48D-4D45-9D14-15CDC1102970}">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enable innovation managed through a risk appetite framework</a:t>
          </a:r>
        </a:p>
      </dgm:t>
    </dgm:pt>
    <dgm:pt modelId="{2262655E-3E72-C146-9A0F-CB49F9071E0F}" type="parTrans" cxnId="{1D55130B-866E-7746-B12C-84F5078E6860}">
      <dgm:prSet/>
      <dgm:spPr/>
      <dgm:t>
        <a:bodyPr/>
        <a:lstStyle/>
        <a:p>
          <a:endParaRPr lang="en-GB" sz="1800">
            <a:latin typeface="Arial" panose="020B0604020202020204" pitchFamily="34" charset="0"/>
            <a:cs typeface="Arial" panose="020B0604020202020204" pitchFamily="34" charset="0"/>
          </a:endParaRPr>
        </a:p>
      </dgm:t>
    </dgm:pt>
    <dgm:pt modelId="{80D74E7F-AEBE-0441-84FB-7DC019A61BD3}" type="sibTrans" cxnId="{1D55130B-866E-7746-B12C-84F5078E6860}">
      <dgm:prSet/>
      <dgm:spPr/>
      <dgm:t>
        <a:bodyPr/>
        <a:lstStyle/>
        <a:p>
          <a:endParaRPr lang="en-GB" sz="1800">
            <a:latin typeface="Arial" panose="020B0604020202020204" pitchFamily="34" charset="0"/>
            <a:cs typeface="Arial" panose="020B0604020202020204" pitchFamily="34" charset="0"/>
          </a:endParaRPr>
        </a:p>
      </dgm:t>
    </dgm:pt>
    <dgm:pt modelId="{C74B9475-2B9A-A24E-BDD8-4CD90D6EA56B}">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enable blame free failure, and rapid learning</a:t>
          </a:r>
        </a:p>
      </dgm:t>
    </dgm:pt>
    <dgm:pt modelId="{3F14FFBF-7F7C-6A4D-8F51-DD33FD76E530}" type="parTrans" cxnId="{948B3697-CE3E-2B41-BAAE-473351E0C059}">
      <dgm:prSet/>
      <dgm:spPr/>
      <dgm:t>
        <a:bodyPr/>
        <a:lstStyle/>
        <a:p>
          <a:endParaRPr lang="en-GB" sz="1800">
            <a:latin typeface="Arial" panose="020B0604020202020204" pitchFamily="34" charset="0"/>
            <a:cs typeface="Arial" panose="020B0604020202020204" pitchFamily="34" charset="0"/>
          </a:endParaRPr>
        </a:p>
      </dgm:t>
    </dgm:pt>
    <dgm:pt modelId="{5B1A783A-BCE0-3E4E-8E2B-3B307D16509E}" type="sibTrans" cxnId="{948B3697-CE3E-2B41-BAAE-473351E0C059}">
      <dgm:prSet/>
      <dgm:spPr/>
      <dgm:t>
        <a:bodyPr/>
        <a:lstStyle/>
        <a:p>
          <a:endParaRPr lang="en-GB" sz="1800">
            <a:latin typeface="Arial" panose="020B0604020202020204" pitchFamily="34" charset="0"/>
            <a:cs typeface="Arial" panose="020B0604020202020204" pitchFamily="34" charset="0"/>
          </a:endParaRPr>
        </a:p>
      </dgm:t>
    </dgm:pt>
    <dgm:pt modelId="{0CA6F6DC-247A-2741-A5EE-7F473A1DA3CC}">
      <dgm:prSet custT="1"/>
      <dgm:spPr>
        <a:solidFill>
          <a:schemeClr val="bg1">
            <a:lumMod val="95000"/>
          </a:schemeClr>
        </a:solidFill>
      </dgm:spPr>
      <dgm:t>
        <a:bodyPr/>
        <a:lstStyle/>
        <a:p>
          <a:r>
            <a:rPr lang="en-GB" sz="1200">
              <a:latin typeface="Arial" panose="020B0604020202020204" pitchFamily="34" charset="0"/>
              <a:cs typeface="Arial" panose="020B0604020202020204" pitchFamily="34" charset="0"/>
            </a:rPr>
            <a:t>follow human-centred design principles</a:t>
          </a:r>
        </a:p>
      </dgm:t>
    </dgm:pt>
    <dgm:pt modelId="{C9021187-C578-8340-8EE1-BFF6E00AB1E1}" type="parTrans" cxnId="{BFA35F6C-614D-134C-8B10-005AFC222DD7}">
      <dgm:prSet/>
      <dgm:spPr/>
      <dgm:t>
        <a:bodyPr/>
        <a:lstStyle/>
        <a:p>
          <a:endParaRPr lang="en-GB" sz="1800">
            <a:latin typeface="Arial" panose="020B0604020202020204" pitchFamily="34" charset="0"/>
            <a:cs typeface="Arial" panose="020B0604020202020204" pitchFamily="34" charset="0"/>
          </a:endParaRPr>
        </a:p>
      </dgm:t>
    </dgm:pt>
    <dgm:pt modelId="{A59E6D20-A781-DC47-A2C9-12124DB2AE7E}" type="sibTrans" cxnId="{BFA35F6C-614D-134C-8B10-005AFC222DD7}">
      <dgm:prSet/>
      <dgm:spPr/>
      <dgm:t>
        <a:bodyPr/>
        <a:lstStyle/>
        <a:p>
          <a:endParaRPr lang="en-GB" sz="1800">
            <a:latin typeface="Arial" panose="020B0604020202020204" pitchFamily="34" charset="0"/>
            <a:cs typeface="Arial" panose="020B0604020202020204" pitchFamily="34" charset="0"/>
          </a:endParaRPr>
        </a:p>
      </dgm:t>
    </dgm:pt>
    <dgm:pt modelId="{5B2D741A-8BAC-5F43-9610-9B7DD12B01A2}" type="pres">
      <dgm:prSet presAssocID="{5122CCD3-379C-A14D-A86C-DC76ACD3C311}" presName="diagram" presStyleCnt="0">
        <dgm:presLayoutVars>
          <dgm:dir/>
          <dgm:resizeHandles val="exact"/>
        </dgm:presLayoutVars>
      </dgm:prSet>
      <dgm:spPr/>
    </dgm:pt>
    <dgm:pt modelId="{129BA5D8-94D4-C646-A58A-931AAAB24528}" type="pres">
      <dgm:prSet presAssocID="{78036EB3-903B-5540-B618-4B2EB4B8EA1B}" presName="node" presStyleLbl="node1" presStyleIdx="0" presStyleCnt="21">
        <dgm:presLayoutVars>
          <dgm:bulletEnabled val="1"/>
        </dgm:presLayoutVars>
      </dgm:prSet>
      <dgm:spPr/>
    </dgm:pt>
    <dgm:pt modelId="{0810900E-D019-F74A-95C8-D5C30F698CE2}" type="pres">
      <dgm:prSet presAssocID="{1D0843AA-7C18-7743-B91C-B1895FEAE079}" presName="sibTrans" presStyleCnt="0"/>
      <dgm:spPr/>
    </dgm:pt>
    <dgm:pt modelId="{97451A0C-80EC-CE44-A31F-ABCB6F2B5B03}" type="pres">
      <dgm:prSet presAssocID="{48A6D5D6-F592-8E4E-974E-70B417A45076}" presName="node" presStyleLbl="node1" presStyleIdx="1" presStyleCnt="21">
        <dgm:presLayoutVars>
          <dgm:bulletEnabled val="1"/>
        </dgm:presLayoutVars>
      </dgm:prSet>
      <dgm:spPr/>
    </dgm:pt>
    <dgm:pt modelId="{3A87F1BD-A5A5-C642-9028-6E23A134AFC8}" type="pres">
      <dgm:prSet presAssocID="{BDAD491F-7A4E-4040-8A27-694C7E394F65}" presName="sibTrans" presStyleCnt="0"/>
      <dgm:spPr/>
    </dgm:pt>
    <dgm:pt modelId="{9BE047CE-E11F-DE4F-926F-F4703DC1AD10}" type="pres">
      <dgm:prSet presAssocID="{6554799A-A048-1741-86E6-E1DF1FF39A63}" presName="node" presStyleLbl="node1" presStyleIdx="2" presStyleCnt="21">
        <dgm:presLayoutVars>
          <dgm:bulletEnabled val="1"/>
        </dgm:presLayoutVars>
      </dgm:prSet>
      <dgm:spPr/>
    </dgm:pt>
    <dgm:pt modelId="{F5ED4C8E-4E28-0740-9BDC-9FE32801D21E}" type="pres">
      <dgm:prSet presAssocID="{C1AC1141-C53A-5547-B338-7D19A5FF9FBB}" presName="sibTrans" presStyleCnt="0"/>
      <dgm:spPr/>
    </dgm:pt>
    <dgm:pt modelId="{5A9A00AD-A8D3-6047-8669-669B25CEBD70}" type="pres">
      <dgm:prSet presAssocID="{343B5168-931D-F24D-9E01-8BDD4F0BDB90}" presName="node" presStyleLbl="node1" presStyleIdx="3" presStyleCnt="21">
        <dgm:presLayoutVars>
          <dgm:bulletEnabled val="1"/>
        </dgm:presLayoutVars>
      </dgm:prSet>
      <dgm:spPr/>
    </dgm:pt>
    <dgm:pt modelId="{1C1A8B36-6F54-D84C-9E4B-E3EE8042A491}" type="pres">
      <dgm:prSet presAssocID="{AD35C36F-3EDB-9346-A3D9-7A73BBC6C721}" presName="sibTrans" presStyleCnt="0"/>
      <dgm:spPr/>
    </dgm:pt>
    <dgm:pt modelId="{4636CCE0-14BA-3348-BFEE-8B209A854749}" type="pres">
      <dgm:prSet presAssocID="{8A3F1ADA-5415-794B-80BC-C1605ECC7FE1}" presName="node" presStyleLbl="node1" presStyleIdx="4" presStyleCnt="21">
        <dgm:presLayoutVars>
          <dgm:bulletEnabled val="1"/>
        </dgm:presLayoutVars>
      </dgm:prSet>
      <dgm:spPr/>
    </dgm:pt>
    <dgm:pt modelId="{511614B4-8884-2E43-8896-0A2F256AD814}" type="pres">
      <dgm:prSet presAssocID="{995ADFD3-1709-F945-BAA7-8D42AB796192}" presName="sibTrans" presStyleCnt="0"/>
      <dgm:spPr/>
    </dgm:pt>
    <dgm:pt modelId="{9F01004F-72EB-2A48-B6B1-37DEFD25EF36}" type="pres">
      <dgm:prSet presAssocID="{CE898244-B444-D749-8738-21187AE0DA15}" presName="node" presStyleLbl="node1" presStyleIdx="5" presStyleCnt="21">
        <dgm:presLayoutVars>
          <dgm:bulletEnabled val="1"/>
        </dgm:presLayoutVars>
      </dgm:prSet>
      <dgm:spPr/>
    </dgm:pt>
    <dgm:pt modelId="{27DFE8CB-5B62-2F4E-B46F-49D54BA2C634}" type="pres">
      <dgm:prSet presAssocID="{1496C44D-1578-074C-8CB1-BE0B697135E2}" presName="sibTrans" presStyleCnt="0"/>
      <dgm:spPr/>
    </dgm:pt>
    <dgm:pt modelId="{CA583D93-3003-F445-9446-629F7BED7913}" type="pres">
      <dgm:prSet presAssocID="{D05CC605-DB3F-424A-9B07-D067C3C3232D}" presName="node" presStyleLbl="node1" presStyleIdx="6" presStyleCnt="21">
        <dgm:presLayoutVars>
          <dgm:bulletEnabled val="1"/>
        </dgm:presLayoutVars>
      </dgm:prSet>
      <dgm:spPr/>
    </dgm:pt>
    <dgm:pt modelId="{DC2129A7-30B5-AA41-9F15-B491F755E9FB}" type="pres">
      <dgm:prSet presAssocID="{0835729C-7EAC-4540-9944-51F6FF20A24A}" presName="sibTrans" presStyleCnt="0"/>
      <dgm:spPr/>
    </dgm:pt>
    <dgm:pt modelId="{FD5E1C15-0C43-1946-8701-52ACA06BFD2D}" type="pres">
      <dgm:prSet presAssocID="{59F3A8A7-A05D-6040-9007-069B6EB7128E}" presName="node" presStyleLbl="node1" presStyleIdx="7" presStyleCnt="21">
        <dgm:presLayoutVars>
          <dgm:bulletEnabled val="1"/>
        </dgm:presLayoutVars>
      </dgm:prSet>
      <dgm:spPr/>
    </dgm:pt>
    <dgm:pt modelId="{87BCAC40-28D5-8048-AE71-DB06F037B180}" type="pres">
      <dgm:prSet presAssocID="{3650E73E-9578-1D4F-93E4-5DC95EEBEA88}" presName="sibTrans" presStyleCnt="0"/>
      <dgm:spPr/>
    </dgm:pt>
    <dgm:pt modelId="{CE62C561-DDB0-8348-916A-232243A00C69}" type="pres">
      <dgm:prSet presAssocID="{0CA6F6DC-247A-2741-A5EE-7F473A1DA3CC}" presName="node" presStyleLbl="node1" presStyleIdx="8" presStyleCnt="21">
        <dgm:presLayoutVars>
          <dgm:bulletEnabled val="1"/>
        </dgm:presLayoutVars>
      </dgm:prSet>
      <dgm:spPr/>
    </dgm:pt>
    <dgm:pt modelId="{2C8B2886-E3A4-D447-B329-479710E85C7E}" type="pres">
      <dgm:prSet presAssocID="{A59E6D20-A781-DC47-A2C9-12124DB2AE7E}" presName="sibTrans" presStyleCnt="0"/>
      <dgm:spPr/>
    </dgm:pt>
    <dgm:pt modelId="{AC611E03-5F95-5943-9A91-5750AF03ED6A}" type="pres">
      <dgm:prSet presAssocID="{497ECD4B-FDD4-F148-B4DA-0C8A38587D6B}" presName="node" presStyleLbl="node1" presStyleIdx="9" presStyleCnt="21">
        <dgm:presLayoutVars>
          <dgm:bulletEnabled val="1"/>
        </dgm:presLayoutVars>
      </dgm:prSet>
      <dgm:spPr/>
    </dgm:pt>
    <dgm:pt modelId="{B3076CF8-E0B9-4849-A5B2-A22587A06C60}" type="pres">
      <dgm:prSet presAssocID="{368E110D-B2FF-E14F-AE63-461EF31E1FBB}" presName="sibTrans" presStyleCnt="0"/>
      <dgm:spPr/>
    </dgm:pt>
    <dgm:pt modelId="{6482903B-4DE9-1342-A435-2A058704BF71}" type="pres">
      <dgm:prSet presAssocID="{42F41B1A-73D4-7548-80EC-FBC30B0B3F25}" presName="node" presStyleLbl="node1" presStyleIdx="10" presStyleCnt="21">
        <dgm:presLayoutVars>
          <dgm:bulletEnabled val="1"/>
        </dgm:presLayoutVars>
      </dgm:prSet>
      <dgm:spPr/>
    </dgm:pt>
    <dgm:pt modelId="{AD70B68C-B991-C443-B867-AD093A04AB76}" type="pres">
      <dgm:prSet presAssocID="{63157FE8-8C79-7A4C-8189-A5691E6122A0}" presName="sibTrans" presStyleCnt="0"/>
      <dgm:spPr/>
    </dgm:pt>
    <dgm:pt modelId="{59710CB6-B4E0-4748-9591-58C4C3BB691A}" type="pres">
      <dgm:prSet presAssocID="{DF6CCEC7-9AEA-304C-AE58-03F1C05D7549}" presName="node" presStyleLbl="node1" presStyleIdx="11" presStyleCnt="21">
        <dgm:presLayoutVars>
          <dgm:bulletEnabled val="1"/>
        </dgm:presLayoutVars>
      </dgm:prSet>
      <dgm:spPr/>
    </dgm:pt>
    <dgm:pt modelId="{A8546EB3-5A64-3A46-A882-EE5F0C6E44B1}" type="pres">
      <dgm:prSet presAssocID="{87A0C9D5-2965-FC47-8E5A-ECF21B749C2A}" presName="sibTrans" presStyleCnt="0"/>
      <dgm:spPr/>
    </dgm:pt>
    <dgm:pt modelId="{28C26DAE-A182-5944-ABCF-068B4481BFDE}" type="pres">
      <dgm:prSet presAssocID="{8C8B68DF-D2D6-0345-86D0-E5A7B3271ED6}" presName="node" presStyleLbl="node1" presStyleIdx="12" presStyleCnt="21">
        <dgm:presLayoutVars>
          <dgm:bulletEnabled val="1"/>
        </dgm:presLayoutVars>
      </dgm:prSet>
      <dgm:spPr/>
    </dgm:pt>
    <dgm:pt modelId="{95802A7D-9763-C243-B1A0-315B62111098}" type="pres">
      <dgm:prSet presAssocID="{053F859A-EB43-2B4B-A3BA-306044C0AF52}" presName="sibTrans" presStyleCnt="0"/>
      <dgm:spPr/>
    </dgm:pt>
    <dgm:pt modelId="{727192FE-2A54-2E44-BBBC-43B013B67506}" type="pres">
      <dgm:prSet presAssocID="{DB9E24FE-0E36-534A-BEF7-23EC9988EAD4}" presName="node" presStyleLbl="node1" presStyleIdx="13" presStyleCnt="21">
        <dgm:presLayoutVars>
          <dgm:bulletEnabled val="1"/>
        </dgm:presLayoutVars>
      </dgm:prSet>
      <dgm:spPr/>
    </dgm:pt>
    <dgm:pt modelId="{49BFE465-C831-E242-81EB-115847C8B840}" type="pres">
      <dgm:prSet presAssocID="{C8C89390-27C2-6C48-8AE1-F5173B29EDED}" presName="sibTrans" presStyleCnt="0"/>
      <dgm:spPr/>
    </dgm:pt>
    <dgm:pt modelId="{1162108D-262A-3B4F-B648-7766A949CDE4}" type="pres">
      <dgm:prSet presAssocID="{80A5E205-8F1F-2948-A34E-39373A6FD66D}" presName="node" presStyleLbl="node1" presStyleIdx="14" presStyleCnt="21">
        <dgm:presLayoutVars>
          <dgm:bulletEnabled val="1"/>
        </dgm:presLayoutVars>
      </dgm:prSet>
      <dgm:spPr/>
    </dgm:pt>
    <dgm:pt modelId="{C959FA4E-D55F-384C-A8F2-5E52BAAFABB8}" type="pres">
      <dgm:prSet presAssocID="{0289B2FF-63F5-8042-A894-22405AE53F30}" presName="sibTrans" presStyleCnt="0"/>
      <dgm:spPr/>
    </dgm:pt>
    <dgm:pt modelId="{5A81A9C0-E11F-9348-89D4-458AAE8FFE69}" type="pres">
      <dgm:prSet presAssocID="{C74B9475-2B9A-A24E-BDD8-4CD90D6EA56B}" presName="node" presStyleLbl="node1" presStyleIdx="15" presStyleCnt="21">
        <dgm:presLayoutVars>
          <dgm:bulletEnabled val="1"/>
        </dgm:presLayoutVars>
      </dgm:prSet>
      <dgm:spPr/>
    </dgm:pt>
    <dgm:pt modelId="{EFB1897E-D57C-EF43-953B-F099A9EAD131}" type="pres">
      <dgm:prSet presAssocID="{5B1A783A-BCE0-3E4E-8E2B-3B307D16509E}" presName="sibTrans" presStyleCnt="0"/>
      <dgm:spPr/>
    </dgm:pt>
    <dgm:pt modelId="{57957E5E-8665-4846-BF89-105988E9A915}" type="pres">
      <dgm:prSet presAssocID="{8EF1E422-5A45-AE44-9829-88FADF61AC6C}" presName="node" presStyleLbl="node1" presStyleIdx="16" presStyleCnt="21">
        <dgm:presLayoutVars>
          <dgm:bulletEnabled val="1"/>
        </dgm:presLayoutVars>
      </dgm:prSet>
      <dgm:spPr/>
    </dgm:pt>
    <dgm:pt modelId="{22E3EEB3-640D-7745-962A-24F1C0FA86A0}" type="pres">
      <dgm:prSet presAssocID="{C0EB9D78-2C80-EA43-A1DC-3AF3C8D8C16E}" presName="sibTrans" presStyleCnt="0"/>
      <dgm:spPr/>
    </dgm:pt>
    <dgm:pt modelId="{84A36531-F35B-E042-800F-6A7717601CF9}" type="pres">
      <dgm:prSet presAssocID="{9C119ABE-0CBA-8D49-B63D-864D680E2E45}" presName="node" presStyleLbl="node1" presStyleIdx="17" presStyleCnt="21">
        <dgm:presLayoutVars>
          <dgm:bulletEnabled val="1"/>
        </dgm:presLayoutVars>
      </dgm:prSet>
      <dgm:spPr/>
    </dgm:pt>
    <dgm:pt modelId="{8C7DD393-9214-E744-B758-22332DA60AAC}" type="pres">
      <dgm:prSet presAssocID="{30243FC1-1486-114A-A359-1504998C96BD}" presName="sibTrans" presStyleCnt="0"/>
      <dgm:spPr/>
    </dgm:pt>
    <dgm:pt modelId="{40704B9F-AE2B-D844-AFC3-00FDCFFDF5E2}" type="pres">
      <dgm:prSet presAssocID="{A2FB9858-9918-6C4E-834A-12A3D401BE4E}" presName="node" presStyleLbl="node1" presStyleIdx="18" presStyleCnt="21">
        <dgm:presLayoutVars>
          <dgm:bulletEnabled val="1"/>
        </dgm:presLayoutVars>
      </dgm:prSet>
      <dgm:spPr/>
    </dgm:pt>
    <dgm:pt modelId="{6999E5CE-6AFB-1442-8694-C2B48F7F9690}" type="pres">
      <dgm:prSet presAssocID="{23F3B6CB-9E50-694A-804C-E9B4B2589D38}" presName="sibTrans" presStyleCnt="0"/>
      <dgm:spPr/>
    </dgm:pt>
    <dgm:pt modelId="{BE66C1B5-5266-0248-9B1C-F58E9B1A2515}" type="pres">
      <dgm:prSet presAssocID="{5AFAD307-D48D-4D45-9D14-15CDC1102970}" presName="node" presStyleLbl="node1" presStyleIdx="19" presStyleCnt="21">
        <dgm:presLayoutVars>
          <dgm:bulletEnabled val="1"/>
        </dgm:presLayoutVars>
      </dgm:prSet>
      <dgm:spPr/>
    </dgm:pt>
    <dgm:pt modelId="{6931B62A-17AB-A443-A4E8-9E2E9019D618}" type="pres">
      <dgm:prSet presAssocID="{80D74E7F-AEBE-0441-84FB-7DC019A61BD3}" presName="sibTrans" presStyleCnt="0"/>
      <dgm:spPr/>
    </dgm:pt>
    <dgm:pt modelId="{48F5A350-2C70-3E46-AAAC-7576B513F3AE}" type="pres">
      <dgm:prSet presAssocID="{EBF122F1-0531-C94A-A438-98CA2AE46C74}" presName="node" presStyleLbl="node1" presStyleIdx="20" presStyleCnt="21">
        <dgm:presLayoutVars>
          <dgm:bulletEnabled val="1"/>
        </dgm:presLayoutVars>
      </dgm:prSet>
      <dgm:spPr/>
    </dgm:pt>
  </dgm:ptLst>
  <dgm:cxnLst>
    <dgm:cxn modelId="{3DBB9B03-CC87-5544-8AD4-2F47A715D3D8}" srcId="{5122CCD3-379C-A14D-A86C-DC76ACD3C311}" destId="{42F41B1A-73D4-7548-80EC-FBC30B0B3F25}" srcOrd="10" destOrd="0" parTransId="{12C96F77-42D5-9046-A51F-0B956F72A997}" sibTransId="{63157FE8-8C79-7A4C-8189-A5691E6122A0}"/>
    <dgm:cxn modelId="{306FF604-1252-5245-B606-F49A195227A7}" srcId="{5122CCD3-379C-A14D-A86C-DC76ACD3C311}" destId="{6554799A-A048-1741-86E6-E1DF1FF39A63}" srcOrd="2" destOrd="0" parTransId="{C915178D-066E-754C-95C5-307E586AFFF2}" sibTransId="{C1AC1141-C53A-5547-B338-7D19A5FF9FBB}"/>
    <dgm:cxn modelId="{1D55130B-866E-7746-B12C-84F5078E6860}" srcId="{5122CCD3-379C-A14D-A86C-DC76ACD3C311}" destId="{5AFAD307-D48D-4D45-9D14-15CDC1102970}" srcOrd="19" destOrd="0" parTransId="{2262655E-3E72-C146-9A0F-CB49F9071E0F}" sibTransId="{80D74E7F-AEBE-0441-84FB-7DC019A61BD3}"/>
    <dgm:cxn modelId="{C17F232B-F1B8-8645-8BC3-71C0BCC0AEDB}" type="presOf" srcId="{5AFAD307-D48D-4D45-9D14-15CDC1102970}" destId="{BE66C1B5-5266-0248-9B1C-F58E9B1A2515}" srcOrd="0" destOrd="0" presId="urn:microsoft.com/office/officeart/2005/8/layout/default"/>
    <dgm:cxn modelId="{7B725D2B-5DC5-304C-860C-0B1D5A8855BF}" srcId="{5122CCD3-379C-A14D-A86C-DC76ACD3C311}" destId="{8EF1E422-5A45-AE44-9829-88FADF61AC6C}" srcOrd="16" destOrd="0" parTransId="{8FFBED7A-2FA4-DB41-91F3-61A857E10F5F}" sibTransId="{C0EB9D78-2C80-EA43-A1DC-3AF3C8D8C16E}"/>
    <dgm:cxn modelId="{3BD3F62E-2EAB-8F4E-8DDD-4AF52FDAB0F1}" type="presOf" srcId="{9C119ABE-0CBA-8D49-B63D-864D680E2E45}" destId="{84A36531-F35B-E042-800F-6A7717601CF9}" srcOrd="0" destOrd="0" presId="urn:microsoft.com/office/officeart/2005/8/layout/default"/>
    <dgm:cxn modelId="{E4784832-9539-F94E-94DA-55A4A6C7C0AF}" type="presOf" srcId="{5122CCD3-379C-A14D-A86C-DC76ACD3C311}" destId="{5B2D741A-8BAC-5F43-9610-9B7DD12B01A2}" srcOrd="0" destOrd="0" presId="urn:microsoft.com/office/officeart/2005/8/layout/default"/>
    <dgm:cxn modelId="{CF807F36-BA56-A245-9072-7B65D49BFEC1}" srcId="{5122CCD3-379C-A14D-A86C-DC76ACD3C311}" destId="{DF6CCEC7-9AEA-304C-AE58-03F1C05D7549}" srcOrd="11" destOrd="0" parTransId="{212363A4-5770-9646-92AF-CC73D00DA2D6}" sibTransId="{87A0C9D5-2965-FC47-8E5A-ECF21B749C2A}"/>
    <dgm:cxn modelId="{72F05637-85C0-0742-8081-8B639F7853BD}" type="presOf" srcId="{DB9E24FE-0E36-534A-BEF7-23EC9988EAD4}" destId="{727192FE-2A54-2E44-BBBC-43B013B67506}" srcOrd="0" destOrd="0" presId="urn:microsoft.com/office/officeart/2005/8/layout/default"/>
    <dgm:cxn modelId="{1FA1D637-E18E-C740-A526-86984A462628}" srcId="{5122CCD3-379C-A14D-A86C-DC76ACD3C311}" destId="{48A6D5D6-F592-8E4E-974E-70B417A45076}" srcOrd="1" destOrd="0" parTransId="{04A79A45-9BD3-3C48-A23A-366ADC6C7E31}" sibTransId="{BDAD491F-7A4E-4040-8A27-694C7E394F65}"/>
    <dgm:cxn modelId="{32BD5938-982D-D549-BC1D-DBCB06852724}" type="presOf" srcId="{D05CC605-DB3F-424A-9B07-D067C3C3232D}" destId="{CA583D93-3003-F445-9446-629F7BED7913}" srcOrd="0" destOrd="0" presId="urn:microsoft.com/office/officeart/2005/8/layout/default"/>
    <dgm:cxn modelId="{D1DCE950-A44B-2247-B893-5C420DFF5D04}" type="presOf" srcId="{497ECD4B-FDD4-F148-B4DA-0C8A38587D6B}" destId="{AC611E03-5F95-5943-9A91-5750AF03ED6A}" srcOrd="0" destOrd="0" presId="urn:microsoft.com/office/officeart/2005/8/layout/default"/>
    <dgm:cxn modelId="{6AAA7F53-DC1C-D047-A98E-6B2DF3425035}" type="presOf" srcId="{78036EB3-903B-5540-B618-4B2EB4B8EA1B}" destId="{129BA5D8-94D4-C646-A58A-931AAAB24528}" srcOrd="0" destOrd="0" presId="urn:microsoft.com/office/officeart/2005/8/layout/default"/>
    <dgm:cxn modelId="{E60A6454-51A7-C44F-8CE4-3A1054E9AD28}" srcId="{5122CCD3-379C-A14D-A86C-DC76ACD3C311}" destId="{8C8B68DF-D2D6-0345-86D0-E5A7B3271ED6}" srcOrd="12" destOrd="0" parTransId="{AAE490C3-9225-9749-A321-AB1A1C3C70D6}" sibTransId="{053F859A-EB43-2B4B-A3BA-306044C0AF52}"/>
    <dgm:cxn modelId="{6A8F155D-E218-A144-892B-E40C8A2F02AB}" type="presOf" srcId="{CE898244-B444-D749-8738-21187AE0DA15}" destId="{9F01004F-72EB-2A48-B6B1-37DEFD25EF36}" srcOrd="0" destOrd="0" presId="urn:microsoft.com/office/officeart/2005/8/layout/default"/>
    <dgm:cxn modelId="{4EEF575D-517D-054D-BA90-5731478EB3CB}" srcId="{5122CCD3-379C-A14D-A86C-DC76ACD3C311}" destId="{343B5168-931D-F24D-9E01-8BDD4F0BDB90}" srcOrd="3" destOrd="0" parTransId="{1F9D46BF-C639-4043-8618-626E97B242D0}" sibTransId="{AD35C36F-3EDB-9346-A3D9-7A73BBC6C721}"/>
    <dgm:cxn modelId="{6B7AE064-AF63-B545-9C06-7720A0A8BB2D}" type="presOf" srcId="{8C8B68DF-D2D6-0345-86D0-E5A7B3271ED6}" destId="{28C26DAE-A182-5944-ABCF-068B4481BFDE}" srcOrd="0" destOrd="0" presId="urn:microsoft.com/office/officeart/2005/8/layout/default"/>
    <dgm:cxn modelId="{335EC466-13FB-CE41-A81F-B76A42A8670F}" type="presOf" srcId="{0CA6F6DC-247A-2741-A5EE-7F473A1DA3CC}" destId="{CE62C561-DDB0-8348-916A-232243A00C69}" srcOrd="0" destOrd="0" presId="urn:microsoft.com/office/officeart/2005/8/layout/default"/>
    <dgm:cxn modelId="{E6215067-2F76-2241-9FED-B1B630F0B2F4}" srcId="{5122CCD3-379C-A14D-A86C-DC76ACD3C311}" destId="{80A5E205-8F1F-2948-A34E-39373A6FD66D}" srcOrd="14" destOrd="0" parTransId="{554A4F7B-AD7C-CA46-B4CB-004EFF2CAB34}" sibTransId="{0289B2FF-63F5-8042-A894-22405AE53F30}"/>
    <dgm:cxn modelId="{0025D46B-B2D1-AC40-A472-FC5AD8951A62}" type="presOf" srcId="{C74B9475-2B9A-A24E-BDD8-4CD90D6EA56B}" destId="{5A81A9C0-E11F-9348-89D4-458AAE8FFE69}" srcOrd="0" destOrd="0" presId="urn:microsoft.com/office/officeart/2005/8/layout/default"/>
    <dgm:cxn modelId="{BFA35F6C-614D-134C-8B10-005AFC222DD7}" srcId="{5122CCD3-379C-A14D-A86C-DC76ACD3C311}" destId="{0CA6F6DC-247A-2741-A5EE-7F473A1DA3CC}" srcOrd="8" destOrd="0" parTransId="{C9021187-C578-8340-8EE1-BFF6E00AB1E1}" sibTransId="{A59E6D20-A781-DC47-A2C9-12124DB2AE7E}"/>
    <dgm:cxn modelId="{8D802074-8999-BB49-A86A-980D16FC898F}" type="presOf" srcId="{42F41B1A-73D4-7548-80EC-FBC30B0B3F25}" destId="{6482903B-4DE9-1342-A435-2A058704BF71}" srcOrd="0" destOrd="0" presId="urn:microsoft.com/office/officeart/2005/8/layout/default"/>
    <dgm:cxn modelId="{4596FE83-CB19-AE41-9983-F6EA83A412D0}" srcId="{5122CCD3-379C-A14D-A86C-DC76ACD3C311}" destId="{EBF122F1-0531-C94A-A438-98CA2AE46C74}" srcOrd="20" destOrd="0" parTransId="{213B2EFC-FD52-4443-9BA7-B393DC6FD3DE}" sibTransId="{BCE785E0-255C-754A-875A-3CDA6839C117}"/>
    <dgm:cxn modelId="{B1386785-AED2-5642-8110-37C2B9E4AB8E}" type="presOf" srcId="{59F3A8A7-A05D-6040-9007-069B6EB7128E}" destId="{FD5E1C15-0C43-1946-8701-52ACA06BFD2D}" srcOrd="0" destOrd="0" presId="urn:microsoft.com/office/officeart/2005/8/layout/default"/>
    <dgm:cxn modelId="{0B555492-63E4-734D-8756-D56F38E895E6}" srcId="{5122CCD3-379C-A14D-A86C-DC76ACD3C311}" destId="{497ECD4B-FDD4-F148-B4DA-0C8A38587D6B}" srcOrd="9" destOrd="0" parTransId="{329D1395-4136-1D4B-9F05-75C676687EAC}" sibTransId="{368E110D-B2FF-E14F-AE63-461EF31E1FBB}"/>
    <dgm:cxn modelId="{D1C5EA93-9747-C544-858C-3DFD9E1590AB}" type="presOf" srcId="{DF6CCEC7-9AEA-304C-AE58-03F1C05D7549}" destId="{59710CB6-B4E0-4748-9591-58C4C3BB691A}" srcOrd="0" destOrd="0" presId="urn:microsoft.com/office/officeart/2005/8/layout/default"/>
    <dgm:cxn modelId="{948B3697-CE3E-2B41-BAAE-473351E0C059}" srcId="{5122CCD3-379C-A14D-A86C-DC76ACD3C311}" destId="{C74B9475-2B9A-A24E-BDD8-4CD90D6EA56B}" srcOrd="15" destOrd="0" parTransId="{3F14FFBF-7F7C-6A4D-8F51-DD33FD76E530}" sibTransId="{5B1A783A-BCE0-3E4E-8E2B-3B307D16509E}"/>
    <dgm:cxn modelId="{9851739A-9099-B34F-9DE2-D38D1DC91D16}" type="presOf" srcId="{EBF122F1-0531-C94A-A438-98CA2AE46C74}" destId="{48F5A350-2C70-3E46-AAAC-7576B513F3AE}" srcOrd="0" destOrd="0" presId="urn:microsoft.com/office/officeart/2005/8/layout/default"/>
    <dgm:cxn modelId="{525703A5-4CD2-1940-9BE0-1D6FE761E5FC}" type="presOf" srcId="{343B5168-931D-F24D-9E01-8BDD4F0BDB90}" destId="{5A9A00AD-A8D3-6047-8669-669B25CEBD70}" srcOrd="0" destOrd="0" presId="urn:microsoft.com/office/officeart/2005/8/layout/default"/>
    <dgm:cxn modelId="{6E0102A8-FE8C-D444-A646-607CA097BF3E}" srcId="{5122CCD3-379C-A14D-A86C-DC76ACD3C311}" destId="{A2FB9858-9918-6C4E-834A-12A3D401BE4E}" srcOrd="18" destOrd="0" parTransId="{5125A5BE-4270-244C-8445-71C99618162D}" sibTransId="{23F3B6CB-9E50-694A-804C-E9B4B2589D38}"/>
    <dgm:cxn modelId="{311E93A8-7B57-424F-A7FD-9EFF2A3D1A34}" type="presOf" srcId="{8A3F1ADA-5415-794B-80BC-C1605ECC7FE1}" destId="{4636CCE0-14BA-3348-BFEE-8B209A854749}" srcOrd="0" destOrd="0" presId="urn:microsoft.com/office/officeart/2005/8/layout/default"/>
    <dgm:cxn modelId="{4A1ACBAA-7559-494B-AD1F-9201DEE4B1AB}" srcId="{5122CCD3-379C-A14D-A86C-DC76ACD3C311}" destId="{8A3F1ADA-5415-794B-80BC-C1605ECC7FE1}" srcOrd="4" destOrd="0" parTransId="{D15EB90A-2712-9040-AB76-175572C416C5}" sibTransId="{995ADFD3-1709-F945-BAA7-8D42AB796192}"/>
    <dgm:cxn modelId="{871E09B5-B879-F343-88B1-D18417E03259}" srcId="{5122CCD3-379C-A14D-A86C-DC76ACD3C311}" destId="{CE898244-B444-D749-8738-21187AE0DA15}" srcOrd="5" destOrd="0" parTransId="{C5400ACF-939D-1246-B12E-830286D04364}" sibTransId="{1496C44D-1578-074C-8CB1-BE0B697135E2}"/>
    <dgm:cxn modelId="{F98D69BF-87F2-9B4A-ACD0-77D205E4D467}" srcId="{5122CCD3-379C-A14D-A86C-DC76ACD3C311}" destId="{78036EB3-903B-5540-B618-4B2EB4B8EA1B}" srcOrd="0" destOrd="0" parTransId="{E9846DCF-B6CC-7841-A85F-C706EEFD575A}" sibTransId="{1D0843AA-7C18-7743-B91C-B1895FEAE079}"/>
    <dgm:cxn modelId="{F640C9C2-413A-2C46-A00B-BB504026F688}" srcId="{5122CCD3-379C-A14D-A86C-DC76ACD3C311}" destId="{59F3A8A7-A05D-6040-9007-069B6EB7128E}" srcOrd="7" destOrd="0" parTransId="{C780304A-CD3B-8A43-8127-A682AF7E940A}" sibTransId="{3650E73E-9578-1D4F-93E4-5DC95EEBEA88}"/>
    <dgm:cxn modelId="{6FE8EDCA-0BCB-5240-AA2A-EA7C2F9B0190}" srcId="{5122CCD3-379C-A14D-A86C-DC76ACD3C311}" destId="{9C119ABE-0CBA-8D49-B63D-864D680E2E45}" srcOrd="17" destOrd="0" parTransId="{69A458FF-93AF-9748-946A-3B6E52583C4F}" sibTransId="{30243FC1-1486-114A-A359-1504998C96BD}"/>
    <dgm:cxn modelId="{60D961D0-BF52-334A-937F-3C80E483B8AB}" srcId="{5122CCD3-379C-A14D-A86C-DC76ACD3C311}" destId="{DB9E24FE-0E36-534A-BEF7-23EC9988EAD4}" srcOrd="13" destOrd="0" parTransId="{A3EB80D7-73E5-3C40-9394-1F241FA905E8}" sibTransId="{C8C89390-27C2-6C48-8AE1-F5173B29EDED}"/>
    <dgm:cxn modelId="{B97BB5D0-373E-2F43-A2E8-3BD275E5373F}" type="presOf" srcId="{A2FB9858-9918-6C4E-834A-12A3D401BE4E}" destId="{40704B9F-AE2B-D844-AFC3-00FDCFFDF5E2}" srcOrd="0" destOrd="0" presId="urn:microsoft.com/office/officeart/2005/8/layout/default"/>
    <dgm:cxn modelId="{E628AED6-E5E8-0C4F-8FEC-69B5DE343887}" type="presOf" srcId="{8EF1E422-5A45-AE44-9829-88FADF61AC6C}" destId="{57957E5E-8665-4846-BF89-105988E9A915}" srcOrd="0" destOrd="0" presId="urn:microsoft.com/office/officeart/2005/8/layout/default"/>
    <dgm:cxn modelId="{89DA4FE3-7C47-194F-B9D6-9068D06ACE7C}" type="presOf" srcId="{80A5E205-8F1F-2948-A34E-39373A6FD66D}" destId="{1162108D-262A-3B4F-B648-7766A949CDE4}" srcOrd="0" destOrd="0" presId="urn:microsoft.com/office/officeart/2005/8/layout/default"/>
    <dgm:cxn modelId="{BEB89FEB-D4A7-004E-924F-1285C133B8BF}" type="presOf" srcId="{48A6D5D6-F592-8E4E-974E-70B417A45076}" destId="{97451A0C-80EC-CE44-A31F-ABCB6F2B5B03}" srcOrd="0" destOrd="0" presId="urn:microsoft.com/office/officeart/2005/8/layout/default"/>
    <dgm:cxn modelId="{7A969AED-E567-6E49-8367-01D984E9C320}" type="presOf" srcId="{6554799A-A048-1741-86E6-E1DF1FF39A63}" destId="{9BE047CE-E11F-DE4F-926F-F4703DC1AD10}" srcOrd="0" destOrd="0" presId="urn:microsoft.com/office/officeart/2005/8/layout/default"/>
    <dgm:cxn modelId="{FFDC8DF1-5F15-B241-9C1A-016D051660F3}" srcId="{5122CCD3-379C-A14D-A86C-DC76ACD3C311}" destId="{D05CC605-DB3F-424A-9B07-D067C3C3232D}" srcOrd="6" destOrd="0" parTransId="{78E331A9-7AB8-7546-9094-5144980E75CB}" sibTransId="{0835729C-7EAC-4540-9944-51F6FF20A24A}"/>
    <dgm:cxn modelId="{8CCFE433-A5A2-FF45-B238-48B36631523A}" type="presParOf" srcId="{5B2D741A-8BAC-5F43-9610-9B7DD12B01A2}" destId="{129BA5D8-94D4-C646-A58A-931AAAB24528}" srcOrd="0" destOrd="0" presId="urn:microsoft.com/office/officeart/2005/8/layout/default"/>
    <dgm:cxn modelId="{2DA7E74D-ADF6-AE40-A348-3BCF605FF87D}" type="presParOf" srcId="{5B2D741A-8BAC-5F43-9610-9B7DD12B01A2}" destId="{0810900E-D019-F74A-95C8-D5C30F698CE2}" srcOrd="1" destOrd="0" presId="urn:microsoft.com/office/officeart/2005/8/layout/default"/>
    <dgm:cxn modelId="{945AA380-85C0-AA44-940B-B5920C225312}" type="presParOf" srcId="{5B2D741A-8BAC-5F43-9610-9B7DD12B01A2}" destId="{97451A0C-80EC-CE44-A31F-ABCB6F2B5B03}" srcOrd="2" destOrd="0" presId="urn:microsoft.com/office/officeart/2005/8/layout/default"/>
    <dgm:cxn modelId="{9DFAAB98-4409-DC41-BBD2-74BD5E458D26}" type="presParOf" srcId="{5B2D741A-8BAC-5F43-9610-9B7DD12B01A2}" destId="{3A87F1BD-A5A5-C642-9028-6E23A134AFC8}" srcOrd="3" destOrd="0" presId="urn:microsoft.com/office/officeart/2005/8/layout/default"/>
    <dgm:cxn modelId="{DB70397B-8ACE-8F43-A366-3D36440E2269}" type="presParOf" srcId="{5B2D741A-8BAC-5F43-9610-9B7DD12B01A2}" destId="{9BE047CE-E11F-DE4F-926F-F4703DC1AD10}" srcOrd="4" destOrd="0" presId="urn:microsoft.com/office/officeart/2005/8/layout/default"/>
    <dgm:cxn modelId="{0F6AF301-23C7-1C4A-BDD0-0E82C8FA6509}" type="presParOf" srcId="{5B2D741A-8BAC-5F43-9610-9B7DD12B01A2}" destId="{F5ED4C8E-4E28-0740-9BDC-9FE32801D21E}" srcOrd="5" destOrd="0" presId="urn:microsoft.com/office/officeart/2005/8/layout/default"/>
    <dgm:cxn modelId="{A2E01EB8-6525-4443-8DEC-6DDC7B9DE2C4}" type="presParOf" srcId="{5B2D741A-8BAC-5F43-9610-9B7DD12B01A2}" destId="{5A9A00AD-A8D3-6047-8669-669B25CEBD70}" srcOrd="6" destOrd="0" presId="urn:microsoft.com/office/officeart/2005/8/layout/default"/>
    <dgm:cxn modelId="{D1CCB887-F6E3-6240-B7AC-B58E19A3295A}" type="presParOf" srcId="{5B2D741A-8BAC-5F43-9610-9B7DD12B01A2}" destId="{1C1A8B36-6F54-D84C-9E4B-E3EE8042A491}" srcOrd="7" destOrd="0" presId="urn:microsoft.com/office/officeart/2005/8/layout/default"/>
    <dgm:cxn modelId="{936263BE-7166-CA4D-8637-9658EB1BFAED}" type="presParOf" srcId="{5B2D741A-8BAC-5F43-9610-9B7DD12B01A2}" destId="{4636CCE0-14BA-3348-BFEE-8B209A854749}" srcOrd="8" destOrd="0" presId="urn:microsoft.com/office/officeart/2005/8/layout/default"/>
    <dgm:cxn modelId="{B84DF96E-1410-6F46-A5E1-2634845965C4}" type="presParOf" srcId="{5B2D741A-8BAC-5F43-9610-9B7DD12B01A2}" destId="{511614B4-8884-2E43-8896-0A2F256AD814}" srcOrd="9" destOrd="0" presId="urn:microsoft.com/office/officeart/2005/8/layout/default"/>
    <dgm:cxn modelId="{96BEE412-9210-6347-B4EE-30A6BBE78903}" type="presParOf" srcId="{5B2D741A-8BAC-5F43-9610-9B7DD12B01A2}" destId="{9F01004F-72EB-2A48-B6B1-37DEFD25EF36}" srcOrd="10" destOrd="0" presId="urn:microsoft.com/office/officeart/2005/8/layout/default"/>
    <dgm:cxn modelId="{2D7F0F84-25BE-C949-959C-0EAAA1757BCD}" type="presParOf" srcId="{5B2D741A-8BAC-5F43-9610-9B7DD12B01A2}" destId="{27DFE8CB-5B62-2F4E-B46F-49D54BA2C634}" srcOrd="11" destOrd="0" presId="urn:microsoft.com/office/officeart/2005/8/layout/default"/>
    <dgm:cxn modelId="{E7417994-C4F2-0543-B326-892B128E9189}" type="presParOf" srcId="{5B2D741A-8BAC-5F43-9610-9B7DD12B01A2}" destId="{CA583D93-3003-F445-9446-629F7BED7913}" srcOrd="12" destOrd="0" presId="urn:microsoft.com/office/officeart/2005/8/layout/default"/>
    <dgm:cxn modelId="{857168B6-7BD6-8941-B3E2-A9394A45937F}" type="presParOf" srcId="{5B2D741A-8BAC-5F43-9610-9B7DD12B01A2}" destId="{DC2129A7-30B5-AA41-9F15-B491F755E9FB}" srcOrd="13" destOrd="0" presId="urn:microsoft.com/office/officeart/2005/8/layout/default"/>
    <dgm:cxn modelId="{0555E51C-7584-8741-93A1-43216AAC9E70}" type="presParOf" srcId="{5B2D741A-8BAC-5F43-9610-9B7DD12B01A2}" destId="{FD5E1C15-0C43-1946-8701-52ACA06BFD2D}" srcOrd="14" destOrd="0" presId="urn:microsoft.com/office/officeart/2005/8/layout/default"/>
    <dgm:cxn modelId="{63EEBC14-ED4C-8E4F-8DAA-BBBAE9D48556}" type="presParOf" srcId="{5B2D741A-8BAC-5F43-9610-9B7DD12B01A2}" destId="{87BCAC40-28D5-8048-AE71-DB06F037B180}" srcOrd="15" destOrd="0" presId="urn:microsoft.com/office/officeart/2005/8/layout/default"/>
    <dgm:cxn modelId="{E1A2556A-2536-1942-856A-07E00BDDA590}" type="presParOf" srcId="{5B2D741A-8BAC-5F43-9610-9B7DD12B01A2}" destId="{CE62C561-DDB0-8348-916A-232243A00C69}" srcOrd="16" destOrd="0" presId="urn:microsoft.com/office/officeart/2005/8/layout/default"/>
    <dgm:cxn modelId="{640AA174-C5C8-4447-93DB-984AF0E5B5A0}" type="presParOf" srcId="{5B2D741A-8BAC-5F43-9610-9B7DD12B01A2}" destId="{2C8B2886-E3A4-D447-B329-479710E85C7E}" srcOrd="17" destOrd="0" presId="urn:microsoft.com/office/officeart/2005/8/layout/default"/>
    <dgm:cxn modelId="{727734F7-5177-BD4F-BD9F-D5AACC940271}" type="presParOf" srcId="{5B2D741A-8BAC-5F43-9610-9B7DD12B01A2}" destId="{AC611E03-5F95-5943-9A91-5750AF03ED6A}" srcOrd="18" destOrd="0" presId="urn:microsoft.com/office/officeart/2005/8/layout/default"/>
    <dgm:cxn modelId="{B73541FF-372C-2346-88CD-C6F195F3945B}" type="presParOf" srcId="{5B2D741A-8BAC-5F43-9610-9B7DD12B01A2}" destId="{B3076CF8-E0B9-4849-A5B2-A22587A06C60}" srcOrd="19" destOrd="0" presId="urn:microsoft.com/office/officeart/2005/8/layout/default"/>
    <dgm:cxn modelId="{6A30FD31-F054-D24E-A731-74BB2CB4DA5A}" type="presParOf" srcId="{5B2D741A-8BAC-5F43-9610-9B7DD12B01A2}" destId="{6482903B-4DE9-1342-A435-2A058704BF71}" srcOrd="20" destOrd="0" presId="urn:microsoft.com/office/officeart/2005/8/layout/default"/>
    <dgm:cxn modelId="{4D9A7AFD-7D45-AC4A-A583-559A33426DD9}" type="presParOf" srcId="{5B2D741A-8BAC-5F43-9610-9B7DD12B01A2}" destId="{AD70B68C-B991-C443-B867-AD093A04AB76}" srcOrd="21" destOrd="0" presId="urn:microsoft.com/office/officeart/2005/8/layout/default"/>
    <dgm:cxn modelId="{A53D670B-F715-FF4E-9DFD-F61A2C013A4F}" type="presParOf" srcId="{5B2D741A-8BAC-5F43-9610-9B7DD12B01A2}" destId="{59710CB6-B4E0-4748-9591-58C4C3BB691A}" srcOrd="22" destOrd="0" presId="urn:microsoft.com/office/officeart/2005/8/layout/default"/>
    <dgm:cxn modelId="{DF446CE8-D14A-BB4E-9D1C-17C862A472A2}" type="presParOf" srcId="{5B2D741A-8BAC-5F43-9610-9B7DD12B01A2}" destId="{A8546EB3-5A64-3A46-A882-EE5F0C6E44B1}" srcOrd="23" destOrd="0" presId="urn:microsoft.com/office/officeart/2005/8/layout/default"/>
    <dgm:cxn modelId="{EBB4D0A1-4D92-6F4A-853E-8E0629927A26}" type="presParOf" srcId="{5B2D741A-8BAC-5F43-9610-9B7DD12B01A2}" destId="{28C26DAE-A182-5944-ABCF-068B4481BFDE}" srcOrd="24" destOrd="0" presId="urn:microsoft.com/office/officeart/2005/8/layout/default"/>
    <dgm:cxn modelId="{0B83522A-21DD-B743-9276-7AEA3CC4E317}" type="presParOf" srcId="{5B2D741A-8BAC-5F43-9610-9B7DD12B01A2}" destId="{95802A7D-9763-C243-B1A0-315B62111098}" srcOrd="25" destOrd="0" presId="urn:microsoft.com/office/officeart/2005/8/layout/default"/>
    <dgm:cxn modelId="{BE1D0735-8DAD-C141-AC2B-DF0688DE6A8E}" type="presParOf" srcId="{5B2D741A-8BAC-5F43-9610-9B7DD12B01A2}" destId="{727192FE-2A54-2E44-BBBC-43B013B67506}" srcOrd="26" destOrd="0" presId="urn:microsoft.com/office/officeart/2005/8/layout/default"/>
    <dgm:cxn modelId="{B765E52F-AABD-FB4D-831E-F77DECC52D1A}" type="presParOf" srcId="{5B2D741A-8BAC-5F43-9610-9B7DD12B01A2}" destId="{49BFE465-C831-E242-81EB-115847C8B840}" srcOrd="27" destOrd="0" presId="urn:microsoft.com/office/officeart/2005/8/layout/default"/>
    <dgm:cxn modelId="{53B26B28-B2E7-2749-8C08-91E1C8E6921D}" type="presParOf" srcId="{5B2D741A-8BAC-5F43-9610-9B7DD12B01A2}" destId="{1162108D-262A-3B4F-B648-7766A949CDE4}" srcOrd="28" destOrd="0" presId="urn:microsoft.com/office/officeart/2005/8/layout/default"/>
    <dgm:cxn modelId="{5F085A58-65F3-754C-9CB1-F917EAFE2236}" type="presParOf" srcId="{5B2D741A-8BAC-5F43-9610-9B7DD12B01A2}" destId="{C959FA4E-D55F-384C-A8F2-5E52BAAFABB8}" srcOrd="29" destOrd="0" presId="urn:microsoft.com/office/officeart/2005/8/layout/default"/>
    <dgm:cxn modelId="{9E4F5810-EC78-5D48-AFA7-B413E05FB1AB}" type="presParOf" srcId="{5B2D741A-8BAC-5F43-9610-9B7DD12B01A2}" destId="{5A81A9C0-E11F-9348-89D4-458AAE8FFE69}" srcOrd="30" destOrd="0" presId="urn:microsoft.com/office/officeart/2005/8/layout/default"/>
    <dgm:cxn modelId="{8FF0416D-CD76-AF42-A267-14F675DE1F14}" type="presParOf" srcId="{5B2D741A-8BAC-5F43-9610-9B7DD12B01A2}" destId="{EFB1897E-D57C-EF43-953B-F099A9EAD131}" srcOrd="31" destOrd="0" presId="urn:microsoft.com/office/officeart/2005/8/layout/default"/>
    <dgm:cxn modelId="{90CAE74F-A16E-7F4A-9E8B-6095E9C6E087}" type="presParOf" srcId="{5B2D741A-8BAC-5F43-9610-9B7DD12B01A2}" destId="{57957E5E-8665-4846-BF89-105988E9A915}" srcOrd="32" destOrd="0" presId="urn:microsoft.com/office/officeart/2005/8/layout/default"/>
    <dgm:cxn modelId="{42360E4A-49B3-2142-B377-47476E7CF966}" type="presParOf" srcId="{5B2D741A-8BAC-5F43-9610-9B7DD12B01A2}" destId="{22E3EEB3-640D-7745-962A-24F1C0FA86A0}" srcOrd="33" destOrd="0" presId="urn:microsoft.com/office/officeart/2005/8/layout/default"/>
    <dgm:cxn modelId="{ECE95156-C892-0642-91B1-8289E0FB8BF8}" type="presParOf" srcId="{5B2D741A-8BAC-5F43-9610-9B7DD12B01A2}" destId="{84A36531-F35B-E042-800F-6A7717601CF9}" srcOrd="34" destOrd="0" presId="urn:microsoft.com/office/officeart/2005/8/layout/default"/>
    <dgm:cxn modelId="{9A15742A-0D49-8A4A-A4AF-2ED5ABFC794F}" type="presParOf" srcId="{5B2D741A-8BAC-5F43-9610-9B7DD12B01A2}" destId="{8C7DD393-9214-E744-B758-22332DA60AAC}" srcOrd="35" destOrd="0" presId="urn:microsoft.com/office/officeart/2005/8/layout/default"/>
    <dgm:cxn modelId="{A1B5D6A4-2E02-A340-BD96-7AEAECB012BF}" type="presParOf" srcId="{5B2D741A-8BAC-5F43-9610-9B7DD12B01A2}" destId="{40704B9F-AE2B-D844-AFC3-00FDCFFDF5E2}" srcOrd="36" destOrd="0" presId="urn:microsoft.com/office/officeart/2005/8/layout/default"/>
    <dgm:cxn modelId="{80DAD230-E2A2-8941-95FD-0FEA4F0B941F}" type="presParOf" srcId="{5B2D741A-8BAC-5F43-9610-9B7DD12B01A2}" destId="{6999E5CE-6AFB-1442-8694-C2B48F7F9690}" srcOrd="37" destOrd="0" presId="urn:microsoft.com/office/officeart/2005/8/layout/default"/>
    <dgm:cxn modelId="{D4626923-4227-CB4B-A99E-C4C389ACA3AA}" type="presParOf" srcId="{5B2D741A-8BAC-5F43-9610-9B7DD12B01A2}" destId="{BE66C1B5-5266-0248-9B1C-F58E9B1A2515}" srcOrd="38" destOrd="0" presId="urn:microsoft.com/office/officeart/2005/8/layout/default"/>
    <dgm:cxn modelId="{6B455B4C-CE88-AE46-A497-E3F5D598ABC7}" type="presParOf" srcId="{5B2D741A-8BAC-5F43-9610-9B7DD12B01A2}" destId="{6931B62A-17AB-A443-A4E8-9E2E9019D618}" srcOrd="39" destOrd="0" presId="urn:microsoft.com/office/officeart/2005/8/layout/default"/>
    <dgm:cxn modelId="{AC70CAC4-6B03-8144-A088-3CDE01F15FD7}" type="presParOf" srcId="{5B2D741A-8BAC-5F43-9610-9B7DD12B01A2}" destId="{48F5A350-2C70-3E46-AAAC-7576B513F3AE}" srcOrd="40" destOrd="0" presId="urn:microsoft.com/office/officeart/2005/8/layout/default"/>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9BA5D8-94D4-C646-A58A-931AAAB24528}">
      <dsp:nvSpPr>
        <dsp:cNvPr id="0" name=""/>
        <dsp:cNvSpPr/>
      </dsp:nvSpPr>
      <dsp:spPr>
        <a:xfrm>
          <a:off x="311051" y="1318"/>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align with the university’s values</a:t>
          </a:r>
        </a:p>
      </dsp:txBody>
      <dsp:txXfrm>
        <a:off x="311051" y="1318"/>
        <a:ext cx="1557994" cy="934796"/>
      </dsp:txXfrm>
    </dsp:sp>
    <dsp:sp modelId="{97451A0C-80EC-CE44-A31F-ABCB6F2B5B03}">
      <dsp:nvSpPr>
        <dsp:cNvPr id="0" name=""/>
        <dsp:cNvSpPr/>
      </dsp:nvSpPr>
      <dsp:spPr>
        <a:xfrm>
          <a:off x="2024845" y="1318"/>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align with the university’s strategic principles of culture, community and impact</a:t>
          </a:r>
        </a:p>
      </dsp:txBody>
      <dsp:txXfrm>
        <a:off x="2024845" y="1318"/>
        <a:ext cx="1557994" cy="934796"/>
      </dsp:txXfrm>
    </dsp:sp>
    <dsp:sp modelId="{9BE047CE-E11F-DE4F-926F-F4703DC1AD10}">
      <dsp:nvSpPr>
        <dsp:cNvPr id="0" name=""/>
        <dsp:cNvSpPr/>
      </dsp:nvSpPr>
      <dsp:spPr>
        <a:xfrm>
          <a:off x="3738639" y="1318"/>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embody the university’s focus on equality, diversity and inclusion</a:t>
          </a:r>
        </a:p>
      </dsp:txBody>
      <dsp:txXfrm>
        <a:off x="3738639" y="1318"/>
        <a:ext cx="1557994" cy="934796"/>
      </dsp:txXfrm>
    </dsp:sp>
    <dsp:sp modelId="{5A9A00AD-A8D3-6047-8669-669B25CEBD70}">
      <dsp:nvSpPr>
        <dsp:cNvPr id="0" name=""/>
        <dsp:cNvSpPr/>
      </dsp:nvSpPr>
      <dsp:spPr>
        <a:xfrm>
          <a:off x="311051" y="1091914"/>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support our aspiration to reduce inequalities wherever they occur</a:t>
          </a:r>
        </a:p>
      </dsp:txBody>
      <dsp:txXfrm>
        <a:off x="311051" y="1091914"/>
        <a:ext cx="1557994" cy="934796"/>
      </dsp:txXfrm>
    </dsp:sp>
    <dsp:sp modelId="{4636CCE0-14BA-3348-BFEE-8B209A854749}">
      <dsp:nvSpPr>
        <dsp:cNvPr id="0" name=""/>
        <dsp:cNvSpPr/>
      </dsp:nvSpPr>
      <dsp:spPr>
        <a:xfrm>
          <a:off x="2024845" y="1091914"/>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contribute to our net zero commitments</a:t>
          </a:r>
        </a:p>
      </dsp:txBody>
      <dsp:txXfrm>
        <a:off x="2024845" y="1091914"/>
        <a:ext cx="1557994" cy="934796"/>
      </dsp:txXfrm>
    </dsp:sp>
    <dsp:sp modelId="{9F01004F-72EB-2A48-B6B1-37DEFD25EF36}">
      <dsp:nvSpPr>
        <dsp:cNvPr id="0" name=""/>
        <dsp:cNvSpPr/>
      </dsp:nvSpPr>
      <dsp:spPr>
        <a:xfrm>
          <a:off x="3738639" y="1091914"/>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support delivery of the UN’s Sustainable Development Goals</a:t>
          </a:r>
        </a:p>
      </dsp:txBody>
      <dsp:txXfrm>
        <a:off x="3738639" y="1091914"/>
        <a:ext cx="1557994" cy="934796"/>
      </dsp:txXfrm>
    </dsp:sp>
    <dsp:sp modelId="{CA583D93-3003-F445-9446-629F7BED7913}">
      <dsp:nvSpPr>
        <dsp:cNvPr id="0" name=""/>
        <dsp:cNvSpPr/>
      </dsp:nvSpPr>
      <dsp:spPr>
        <a:xfrm>
          <a:off x="311051" y="2182510"/>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ensure equitable, inclusive access and adherence with accessibility principles</a:t>
          </a:r>
        </a:p>
      </dsp:txBody>
      <dsp:txXfrm>
        <a:off x="311051" y="2182510"/>
        <a:ext cx="1557994" cy="934796"/>
      </dsp:txXfrm>
    </dsp:sp>
    <dsp:sp modelId="{FD5E1C15-0C43-1946-8701-52ACA06BFD2D}">
      <dsp:nvSpPr>
        <dsp:cNvPr id="0" name=""/>
        <dsp:cNvSpPr/>
      </dsp:nvSpPr>
      <dsp:spPr>
        <a:xfrm>
          <a:off x="2024845" y="2182510"/>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be user–focussed, customer driven, and tailored to individuals</a:t>
          </a:r>
        </a:p>
      </dsp:txBody>
      <dsp:txXfrm>
        <a:off x="2024845" y="2182510"/>
        <a:ext cx="1557994" cy="934796"/>
      </dsp:txXfrm>
    </dsp:sp>
    <dsp:sp modelId="{CE62C561-DDB0-8348-916A-232243A00C69}">
      <dsp:nvSpPr>
        <dsp:cNvPr id="0" name=""/>
        <dsp:cNvSpPr/>
      </dsp:nvSpPr>
      <dsp:spPr>
        <a:xfrm>
          <a:off x="3738639" y="2182510"/>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follow human-centred design principles</a:t>
          </a:r>
        </a:p>
      </dsp:txBody>
      <dsp:txXfrm>
        <a:off x="3738639" y="2182510"/>
        <a:ext cx="1557994" cy="934796"/>
      </dsp:txXfrm>
    </dsp:sp>
    <dsp:sp modelId="{AC611E03-5F95-5943-9A91-5750AF03ED6A}">
      <dsp:nvSpPr>
        <dsp:cNvPr id="0" name=""/>
        <dsp:cNvSpPr/>
      </dsp:nvSpPr>
      <dsp:spPr>
        <a:xfrm>
          <a:off x="311051" y="3273106"/>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focus on digitisation and automation of processes</a:t>
          </a:r>
        </a:p>
      </dsp:txBody>
      <dsp:txXfrm>
        <a:off x="311051" y="3273106"/>
        <a:ext cx="1557994" cy="934796"/>
      </dsp:txXfrm>
    </dsp:sp>
    <dsp:sp modelId="{6482903B-4DE9-1342-A435-2A058704BF71}">
      <dsp:nvSpPr>
        <dsp:cNvPr id="0" name=""/>
        <dsp:cNvSpPr/>
      </dsp:nvSpPr>
      <dsp:spPr>
        <a:xfrm>
          <a:off x="2024845" y="3273106"/>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move us towards our vision to be a leading digital university</a:t>
          </a:r>
        </a:p>
      </dsp:txBody>
      <dsp:txXfrm>
        <a:off x="2024845" y="3273106"/>
        <a:ext cx="1557994" cy="934796"/>
      </dsp:txXfrm>
    </dsp:sp>
    <dsp:sp modelId="{59710CB6-B4E0-4748-9591-58C4C3BB691A}">
      <dsp:nvSpPr>
        <dsp:cNvPr id="0" name=""/>
        <dsp:cNvSpPr/>
      </dsp:nvSpPr>
      <dsp:spPr>
        <a:xfrm>
          <a:off x="3738639" y="3273106"/>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challenge, and disrupt where appropriate, existing ways of working and thinking</a:t>
          </a:r>
        </a:p>
      </dsp:txBody>
      <dsp:txXfrm>
        <a:off x="3738639" y="3273106"/>
        <a:ext cx="1557994" cy="934796"/>
      </dsp:txXfrm>
    </dsp:sp>
    <dsp:sp modelId="{28C26DAE-A182-5944-ABCF-068B4481BFDE}">
      <dsp:nvSpPr>
        <dsp:cNvPr id="0" name=""/>
        <dsp:cNvSpPr/>
      </dsp:nvSpPr>
      <dsp:spPr>
        <a:xfrm>
          <a:off x="311051" y="4363702"/>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be evidence-based and aligned to latest pedagogical and industry thinking</a:t>
          </a:r>
        </a:p>
      </dsp:txBody>
      <dsp:txXfrm>
        <a:off x="311051" y="4363702"/>
        <a:ext cx="1557994" cy="934796"/>
      </dsp:txXfrm>
    </dsp:sp>
    <dsp:sp modelId="{727192FE-2A54-2E44-BBBC-43B013B67506}">
      <dsp:nvSpPr>
        <dsp:cNvPr id="0" name=""/>
        <dsp:cNvSpPr/>
      </dsp:nvSpPr>
      <dsp:spPr>
        <a:xfrm>
          <a:off x="2024845" y="4363702"/>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be based on agreed business processes, through product owners</a:t>
          </a:r>
        </a:p>
      </dsp:txBody>
      <dsp:txXfrm>
        <a:off x="2024845" y="4363702"/>
        <a:ext cx="1557994" cy="934796"/>
      </dsp:txXfrm>
    </dsp:sp>
    <dsp:sp modelId="{1162108D-262A-3B4F-B648-7766A949CDE4}">
      <dsp:nvSpPr>
        <dsp:cNvPr id="0" name=""/>
        <dsp:cNvSpPr/>
      </dsp:nvSpPr>
      <dsp:spPr>
        <a:xfrm>
          <a:off x="3738639" y="4363702"/>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be delivered in an agile, iterative and continuous improvement manner</a:t>
          </a:r>
        </a:p>
      </dsp:txBody>
      <dsp:txXfrm>
        <a:off x="3738639" y="4363702"/>
        <a:ext cx="1557994" cy="934796"/>
      </dsp:txXfrm>
    </dsp:sp>
    <dsp:sp modelId="{5A81A9C0-E11F-9348-89D4-458AAE8FFE69}">
      <dsp:nvSpPr>
        <dsp:cNvPr id="0" name=""/>
        <dsp:cNvSpPr/>
      </dsp:nvSpPr>
      <dsp:spPr>
        <a:xfrm>
          <a:off x="311051" y="5454298"/>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enable blame free failure, and rapid learning</a:t>
          </a:r>
        </a:p>
      </dsp:txBody>
      <dsp:txXfrm>
        <a:off x="311051" y="5454298"/>
        <a:ext cx="1557994" cy="934796"/>
      </dsp:txXfrm>
    </dsp:sp>
    <dsp:sp modelId="{57957E5E-8665-4846-BF89-105988E9A915}">
      <dsp:nvSpPr>
        <dsp:cNvPr id="0" name=""/>
        <dsp:cNvSpPr/>
      </dsp:nvSpPr>
      <dsp:spPr>
        <a:xfrm>
          <a:off x="2024845" y="5454298"/>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be based on a reliable, managed and accurate common data set</a:t>
          </a:r>
        </a:p>
      </dsp:txBody>
      <dsp:txXfrm>
        <a:off x="2024845" y="5454298"/>
        <a:ext cx="1557994" cy="934796"/>
      </dsp:txXfrm>
    </dsp:sp>
    <dsp:sp modelId="{84A36531-F35B-E042-800F-6A7717601CF9}">
      <dsp:nvSpPr>
        <dsp:cNvPr id="0" name=""/>
        <dsp:cNvSpPr/>
      </dsp:nvSpPr>
      <dsp:spPr>
        <a:xfrm>
          <a:off x="3738639" y="5454298"/>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encourage paperless processes, where practicable </a:t>
          </a:r>
        </a:p>
      </dsp:txBody>
      <dsp:txXfrm>
        <a:off x="3738639" y="5454298"/>
        <a:ext cx="1557994" cy="934796"/>
      </dsp:txXfrm>
    </dsp:sp>
    <dsp:sp modelId="{40704B9F-AE2B-D844-AFC3-00FDCFFDF5E2}">
      <dsp:nvSpPr>
        <dsp:cNvPr id="0" name=""/>
        <dsp:cNvSpPr/>
      </dsp:nvSpPr>
      <dsp:spPr>
        <a:xfrm>
          <a:off x="311051" y="6544895"/>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offer efficiencies and benefits to all users </a:t>
          </a:r>
        </a:p>
      </dsp:txBody>
      <dsp:txXfrm>
        <a:off x="311051" y="6544895"/>
        <a:ext cx="1557994" cy="934796"/>
      </dsp:txXfrm>
    </dsp:sp>
    <dsp:sp modelId="{BE66C1B5-5266-0248-9B1C-F58E9B1A2515}">
      <dsp:nvSpPr>
        <dsp:cNvPr id="0" name=""/>
        <dsp:cNvSpPr/>
      </dsp:nvSpPr>
      <dsp:spPr>
        <a:xfrm>
          <a:off x="2024845" y="6544895"/>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enable innovation managed through a risk appetite framework</a:t>
          </a:r>
        </a:p>
      </dsp:txBody>
      <dsp:txXfrm>
        <a:off x="2024845" y="6544895"/>
        <a:ext cx="1557994" cy="934796"/>
      </dsp:txXfrm>
    </dsp:sp>
    <dsp:sp modelId="{48F5A350-2C70-3E46-AAAC-7576B513F3AE}">
      <dsp:nvSpPr>
        <dsp:cNvPr id="0" name=""/>
        <dsp:cNvSpPr/>
      </dsp:nvSpPr>
      <dsp:spPr>
        <a:xfrm>
          <a:off x="3738639" y="6544895"/>
          <a:ext cx="1557994" cy="934796"/>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evolve with changes in technology</a:t>
          </a:r>
        </a:p>
      </dsp:txBody>
      <dsp:txXfrm>
        <a:off x="3738639" y="6544895"/>
        <a:ext cx="1557994" cy="93479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8411</Words>
  <Characters>47945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Morris</dc:creator>
  <cp:keywords/>
  <dc:description/>
  <cp:lastModifiedBy>Neil Morris</cp:lastModifiedBy>
  <cp:revision>3</cp:revision>
  <cp:lastPrinted>2021-02-27T09:47:00Z</cp:lastPrinted>
  <dcterms:created xsi:type="dcterms:W3CDTF">2021-02-27T09:47:00Z</dcterms:created>
  <dcterms:modified xsi:type="dcterms:W3CDTF">2021-02-27T10:02:00Z</dcterms:modified>
</cp:coreProperties>
</file>